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32C6" w14:textId="42CB40EF" w:rsidR="000D7B7F" w:rsidRDefault="00236A8D"/>
    <w:p w14:paraId="7AE5D724" w14:textId="5E7B8A9E" w:rsidR="00356921" w:rsidRDefault="00356921" w:rsidP="00356921">
      <w:r>
        <w:t>Co roku dokonujemy przeglądu i odświeżamy tę Kartę praw</w:t>
      </w:r>
    </w:p>
    <w:p w14:paraId="7118A7C2" w14:textId="77777777" w:rsidR="00356921" w:rsidRDefault="00356921" w:rsidP="00356921">
      <w:r>
        <w:t>Obowiązuje do października 2022 r.</w:t>
      </w:r>
    </w:p>
    <w:p w14:paraId="0E73DA9E" w14:textId="77777777" w:rsidR="00356921" w:rsidRDefault="00356921"/>
    <w:p w14:paraId="70A5E0DE" w14:textId="15B1DCBA" w:rsidR="00447384" w:rsidRPr="00447384" w:rsidRDefault="00447384" w:rsidP="0044738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Karta praw pasażera transportu publicznego Milton Keynes</w:t>
      </w:r>
    </w:p>
    <w:p w14:paraId="5D784191" w14:textId="77777777" w:rsidR="00447384" w:rsidRDefault="00447384"/>
    <w:p w14:paraId="3EE17C4F" w14:textId="2D505C20" w:rsidR="00447384" w:rsidRPr="009B794D" w:rsidRDefault="00A077E2">
      <w:pPr>
        <w:rPr>
          <w:color w:val="FF0000"/>
        </w:rPr>
      </w:pPr>
      <w:r>
        <w:t>Niniejsza karta praw została napisana i podpisana przez następujące lokalne władze transportowe i operatorów autobusowych: Transport Pasażerski Rady Miasta Milton Keyes</w:t>
      </w:r>
      <w:r w:rsidR="00AB6DFE">
        <w:t xml:space="preserve"> (Milton Keynes Council Passenger Transport)</w:t>
      </w:r>
      <w:r>
        <w:t>, Arriva, Vale Travel, Z&amp;S Transport, Red Rose Travel, Stagecoach, Uno, Grant Palmer oraz innych operatorów na terenie Milton Keynes.</w:t>
      </w:r>
    </w:p>
    <w:p w14:paraId="7278D190" w14:textId="4941087F" w:rsidR="00AF2254" w:rsidRDefault="00AF2254"/>
    <w:p w14:paraId="5EEFD6B6" w14:textId="115B77F9" w:rsidR="00AF2254" w:rsidRDefault="00A077E2" w:rsidP="006F1E43">
      <w:r>
        <w:t xml:space="preserve">Niniejsza Karta praw Pasażera określa nasze zobowiązanie do zapewnienia bezpiecznych, niezawodnych i wysokiej jakości usług transportu autobusowego w Milton Keynes. Określa ona minimalne standardy, jakich należy oczekiwać od naszych usług. Wyjaśnia również, jak należy postępować w przypadku wystąpienia problemów oraz jak można się z nami skontaktować w celu zgłoszenia swoich pomysłów i uwag. </w:t>
      </w:r>
    </w:p>
    <w:p w14:paraId="70C8E08E" w14:textId="655BA8D6" w:rsidR="00DD0AA0" w:rsidRDefault="00DD0AA0"/>
    <w:p w14:paraId="08690053" w14:textId="1634A612" w:rsidR="00DD0AA0" w:rsidRPr="00486C57" w:rsidRDefault="00DD0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Czego się spodziewać: planowanie podróży</w:t>
      </w:r>
    </w:p>
    <w:p w14:paraId="40FD2273" w14:textId="77777777" w:rsidR="009E36CB" w:rsidRDefault="009E36CB" w:rsidP="009E36CB">
      <w:pPr>
        <w:pStyle w:val="ListParagraph"/>
        <w:ind w:left="1080"/>
      </w:pPr>
    </w:p>
    <w:p w14:paraId="4A1F6247" w14:textId="77777777" w:rsidR="009E36CB" w:rsidRDefault="009E36CB" w:rsidP="009E36CB">
      <w:pPr>
        <w:pStyle w:val="ListParagraph"/>
        <w:numPr>
          <w:ilvl w:val="0"/>
          <w:numId w:val="1"/>
        </w:numPr>
      </w:pPr>
      <w:r>
        <w:t>Dostępność pojazdów</w:t>
      </w:r>
    </w:p>
    <w:p w14:paraId="310A2917" w14:textId="08532229" w:rsidR="009E36CB" w:rsidRDefault="004D3268" w:rsidP="009E36CB">
      <w:pPr>
        <w:pStyle w:val="ListParagraph"/>
        <w:numPr>
          <w:ilvl w:val="0"/>
          <w:numId w:val="2"/>
        </w:numPr>
      </w:pPr>
      <w:r>
        <w:t>Operatorzy autobusowi dysponują flotą, która jest dostosowana do potrzeb wszystkich obsługiwanych tras</w:t>
      </w:r>
    </w:p>
    <w:p w14:paraId="72D9444D" w14:textId="171E7507" w:rsidR="00A82036" w:rsidRDefault="00A82036" w:rsidP="009E36CB">
      <w:pPr>
        <w:pStyle w:val="ListParagraph"/>
        <w:numPr>
          <w:ilvl w:val="0"/>
          <w:numId w:val="2"/>
        </w:numPr>
      </w:pPr>
      <w:r>
        <w:t>Sieć autobusowa została zaprojektowana tak, aby zapewnić szybką, wygodną i bezpośrednią trasę z obszarów mieszkalnych do i pomiędzy kluczowymi celami podróży.</w:t>
      </w:r>
    </w:p>
    <w:p w14:paraId="6DD73563" w14:textId="57D877F9" w:rsidR="009E36CB" w:rsidRDefault="00421F55" w:rsidP="009E36CB">
      <w:pPr>
        <w:pStyle w:val="ListParagraph"/>
        <w:numPr>
          <w:ilvl w:val="0"/>
          <w:numId w:val="2"/>
        </w:numPr>
      </w:pPr>
      <w:r>
        <w:t xml:space="preserve">Dąży się do tego, aby na kluczowych i głównych trasach autobusy kursowały z dużą częstotliwością tak, aby przerwy między nimi trwały maksymalnie 15 minut. Trasy kluczowe i główne zostały określone w </w:t>
      </w:r>
      <w:hyperlink r:id="rId9" w:history="1">
        <w:r>
          <w:rPr>
            <w:rStyle w:val="Hyperlink"/>
          </w:rPr>
          <w:t>Planie Poprawy Usług Autobusowych</w:t>
        </w:r>
      </w:hyperlink>
      <w:r>
        <w:t xml:space="preserve"> i uzgodnione przez grupę sieciową, która stanowi część programu Enhanced Parentship.  </w:t>
      </w:r>
    </w:p>
    <w:p w14:paraId="2DC82C99" w14:textId="6BC65D0F" w:rsidR="009E36CB" w:rsidRDefault="009E36CB" w:rsidP="009E36CB">
      <w:pPr>
        <w:pStyle w:val="ListParagraph"/>
        <w:numPr>
          <w:ilvl w:val="0"/>
          <w:numId w:val="2"/>
        </w:numPr>
      </w:pPr>
      <w:r>
        <w:t>Obszary o mniejszej gęstości zaludnienia (gdzie nie ma komercyjnych linii autobusowych) są obsługiwane przez transport reagujący na popyt.</w:t>
      </w:r>
    </w:p>
    <w:p w14:paraId="687183F0" w14:textId="30C3405D" w:rsidR="00421F55" w:rsidRDefault="00421F55" w:rsidP="009E36CB">
      <w:pPr>
        <w:pStyle w:val="ListParagraph"/>
        <w:numPr>
          <w:ilvl w:val="0"/>
          <w:numId w:val="2"/>
        </w:numPr>
      </w:pPr>
      <w:r>
        <w:t>Od nowych osiedli wymaga się zapewnienia tras autobusowych i infrastruktury, ale początkowo będą one obsługiwane przez rozwiązania reagujące na popyt, takie jak MK Connect.</w:t>
      </w:r>
    </w:p>
    <w:p w14:paraId="26D54F3F" w14:textId="77777777" w:rsidR="00DD0AA0" w:rsidRDefault="00DD0AA0" w:rsidP="00DD0AA0">
      <w:pPr>
        <w:pStyle w:val="ListParagraph"/>
        <w:numPr>
          <w:ilvl w:val="0"/>
          <w:numId w:val="1"/>
        </w:numPr>
      </w:pPr>
      <w:r>
        <w:t>Informacje</w:t>
      </w:r>
    </w:p>
    <w:p w14:paraId="287C37BB" w14:textId="01654183" w:rsidR="00DD0AA0" w:rsidRDefault="009C6610" w:rsidP="00DD0AA0">
      <w:pPr>
        <w:pStyle w:val="ListParagraph"/>
        <w:numPr>
          <w:ilvl w:val="0"/>
          <w:numId w:val="2"/>
        </w:numPr>
      </w:pPr>
      <w:r>
        <w:t xml:space="preserve">Na każdym przystanku autobusowym dostępne są aktualne informacje o wszystkich autobusach obsługujących dany przystanek. </w:t>
      </w:r>
    </w:p>
    <w:p w14:paraId="4072C6D8" w14:textId="2F61AA4E" w:rsidR="00DD0AA0" w:rsidRDefault="00832213" w:rsidP="00A82036">
      <w:pPr>
        <w:pStyle w:val="ListParagraph"/>
        <w:numPr>
          <w:ilvl w:val="0"/>
          <w:numId w:val="2"/>
        </w:numPr>
      </w:pPr>
      <w:r>
        <w:lastRenderedPageBreak/>
        <w:t>Rozkłady jazdy publikowane przez Radę Miasta Milton Keynes</w:t>
      </w:r>
      <w:r w:rsidR="007A253C">
        <w:t xml:space="preserve"> (Milton Keynes Council)</w:t>
      </w:r>
      <w:r>
        <w:t xml:space="preserve"> są umieszczone na wszystkich przystankach autobusowych.  </w:t>
      </w:r>
    </w:p>
    <w:p w14:paraId="0E431201" w14:textId="0A97E1CD" w:rsidR="00DD0AA0" w:rsidRDefault="00DD0AA0" w:rsidP="00DD0AA0">
      <w:pPr>
        <w:pStyle w:val="ListParagraph"/>
        <w:numPr>
          <w:ilvl w:val="0"/>
          <w:numId w:val="2"/>
        </w:numPr>
      </w:pPr>
      <w:r>
        <w:t xml:space="preserve">Kompleksowe informacje są dostępne w Internecie, na jednej </w:t>
      </w:r>
      <w:hyperlink r:id="rId10" w:history="1">
        <w:r>
          <w:rPr>
            <w:rStyle w:val="Hyperlink"/>
          </w:rPr>
          <w:t>stronie poświęconej transportowi</w:t>
        </w:r>
      </w:hyperlink>
      <w:r>
        <w:t xml:space="preserve">. Zawiera ona przejrzyste informacje na temat dostępu do transportu publicznego oraz innych środków transportu. </w:t>
      </w:r>
    </w:p>
    <w:p w14:paraId="4D1DEEAB" w14:textId="1527A777" w:rsidR="009C6610" w:rsidRDefault="009C6610" w:rsidP="009C6610">
      <w:pPr>
        <w:pStyle w:val="ListParagraph"/>
        <w:numPr>
          <w:ilvl w:val="0"/>
          <w:numId w:val="2"/>
        </w:numPr>
      </w:pPr>
      <w:r>
        <w:t xml:space="preserve">Zmiany w rozkładzie jazdy są ograniczone do minimum — Rozszerzone Partnerstwo uzgodni od 3 do 6 terminów zmian w rozkładzie jazdy rocznie, dzięki czemu operatorzy nie będą musieli czekać na zmianę dłużej niż 3 miesiące, a pasażerowie będą mieli dostęp do spójnych i dokładnych danych. Terminy te będą co roku poddawane przeglądowi i publikowane. </w:t>
      </w:r>
    </w:p>
    <w:p w14:paraId="76D09B84" w14:textId="77777777" w:rsidR="00DD0AA0" w:rsidRDefault="00DD0AA0" w:rsidP="00DD0AA0">
      <w:pPr>
        <w:pStyle w:val="ListParagraph"/>
        <w:numPr>
          <w:ilvl w:val="0"/>
          <w:numId w:val="1"/>
        </w:numPr>
      </w:pPr>
      <w:r>
        <w:t>Sprzedaż biletów</w:t>
      </w:r>
    </w:p>
    <w:p w14:paraId="3BEB1E20" w14:textId="752AC8F8" w:rsidR="00DD0AA0" w:rsidRDefault="00E45AF7" w:rsidP="00DD0AA0">
      <w:pPr>
        <w:pStyle w:val="ListParagraph"/>
        <w:numPr>
          <w:ilvl w:val="0"/>
          <w:numId w:val="2"/>
        </w:numPr>
      </w:pPr>
      <w:r>
        <w:t>Dostępne są bilety, które umożliwiają podróżowanie z wieloma przewoźnikami.</w:t>
      </w:r>
    </w:p>
    <w:p w14:paraId="45EF7F2D" w14:textId="06C46FDA" w:rsidR="00DD0AA0" w:rsidRDefault="00E33F9E" w:rsidP="00DD0AA0">
      <w:pPr>
        <w:pStyle w:val="ListParagraph"/>
        <w:numPr>
          <w:ilvl w:val="0"/>
          <w:numId w:val="2"/>
        </w:numPr>
      </w:pPr>
      <w:r>
        <w:t xml:space="preserve">Bilety można kupić z wyprzedzeniem lub bezpośrednio u kierowcy. Płatności można dokonywać kartą MK Move, zbliżeniową kartą kredytową lub debetową oraz gotówką. </w:t>
      </w:r>
    </w:p>
    <w:p w14:paraId="0FEEBB1D" w14:textId="74DBC092" w:rsidR="00DD0AA0" w:rsidRDefault="00DD0AA0" w:rsidP="00DD0AA0">
      <w:pPr>
        <w:pStyle w:val="ListParagraph"/>
        <w:numPr>
          <w:ilvl w:val="0"/>
          <w:numId w:val="2"/>
        </w:numPr>
      </w:pPr>
      <w:r>
        <w:t>Dla osób starszych, niepełnosprawnych i młodych pasażerów dostępne są taryfy ulgowe.</w:t>
      </w:r>
    </w:p>
    <w:p w14:paraId="548D123D" w14:textId="1A6650C9" w:rsidR="00DD0AA0" w:rsidRDefault="00E45AF7" w:rsidP="00DD0AA0">
      <w:pPr>
        <w:pStyle w:val="ListParagraph"/>
        <w:numPr>
          <w:ilvl w:val="0"/>
          <w:numId w:val="2"/>
        </w:numPr>
      </w:pPr>
      <w:r>
        <w:t xml:space="preserve">Informacje o wszystkich dostępnych taryfach i produktach biletowych są dostępne na centralnej stronie internetowej </w:t>
      </w:r>
      <w:hyperlink r:id="rId11" w:history="1">
        <w:r>
          <w:rPr>
            <w:rStyle w:val="Hyperlink"/>
          </w:rPr>
          <w:t>GetAroundMK</w:t>
        </w:r>
      </w:hyperlink>
      <w:r>
        <w:t xml:space="preserve">.  </w:t>
      </w:r>
    </w:p>
    <w:p w14:paraId="43018BAC" w14:textId="7D9AC60C" w:rsidR="00DD0AA0" w:rsidRDefault="00DD0AA0" w:rsidP="00DD0AA0">
      <w:pPr>
        <w:pStyle w:val="ListParagraph"/>
        <w:numPr>
          <w:ilvl w:val="0"/>
          <w:numId w:val="2"/>
        </w:numPr>
      </w:pPr>
      <w:r>
        <w:t xml:space="preserve">W przypadku wprowadzenia zmian w taryfach, informacje na ten temat będą wyświetlane z odpowiednim wyprzedzeniem i publikowane we wszystkich źródłach informacji, w tym na przystankach autobusowych, stronach internetowych Rady Miasta i operatorów. </w:t>
      </w:r>
    </w:p>
    <w:p w14:paraId="4667DACA" w14:textId="77777777" w:rsidR="00DD0AA0" w:rsidRDefault="00DD0AA0" w:rsidP="00DD0AA0">
      <w:pPr>
        <w:pStyle w:val="ListParagraph"/>
        <w:numPr>
          <w:ilvl w:val="0"/>
          <w:numId w:val="1"/>
        </w:numPr>
      </w:pPr>
      <w:r>
        <w:t>Punktualność</w:t>
      </w:r>
    </w:p>
    <w:p w14:paraId="1941514D" w14:textId="67B68CFA" w:rsidR="00DD0AA0" w:rsidRDefault="007517FA" w:rsidP="00DD0AA0">
      <w:pPr>
        <w:pStyle w:val="ListParagraph"/>
        <w:numPr>
          <w:ilvl w:val="0"/>
          <w:numId w:val="2"/>
        </w:numPr>
      </w:pPr>
      <w:r>
        <w:t>Dokładamy wszelkich starań, aby usługi autobusowe były punktualne, przestrzegając podanych godzin.</w:t>
      </w:r>
    </w:p>
    <w:p w14:paraId="614B3221" w14:textId="63F6AAC1" w:rsidR="00E45AF7" w:rsidRDefault="00C10DA3" w:rsidP="00DD0AA0">
      <w:pPr>
        <w:pStyle w:val="ListParagraph"/>
        <w:numPr>
          <w:ilvl w:val="0"/>
          <w:numId w:val="2"/>
        </w:numPr>
      </w:pPr>
      <w:r>
        <w:t xml:space="preserve">Autobusy kursujące rzadko (mniej niż 6 autobusów na godzinę) powinny zazwyczaj odjeżdżać nie więcej niż 1 minutę przed lub 5 minut po ogłoszonym czasie, zgodnie z wytycznymi Departamentu Transportu. </w:t>
      </w:r>
    </w:p>
    <w:p w14:paraId="79D8A93F" w14:textId="748BD15D" w:rsidR="00DD0AA0" w:rsidRDefault="00DD0AA0" w:rsidP="00DD0AA0">
      <w:pPr>
        <w:pStyle w:val="ListParagraph"/>
        <w:numPr>
          <w:ilvl w:val="0"/>
          <w:numId w:val="2"/>
        </w:numPr>
      </w:pPr>
      <w:r>
        <w:t xml:space="preserve">W przypadku znacznych opóźnień pasażerowie będą informowani na bieżąco za pomocą tablic na przystankach, komunikatów od kierowców lub źródeł internetowych. </w:t>
      </w:r>
    </w:p>
    <w:p w14:paraId="0B8F1AF2" w14:textId="77777777" w:rsidR="004D3268" w:rsidRDefault="004D3268" w:rsidP="004D3268">
      <w:pPr>
        <w:pStyle w:val="ListParagraph"/>
        <w:ind w:left="1080"/>
      </w:pPr>
    </w:p>
    <w:p w14:paraId="5F605E20" w14:textId="0C095C0E" w:rsidR="00DD0AA0" w:rsidRPr="00486C57" w:rsidRDefault="004D3268" w:rsidP="004D32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Czego się spodziewać: w czasie podróży</w:t>
      </w:r>
    </w:p>
    <w:p w14:paraId="5E1D4A05" w14:textId="77777777" w:rsidR="004D3268" w:rsidRDefault="004D3268" w:rsidP="004D3268"/>
    <w:p w14:paraId="3AEDABFB" w14:textId="77777777" w:rsidR="007517FA" w:rsidRDefault="007517FA" w:rsidP="007517FA">
      <w:pPr>
        <w:pStyle w:val="ListParagraph"/>
        <w:numPr>
          <w:ilvl w:val="0"/>
          <w:numId w:val="1"/>
        </w:numPr>
      </w:pPr>
      <w:r>
        <w:t>Centra mobilności, dworce autobusowe i przystanki</w:t>
      </w:r>
    </w:p>
    <w:p w14:paraId="4C5A052B" w14:textId="004D0DBC" w:rsidR="007517FA" w:rsidRDefault="007517FA" w:rsidP="007517FA">
      <w:pPr>
        <w:pStyle w:val="ListParagraph"/>
        <w:numPr>
          <w:ilvl w:val="0"/>
          <w:numId w:val="2"/>
        </w:numPr>
      </w:pPr>
      <w:r>
        <w:t>Dokładamy wszelkich starań, aby przystanki znajdowały się w miejscach dobrze wykorzystywanych. W miejscach, w których zainstalowano przystanki, powinny być one łatwe do zlokalizowania, właściwie utrzymane, z odpowiednim oświetleniem i zabezpieczeniem przed warunkami atmosferycznymi. Wszelkie uszkodzenia przystanki będą naprawiane tak szybko, jak to możliwe.</w:t>
      </w:r>
    </w:p>
    <w:p w14:paraId="00124C64" w14:textId="3CDC46CB" w:rsidR="00352BCC" w:rsidRDefault="00352BCC" w:rsidP="007517FA">
      <w:pPr>
        <w:pStyle w:val="ListParagraph"/>
        <w:numPr>
          <w:ilvl w:val="0"/>
          <w:numId w:val="2"/>
        </w:numPr>
      </w:pPr>
      <w:r>
        <w:t>Miejsca siedzące są dostępne na przystankach autobusowych tam, gdzie jest to możliwe.</w:t>
      </w:r>
    </w:p>
    <w:p w14:paraId="3485217B" w14:textId="2B14AB88" w:rsidR="007517FA" w:rsidRDefault="007517FA" w:rsidP="007517FA">
      <w:pPr>
        <w:pStyle w:val="ListParagraph"/>
        <w:numPr>
          <w:ilvl w:val="0"/>
          <w:numId w:val="2"/>
        </w:numPr>
      </w:pPr>
      <w:r>
        <w:t>Tam, gdzie było to wykonalne, na przystankach zainstalowano panele słoneczne i dachy pokryte roślinnością.</w:t>
      </w:r>
    </w:p>
    <w:p w14:paraId="7403D00B" w14:textId="056B34C7" w:rsidR="007517FA" w:rsidRPr="0081439D" w:rsidRDefault="007517FA" w:rsidP="00DB7CD0">
      <w:pPr>
        <w:pStyle w:val="ListParagraph"/>
        <w:numPr>
          <w:ilvl w:val="0"/>
          <w:numId w:val="2"/>
        </w:numPr>
      </w:pPr>
      <w:r>
        <w:t xml:space="preserve">Na wszystkich przystankach autobusowych chronionych i niechronionych zainstalowano dokładne i łatwo dostępne rozkłady jazdy, w tym dla osób niedowidzących i niedosłyszących na często uczęszczanych przystankach. Obejmuje to zainstalowanie, tam, gdzie jest to możliwe, elektronicznych wyświetlaczy informujących pasażerów o </w:t>
      </w:r>
      <w:r>
        <w:lastRenderedPageBreak/>
        <w:t>opóźnieniach, nieplanowanych zmianach i awari</w:t>
      </w:r>
      <w:r w:rsidR="00DB7CD0">
        <w:t>ac</w:t>
      </w:r>
      <w:r w:rsidR="00381967">
        <w:t>h</w:t>
      </w:r>
      <w:r w:rsidR="00DB7CD0">
        <w:t xml:space="preserve"> </w:t>
      </w:r>
      <w:r w:rsidR="00DB7CD0" w:rsidRPr="0081439D">
        <w:t>(</w:t>
      </w:r>
      <w:r w:rsidR="0072534B" w:rsidRPr="0081439D">
        <w:t>wyświetlacze e</w:t>
      </w:r>
      <w:r w:rsidR="00DB7CD0" w:rsidRPr="0081439D">
        <w:t>-ink</w:t>
      </w:r>
      <w:r w:rsidR="0072534B" w:rsidRPr="0081439D">
        <w:t xml:space="preserve"> i</w:t>
      </w:r>
      <w:r w:rsidRPr="0081439D">
        <w:t xml:space="preserve"> RTPI</w:t>
      </w:r>
      <w:r w:rsidR="00DB7CD0" w:rsidRPr="0081439D">
        <w:t xml:space="preserve"> (Real Time Passenger Information)</w:t>
      </w:r>
      <w:r w:rsidRPr="0081439D">
        <w:t>)</w:t>
      </w:r>
      <w:r w:rsidR="001C3ABE" w:rsidRPr="0081439D">
        <w:t>.</w:t>
      </w:r>
    </w:p>
    <w:p w14:paraId="3F9EDC0A" w14:textId="580E029C" w:rsidR="007517FA" w:rsidRDefault="000133AB" w:rsidP="000133AB">
      <w:pPr>
        <w:pStyle w:val="ListParagraph"/>
        <w:numPr>
          <w:ilvl w:val="0"/>
          <w:numId w:val="2"/>
        </w:numPr>
      </w:pPr>
      <w:r>
        <w:t xml:space="preserve">W krytycznych lokalizacjach węzły transportowe mogą wspierać integrację systemów transportowych, takich jak lokalne autobusy, pociągi, kluby samochodowe, rowery elektryczne i skutery.  </w:t>
      </w:r>
    </w:p>
    <w:p w14:paraId="71D8C667" w14:textId="4B5426AA" w:rsidR="004D3268" w:rsidRDefault="000133AB" w:rsidP="004D3268">
      <w:pPr>
        <w:pStyle w:val="ListParagraph"/>
        <w:numPr>
          <w:ilvl w:val="0"/>
          <w:numId w:val="1"/>
        </w:numPr>
      </w:pPr>
      <w:r>
        <w:t>Autobusy</w:t>
      </w:r>
    </w:p>
    <w:p w14:paraId="24404233" w14:textId="4C3E85C4" w:rsidR="004D3268" w:rsidRDefault="000133AB" w:rsidP="004D3268">
      <w:pPr>
        <w:pStyle w:val="ListParagraph"/>
        <w:numPr>
          <w:ilvl w:val="0"/>
          <w:numId w:val="2"/>
        </w:numPr>
      </w:pPr>
      <w:r>
        <w:t>Autobusy są wygodne i bezpieczne.</w:t>
      </w:r>
    </w:p>
    <w:p w14:paraId="159E84BA" w14:textId="3676D5B2" w:rsidR="005C26D3" w:rsidRDefault="005C26D3" w:rsidP="004D3268">
      <w:pPr>
        <w:pStyle w:val="ListParagraph"/>
        <w:numPr>
          <w:ilvl w:val="0"/>
          <w:numId w:val="2"/>
        </w:numPr>
      </w:pPr>
      <w:r>
        <w:t xml:space="preserve">Autobusy są wyposażone w wewnętrzną i zewnętrzną telewizję przemysłową w celu zapewnienia bezpiecznego środowiska dla pasażerów i ochrony interesów firmy przewozowej. Tam, gdzie telewizja przemysłowa nie jest obecnie dostępna, operatorzy będą dążyć do jej wprowadzenia przy pierwszej nadarzającej się okazji. </w:t>
      </w:r>
    </w:p>
    <w:p w14:paraId="50385DD7" w14:textId="019061F6" w:rsidR="004D3268" w:rsidRDefault="000133AB" w:rsidP="004D3268">
      <w:pPr>
        <w:pStyle w:val="ListParagraph"/>
        <w:numPr>
          <w:ilvl w:val="0"/>
          <w:numId w:val="2"/>
        </w:numPr>
      </w:pPr>
      <w:r>
        <w:t xml:space="preserve">Autobusy są regularnie czyszczone wewnątrz i na zewnątrz. </w:t>
      </w:r>
    </w:p>
    <w:p w14:paraId="1D74ED9B" w14:textId="0B9219FB" w:rsidR="004D3268" w:rsidRDefault="000133AB" w:rsidP="004D3268">
      <w:pPr>
        <w:pStyle w:val="ListParagraph"/>
        <w:numPr>
          <w:ilvl w:val="0"/>
          <w:numId w:val="2"/>
        </w:numPr>
      </w:pPr>
      <w:r>
        <w:t>Autobusy są ogrzewane i wentylowane.</w:t>
      </w:r>
    </w:p>
    <w:p w14:paraId="29CC0763" w14:textId="21D2AC3F" w:rsidR="004D3268" w:rsidRDefault="004D3268" w:rsidP="004D3268">
      <w:pPr>
        <w:pStyle w:val="ListParagraph"/>
        <w:numPr>
          <w:ilvl w:val="0"/>
          <w:numId w:val="2"/>
        </w:numPr>
      </w:pPr>
      <w:r>
        <w:t xml:space="preserve">Wi-Fi i ładowanie przez USB jest dostępne jako standard we wszystkich nowych autobusach wprowadzonych do MK. </w:t>
      </w:r>
    </w:p>
    <w:p w14:paraId="1C78682F" w14:textId="671D1633" w:rsidR="00B8132B" w:rsidRDefault="00486C57" w:rsidP="004A5D5C">
      <w:pPr>
        <w:pStyle w:val="ListParagraph"/>
        <w:numPr>
          <w:ilvl w:val="0"/>
          <w:numId w:val="2"/>
        </w:numPr>
      </w:pPr>
      <w:r>
        <w:t>Autobusy są łatwe do zidentyfikowania, a informacje o celu podróży są wyświetlane w przejrzysty sposób.</w:t>
      </w:r>
    </w:p>
    <w:p w14:paraId="04592396" w14:textId="11E1D6D7" w:rsidR="0080699F" w:rsidRDefault="00DB22CE" w:rsidP="00B8132B">
      <w:pPr>
        <w:pStyle w:val="ListParagraph"/>
        <w:numPr>
          <w:ilvl w:val="0"/>
          <w:numId w:val="1"/>
        </w:numPr>
      </w:pPr>
      <w:r>
        <w:t>Kierowcy</w:t>
      </w:r>
    </w:p>
    <w:p w14:paraId="16E89AFC" w14:textId="4CA6E36F" w:rsidR="00325BF9" w:rsidRDefault="00325BF9" w:rsidP="00325BF9">
      <w:pPr>
        <w:pStyle w:val="ListParagraph"/>
        <w:numPr>
          <w:ilvl w:val="0"/>
          <w:numId w:val="2"/>
        </w:numPr>
      </w:pPr>
      <w:r>
        <w:t>Kierowcy są uprzejmi, profesjonalni, mówią i rozumieją po angielsku. Można ich łatwo zidentyfikować i prezentują dobry wizerunek firmy, nosząc firmowy uniform.</w:t>
      </w:r>
    </w:p>
    <w:p w14:paraId="396FE933" w14:textId="6A7F94E3" w:rsidR="004A5D5C" w:rsidRDefault="004A5D5C" w:rsidP="00325BF9">
      <w:pPr>
        <w:pStyle w:val="ListParagraph"/>
        <w:numPr>
          <w:ilvl w:val="0"/>
          <w:numId w:val="2"/>
        </w:numPr>
      </w:pPr>
      <w:r>
        <w:t xml:space="preserve">Kierowcy są odpowiednio przeszkoleni — aktualizacja karty praw w 2023 r. dostarczy więcej informacji na temat szkoleń organizowanych przez operatorów, ponieważ kwestia ta jest obecnie bardziej szczegółowo badana.  </w:t>
      </w:r>
    </w:p>
    <w:p w14:paraId="72B791DB" w14:textId="0E099881" w:rsidR="001526EA" w:rsidRDefault="001526EA" w:rsidP="00325BF9">
      <w:pPr>
        <w:pStyle w:val="ListParagraph"/>
        <w:numPr>
          <w:ilvl w:val="0"/>
          <w:numId w:val="2"/>
        </w:numPr>
      </w:pPr>
      <w:r>
        <w:t>Kierowcy rozumieją potrzeby pasażerów, którzy mogą wymagać nieco więcej czasu, aby wsiąść i wysiąść z pojazdu.</w:t>
      </w:r>
    </w:p>
    <w:p w14:paraId="481E2571" w14:textId="115DFEAA" w:rsidR="00E45AF7" w:rsidRDefault="001526EA" w:rsidP="00E45AF7">
      <w:pPr>
        <w:pStyle w:val="ListParagraph"/>
        <w:numPr>
          <w:ilvl w:val="0"/>
          <w:numId w:val="2"/>
        </w:numPr>
      </w:pPr>
      <w:r>
        <w:t>Kierowcy jeżdżą ostrożnie, dbając o dobro pasażerów i innych użytkowników dróg.</w:t>
      </w:r>
    </w:p>
    <w:p w14:paraId="5BC5BFA6" w14:textId="0F5FD64B" w:rsidR="00DB22CE" w:rsidRDefault="00E96268" w:rsidP="00FB08A6">
      <w:pPr>
        <w:pStyle w:val="ListParagraph"/>
        <w:numPr>
          <w:ilvl w:val="0"/>
          <w:numId w:val="1"/>
        </w:numPr>
      </w:pPr>
      <w:r>
        <w:t>Dostępność</w:t>
      </w:r>
    </w:p>
    <w:p w14:paraId="39659BF2" w14:textId="255B65B5" w:rsidR="0029557F" w:rsidRDefault="004A5D5C" w:rsidP="00352BCC">
      <w:pPr>
        <w:pStyle w:val="ListParagraph"/>
        <w:numPr>
          <w:ilvl w:val="0"/>
          <w:numId w:val="2"/>
        </w:numPr>
      </w:pPr>
      <w:r>
        <w:t xml:space="preserve">Wszystkie pojazdy służb publicznych kursujące w MK spełniają wymogi prawne dotyczące dostępności. </w:t>
      </w:r>
    </w:p>
    <w:p w14:paraId="78A5A691" w14:textId="1829AD3A" w:rsidR="00546B57" w:rsidRDefault="00546B57" w:rsidP="00E2119B">
      <w:pPr>
        <w:pStyle w:val="ListParagraph"/>
        <w:numPr>
          <w:ilvl w:val="0"/>
          <w:numId w:val="2"/>
        </w:numPr>
      </w:pPr>
      <w:r>
        <w:t xml:space="preserve">Kierowcy są przeszkoleni, aby być wrażliwym na potrzeby starszych pasażerów, kobiet w ciąży, rodziców i opiekunów z dziećmi, a także osób z widoczną lub ukrytą niepełnosprawnością. </w:t>
      </w:r>
    </w:p>
    <w:p w14:paraId="4E4E496D" w14:textId="2F503362" w:rsidR="00352BCC" w:rsidRDefault="00352BCC" w:rsidP="00E2119B">
      <w:pPr>
        <w:pStyle w:val="ListParagraph"/>
        <w:numPr>
          <w:ilvl w:val="0"/>
          <w:numId w:val="2"/>
        </w:numPr>
      </w:pPr>
      <w:r>
        <w:t>Wszyscy pracownicy pierwszej linii przechodzą szkolenie w zakresie świadomości niepełnosprawności.</w:t>
      </w:r>
    </w:p>
    <w:p w14:paraId="385A0C60" w14:textId="49E07E11" w:rsidR="00546B57" w:rsidRDefault="00546B57" w:rsidP="00E2119B">
      <w:pPr>
        <w:pStyle w:val="ListParagraph"/>
        <w:numPr>
          <w:ilvl w:val="0"/>
          <w:numId w:val="2"/>
        </w:numPr>
      </w:pPr>
      <w:r>
        <w:t>Autobusy są odpowiednio zaprojektowane i wyposażone we wszystkie urządzenia niezbędne do zapewnienia bezpiecznego dostępu pasażerom na wózkach inwalidzkich lub osobom mającym problemy z poruszaniem się.</w:t>
      </w:r>
    </w:p>
    <w:p w14:paraId="36CAABA7" w14:textId="0A0CAFDD" w:rsidR="00453FF8" w:rsidRDefault="00B33757" w:rsidP="00B91B37">
      <w:pPr>
        <w:pStyle w:val="ListParagraph"/>
        <w:numPr>
          <w:ilvl w:val="0"/>
          <w:numId w:val="2"/>
        </w:numPr>
      </w:pPr>
      <w:r>
        <w:t xml:space="preserve">W autobusie preferowana jest informacja audiowizualna, a obecnie poszukuje się możliwości finansowania, aby udostępnić ją w całej sieci. </w:t>
      </w:r>
    </w:p>
    <w:p w14:paraId="0371DFE2" w14:textId="614268AD" w:rsidR="0086177A" w:rsidRDefault="0086177A" w:rsidP="00B91B37">
      <w:pPr>
        <w:pStyle w:val="ListParagraph"/>
        <w:numPr>
          <w:ilvl w:val="0"/>
          <w:numId w:val="2"/>
        </w:numPr>
      </w:pPr>
      <w:r>
        <w:t>W każdym autobusie dostępne są priorytetowe miejsca siedzące.</w:t>
      </w:r>
    </w:p>
    <w:p w14:paraId="739318B1" w14:textId="146B3AB7" w:rsidR="00E96268" w:rsidRDefault="00E80683" w:rsidP="00FB08A6">
      <w:pPr>
        <w:pStyle w:val="ListParagraph"/>
        <w:numPr>
          <w:ilvl w:val="0"/>
          <w:numId w:val="1"/>
        </w:numPr>
      </w:pPr>
      <w:r>
        <w:t>Poprawa sieci autobusowej</w:t>
      </w:r>
    </w:p>
    <w:p w14:paraId="43FFF07D" w14:textId="05434DCC" w:rsidR="00C242E0" w:rsidRDefault="0057577F" w:rsidP="00E80683">
      <w:pPr>
        <w:pStyle w:val="ListParagraph"/>
        <w:numPr>
          <w:ilvl w:val="0"/>
          <w:numId w:val="2"/>
        </w:numPr>
      </w:pPr>
      <w:r>
        <w:t>Zobowiązaliśmy się do zapewnienia większej liczby autobusów o zerowej emisji spalin, zgodnie ze zobowiązaniem Rady Miasta Milton Keynes do osiągnięcia neutralności węglowej do roku 2030.</w:t>
      </w:r>
    </w:p>
    <w:p w14:paraId="67C4D005" w14:textId="7306A9E9" w:rsidR="009E6B27" w:rsidRDefault="009E6B27" w:rsidP="009E6B27">
      <w:pPr>
        <w:pStyle w:val="ListParagraph"/>
        <w:numPr>
          <w:ilvl w:val="0"/>
          <w:numId w:val="2"/>
        </w:numPr>
      </w:pPr>
      <w:r>
        <w:t>Pracujemy nad tym, by autobusy były szybsze i bardziej niezawodne, aby stały się realną alternatywą dla samochodu dla większej liczby osób.</w:t>
      </w:r>
    </w:p>
    <w:p w14:paraId="61B1517E" w14:textId="1C641526" w:rsidR="009E6B27" w:rsidRDefault="009E6B27" w:rsidP="009E6B27">
      <w:pPr>
        <w:pStyle w:val="ListParagraph"/>
        <w:numPr>
          <w:ilvl w:val="0"/>
          <w:numId w:val="2"/>
        </w:numPr>
      </w:pPr>
      <w:r>
        <w:t>Inicjatywy, które są brane pod uwagę, aby pomóc w osiągnięciu tego celu: priorytet sygnalizacji świetlnej, więcej pasów dla autobusów, bramki dla autobusów, jasne i spójne oznakowanie dla ruchu i użytkowników autobusów, przyspieszenie załadunku i rozładunku pojazdów.</w:t>
      </w:r>
    </w:p>
    <w:p w14:paraId="468C0202" w14:textId="10691C38" w:rsidR="0029557F" w:rsidRDefault="0029557F" w:rsidP="0029557F"/>
    <w:p w14:paraId="1BC1C31F" w14:textId="0ECEA770" w:rsidR="0029557F" w:rsidRDefault="0029557F" w:rsidP="0029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Czego się spodziewać: zachowanie pasażerów</w:t>
      </w:r>
    </w:p>
    <w:p w14:paraId="28FA3F84" w14:textId="77777777" w:rsidR="00486C57" w:rsidRPr="00486C57" w:rsidRDefault="00486C57" w:rsidP="0029557F">
      <w:pPr>
        <w:rPr>
          <w:b/>
          <w:bCs/>
          <w:sz w:val="28"/>
          <w:szCs w:val="28"/>
        </w:rPr>
      </w:pPr>
    </w:p>
    <w:p w14:paraId="15075813" w14:textId="151F2661" w:rsidR="0029557F" w:rsidRDefault="0029557F" w:rsidP="0029557F">
      <w:pPr>
        <w:pStyle w:val="ListParagraph"/>
        <w:numPr>
          <w:ilvl w:val="0"/>
          <w:numId w:val="1"/>
        </w:numPr>
      </w:pPr>
      <w:r>
        <w:t>Od pasażerów oczekuje się:</w:t>
      </w:r>
    </w:p>
    <w:p w14:paraId="56D9155A" w14:textId="0ED54C70" w:rsidR="0029557F" w:rsidRDefault="00CC0DF5" w:rsidP="00696CAB">
      <w:pPr>
        <w:pStyle w:val="ListParagraph"/>
        <w:numPr>
          <w:ilvl w:val="0"/>
          <w:numId w:val="2"/>
        </w:numPr>
      </w:pPr>
      <w:r>
        <w:t>podróżowania z ważnym biletem;</w:t>
      </w:r>
    </w:p>
    <w:p w14:paraId="6114F104" w14:textId="26638C93" w:rsidR="0029557F" w:rsidRDefault="00CC0DF5" w:rsidP="0029557F">
      <w:pPr>
        <w:pStyle w:val="ListParagraph"/>
        <w:numPr>
          <w:ilvl w:val="0"/>
          <w:numId w:val="2"/>
        </w:numPr>
      </w:pPr>
      <w:r>
        <w:t>odnoszenia się z szacunkiem do innych pasażerów i pracowników autobusu;</w:t>
      </w:r>
    </w:p>
    <w:p w14:paraId="0A62222E" w14:textId="24456518" w:rsidR="000A44ED" w:rsidRDefault="000A44ED" w:rsidP="0029557F">
      <w:pPr>
        <w:pStyle w:val="ListParagraph"/>
        <w:numPr>
          <w:ilvl w:val="0"/>
          <w:numId w:val="2"/>
        </w:numPr>
      </w:pPr>
      <w:r>
        <w:t>ustąpienia swojego miejsca komuś, kto bard</w:t>
      </w:r>
      <w:r w:rsidR="0081439D">
        <w:t>ziej go potrzebuje (dotyczy strefy</w:t>
      </w:r>
      <w:r>
        <w:t xml:space="preserve"> miejsc uprzywilejowanych</w:t>
      </w:r>
      <w:r w:rsidR="0081439D">
        <w:t>)</w:t>
      </w:r>
      <w:r>
        <w:t xml:space="preserve">; </w:t>
      </w:r>
    </w:p>
    <w:p w14:paraId="7B6EFFB0" w14:textId="6B98C803" w:rsidR="0029557F" w:rsidRDefault="00CC0DF5" w:rsidP="0029557F">
      <w:pPr>
        <w:pStyle w:val="ListParagraph"/>
        <w:numPr>
          <w:ilvl w:val="0"/>
          <w:numId w:val="2"/>
        </w:numPr>
      </w:pPr>
      <w:r>
        <w:t>niewsiadania do autobusu pod wpływem alkoholu lub narkotyków;</w:t>
      </w:r>
    </w:p>
    <w:p w14:paraId="6C540FF3" w14:textId="691D86DC" w:rsidR="0029557F" w:rsidRDefault="00CC0DF5" w:rsidP="0029557F">
      <w:pPr>
        <w:pStyle w:val="ListParagraph"/>
        <w:numPr>
          <w:ilvl w:val="0"/>
          <w:numId w:val="2"/>
        </w:numPr>
      </w:pPr>
      <w:r>
        <w:t>niespożywania jedzenia ani napojów podczas podróży autobusem;</w:t>
      </w:r>
    </w:p>
    <w:p w14:paraId="6FF4D7C8" w14:textId="169AC5E2" w:rsidR="0029557F" w:rsidRDefault="00CC0DF5" w:rsidP="0029557F">
      <w:pPr>
        <w:pStyle w:val="ListParagraph"/>
        <w:numPr>
          <w:ilvl w:val="0"/>
          <w:numId w:val="2"/>
        </w:numPr>
      </w:pPr>
      <w:r>
        <w:t>powstrzymania się od umyślnego uszkadzania lub niewłaściwego używania siedzeń lub wyposażenia;</w:t>
      </w:r>
    </w:p>
    <w:p w14:paraId="1F071343" w14:textId="66468E5F" w:rsidR="0029557F" w:rsidRDefault="00CC0DF5" w:rsidP="0029557F">
      <w:pPr>
        <w:pStyle w:val="ListParagraph"/>
        <w:numPr>
          <w:ilvl w:val="0"/>
          <w:numId w:val="2"/>
        </w:numPr>
      </w:pPr>
      <w:r>
        <w:t>powstrzymania się od palenia papierosów w autobusie lub na przystankach (w tym e-papierosów);</w:t>
      </w:r>
    </w:p>
    <w:p w14:paraId="6D7AB1B3" w14:textId="50AFDC03" w:rsidR="0029557F" w:rsidRDefault="00CC0DF5" w:rsidP="0029557F">
      <w:pPr>
        <w:pStyle w:val="ListParagraph"/>
        <w:numPr>
          <w:ilvl w:val="0"/>
          <w:numId w:val="2"/>
        </w:numPr>
      </w:pPr>
      <w:r>
        <w:t>umożliwienia pasażerom opuszczenia autobusu przed próbą wejścia do niego;</w:t>
      </w:r>
    </w:p>
    <w:p w14:paraId="1700215B" w14:textId="131A592D" w:rsidR="0029557F" w:rsidRDefault="00CC0DF5" w:rsidP="0029557F">
      <w:pPr>
        <w:pStyle w:val="ListParagraph"/>
        <w:numPr>
          <w:ilvl w:val="0"/>
          <w:numId w:val="2"/>
        </w:numPr>
      </w:pPr>
      <w:r>
        <w:t>zgłaszania sprzętu lub kierowców, którzy nie spełniają powyższych standardów;</w:t>
      </w:r>
    </w:p>
    <w:p w14:paraId="7B0C6750" w14:textId="30C0234C" w:rsidR="0029557F" w:rsidRDefault="00CC0DF5" w:rsidP="0029557F">
      <w:pPr>
        <w:pStyle w:val="ListParagraph"/>
        <w:numPr>
          <w:ilvl w:val="0"/>
          <w:numId w:val="2"/>
        </w:numPr>
      </w:pPr>
      <w:r>
        <w:t>zgłaszania kierowców, którzy nie zachowują profesjonalnych i bezpiecznych standardów jazdy;</w:t>
      </w:r>
    </w:p>
    <w:p w14:paraId="5616E2C4" w14:textId="650F6F6F" w:rsidR="00333167" w:rsidRDefault="00333167" w:rsidP="0029557F">
      <w:pPr>
        <w:pStyle w:val="ListParagraph"/>
        <w:numPr>
          <w:ilvl w:val="0"/>
          <w:numId w:val="2"/>
        </w:numPr>
      </w:pPr>
      <w:r>
        <w:t xml:space="preserve">zachowywania się zgodnie z warunkami przewozu obowiązującymi u poszczególnych operatorów, zwykle dostępnymi na stronie internetowej. </w:t>
      </w:r>
    </w:p>
    <w:p w14:paraId="45027BBA" w14:textId="2FFE4E41" w:rsidR="0029557F" w:rsidRDefault="0029557F" w:rsidP="0029557F"/>
    <w:p w14:paraId="2E9E353D" w14:textId="2F9DA6D2" w:rsidR="00AA6AC9" w:rsidRPr="00356921" w:rsidRDefault="0029557F" w:rsidP="0029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 się z nami skontaktować </w:t>
      </w:r>
    </w:p>
    <w:p w14:paraId="5D681368" w14:textId="77777777" w:rsidR="0073578A" w:rsidRDefault="0073578A" w:rsidP="0029557F"/>
    <w:p w14:paraId="37D43485" w14:textId="5801245D" w:rsidR="00D43357" w:rsidRPr="00356921" w:rsidRDefault="00E06354" w:rsidP="0029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Strona internetowa</w:t>
      </w:r>
    </w:p>
    <w:p w14:paraId="3EDCDDD9" w14:textId="386261DB" w:rsidR="005145F4" w:rsidRDefault="007E5975" w:rsidP="0029557F">
      <w:r>
        <w:t xml:space="preserve">Porady dotyczące planowania podróży i zakupu biletów — w tym informacje o MK Move i MK Connect — można znaleźć na stronie </w:t>
      </w:r>
      <w:hyperlink r:id="rId12" w:history="1">
        <w:r>
          <w:rPr>
            <w:rStyle w:val="Hyperlink"/>
          </w:rPr>
          <w:t>GetAroundMK</w:t>
        </w:r>
      </w:hyperlink>
      <w:r>
        <w:t>.</w:t>
      </w:r>
    </w:p>
    <w:p w14:paraId="6D43B7B6" w14:textId="478285D3" w:rsidR="00A57EDF" w:rsidRDefault="00B71B30" w:rsidP="0029557F">
      <w:r>
        <w:t xml:space="preserve">Informacje na temat polityki i monitorowanych danych dotyczących transportu publicznego można znaleźć na stronie Rady Miasta </w:t>
      </w:r>
      <w:hyperlink r:id="rId13" w:history="1">
        <w:r>
          <w:rPr>
            <w:rStyle w:val="Hyperlink"/>
          </w:rPr>
          <w:t>Milton Keynes</w:t>
        </w:r>
      </w:hyperlink>
      <w:r>
        <w:t>.</w:t>
      </w:r>
    </w:p>
    <w:p w14:paraId="07EA3557" w14:textId="734CB8D3" w:rsidR="0073578A" w:rsidRDefault="00BC4EA8" w:rsidP="0029557F">
      <w:r>
        <w:t>Szczegółowe informacje o każdym z operatorów można znaleźć na ich stronach internetowych, wymienionych tutaj.</w:t>
      </w:r>
    </w:p>
    <w:p w14:paraId="615B7E59" w14:textId="77777777" w:rsidR="009B794D" w:rsidRDefault="009B794D" w:rsidP="0029557F"/>
    <w:p w14:paraId="0610ED2D" w14:textId="257B5ED2" w:rsidR="005145F4" w:rsidRPr="00356921" w:rsidRDefault="005145F4" w:rsidP="0029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</w:t>
      </w:r>
    </w:p>
    <w:p w14:paraId="08F17236" w14:textId="51D421BD" w:rsidR="005145F4" w:rsidRDefault="00E065B9" w:rsidP="0029557F">
      <w:r>
        <w:t>W przypadku ogólnych pytań dotyczących transportu publicznego można skontaktować się z Radą Miasta Milton Keynes pod numerem telefonu 01908691691.</w:t>
      </w:r>
    </w:p>
    <w:p w14:paraId="7FAF86BB" w14:textId="027ACCC9" w:rsidR="00E065B9" w:rsidRDefault="00700C94" w:rsidP="0029557F">
      <w:r>
        <w:t>Zapytania dotyczące operatorów, ich pojazdów i kierowców należy kierować bezpośrednio do operatorów. Dane kontaktowe poszczególnych operatorów znajdują się poniżej.</w:t>
      </w:r>
    </w:p>
    <w:p w14:paraId="721A2AAD" w14:textId="77777777" w:rsidR="0073578A" w:rsidRDefault="0073578A" w:rsidP="0029557F"/>
    <w:p w14:paraId="5FD0338D" w14:textId="09B82DF8" w:rsidR="005145F4" w:rsidRPr="00356921" w:rsidRDefault="005145F4" w:rsidP="0029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Media społecznościowe</w:t>
      </w:r>
    </w:p>
    <w:p w14:paraId="7CD3390E" w14:textId="241FDD8C" w:rsidR="00E06354" w:rsidRDefault="00747F08" w:rsidP="0029557F">
      <w:r>
        <w:t>W każdej chwili możesz się z nami skontaktować za pośrednictwem naszych kont w mediach społecznościowych.</w:t>
      </w:r>
    </w:p>
    <w:p w14:paraId="7582FE13" w14:textId="61AFA3E1" w:rsidR="00747F08" w:rsidRDefault="00747F08" w:rsidP="0029557F">
      <w:r>
        <w:rPr>
          <w:noProof/>
          <w:lang w:eastAsia="pl-PL"/>
        </w:rPr>
        <w:drawing>
          <wp:inline distT="0" distB="0" distL="0" distR="0" wp14:anchorId="7817BBBA" wp14:editId="16B0A3A5">
            <wp:extent cx="666750" cy="560615"/>
            <wp:effectExtent l="0" t="0" r="0" b="0"/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5" cy="5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  <w:lang w:eastAsia="pl-PL"/>
        </w:rPr>
        <w:drawing>
          <wp:inline distT="0" distB="0" distL="0" distR="0" wp14:anchorId="75E739FA" wp14:editId="20360176">
            <wp:extent cx="504825" cy="504825"/>
            <wp:effectExtent l="0" t="0" r="9525" b="9525"/>
            <wp:docPr id="6" name="Picture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A2EDFE2" wp14:editId="316F325B">
            <wp:extent cx="540468" cy="523875"/>
            <wp:effectExtent l="0" t="0" r="0" b="0"/>
            <wp:docPr id="8" name="Picture 8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wit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6" cy="5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CFA7" w14:textId="4A4C6D8A" w:rsidR="00747F08" w:rsidRDefault="00747F08" w:rsidP="0029557F"/>
    <w:p w14:paraId="71131C40" w14:textId="77777777" w:rsidR="00C22868" w:rsidRDefault="00C22868" w:rsidP="0029557F"/>
    <w:p w14:paraId="4516BC5F" w14:textId="052FAA48" w:rsidR="00563787" w:rsidRPr="00747F08" w:rsidRDefault="00747F08" w:rsidP="00295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kontaktowe operatora</w:t>
      </w:r>
    </w:p>
    <w:p w14:paraId="1EF9B009" w14:textId="025E40DB" w:rsidR="0031464E" w:rsidRPr="00700C94" w:rsidRDefault="0031464E" w:rsidP="0029557F">
      <w:pPr>
        <w:rPr>
          <w:b/>
          <w:bCs/>
        </w:rPr>
      </w:pPr>
      <w:bookmarkStart w:id="0" w:name="Operator_list"/>
      <w:r>
        <w:rPr>
          <w:b/>
          <w:bCs/>
        </w:rPr>
        <w:t>Arriva</w:t>
      </w:r>
    </w:p>
    <w:p w14:paraId="228A8574" w14:textId="64214A20" w:rsidR="00563787" w:rsidRDefault="00236A8D" w:rsidP="0029557F">
      <w:hyperlink r:id="rId17" w:history="1">
        <w:r w:rsidR="00C10DA3">
          <w:rPr>
            <w:rStyle w:val="Hyperlink"/>
          </w:rPr>
          <w:t>www.arrivabus.co.uk/beds-and-bucks/bus-travel-in-milton-keynes</w:t>
        </w:r>
      </w:hyperlink>
    </w:p>
    <w:p w14:paraId="32A95EB6" w14:textId="2E74924C" w:rsidR="0031464E" w:rsidRPr="00DB7CD0" w:rsidRDefault="00563787" w:rsidP="0029557F">
      <w:pPr>
        <w:rPr>
          <w:lang w:val="en-US"/>
        </w:rPr>
      </w:pPr>
      <w:r w:rsidRPr="00DB7CD0">
        <w:rPr>
          <w:lang w:val="en-US"/>
        </w:rPr>
        <w:t>03448 004 411</w:t>
      </w:r>
    </w:p>
    <w:p w14:paraId="5486B062" w14:textId="4A7DA5BB" w:rsidR="00563787" w:rsidRPr="00DB7CD0" w:rsidRDefault="00563787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Vale Travel</w:t>
      </w:r>
    </w:p>
    <w:p w14:paraId="514BD844" w14:textId="5E79F318" w:rsidR="00563787" w:rsidRPr="00DB7CD0" w:rsidRDefault="00236A8D" w:rsidP="0029557F">
      <w:pPr>
        <w:rPr>
          <w:lang w:val="en-US"/>
        </w:rPr>
      </w:pPr>
      <w:hyperlink r:id="rId18" w:history="1">
        <w:r w:rsidR="00C10DA3" w:rsidRPr="00DB7CD0">
          <w:rPr>
            <w:rStyle w:val="Hyperlink"/>
            <w:lang w:val="en-US"/>
          </w:rPr>
          <w:t>www.valetravel.net</w:t>
        </w:r>
      </w:hyperlink>
    </w:p>
    <w:p w14:paraId="0CF35D16" w14:textId="21BD5A49" w:rsidR="00563787" w:rsidRPr="00DB7CD0" w:rsidRDefault="00700C94" w:rsidP="0029557F">
      <w:pPr>
        <w:rPr>
          <w:lang w:val="en-US"/>
        </w:rPr>
      </w:pPr>
      <w:r w:rsidRPr="00DB7CD0">
        <w:rPr>
          <w:lang w:val="en-US"/>
        </w:rPr>
        <w:t>01296 484348</w:t>
      </w:r>
    </w:p>
    <w:p w14:paraId="55B413D4" w14:textId="2F7F750C" w:rsidR="00700C94" w:rsidRPr="00DB7CD0" w:rsidRDefault="00700C94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Red Rose Travel</w:t>
      </w:r>
    </w:p>
    <w:p w14:paraId="683960B9" w14:textId="5C5707B0" w:rsidR="00700C94" w:rsidRPr="00DB7CD0" w:rsidRDefault="00236A8D" w:rsidP="0029557F">
      <w:pPr>
        <w:rPr>
          <w:lang w:val="en-US"/>
        </w:rPr>
      </w:pPr>
      <w:hyperlink r:id="rId19" w:history="1">
        <w:r w:rsidR="00C10DA3" w:rsidRPr="00DB7CD0">
          <w:rPr>
            <w:rStyle w:val="Hyperlink"/>
            <w:lang w:val="en-US"/>
          </w:rPr>
          <w:t>www.redrosetravel.com</w:t>
        </w:r>
      </w:hyperlink>
    </w:p>
    <w:p w14:paraId="4859C569" w14:textId="00782E48" w:rsidR="00700C94" w:rsidRPr="00DB7CD0" w:rsidRDefault="00700C94" w:rsidP="0029557F">
      <w:pPr>
        <w:rPr>
          <w:lang w:val="en-US"/>
        </w:rPr>
      </w:pPr>
      <w:r w:rsidRPr="00DB7CD0">
        <w:rPr>
          <w:lang w:val="en-US"/>
        </w:rPr>
        <w:t>01296 747926</w:t>
      </w:r>
    </w:p>
    <w:p w14:paraId="5083B179" w14:textId="77777777" w:rsidR="00700C94" w:rsidRPr="00DB7CD0" w:rsidRDefault="00700C94" w:rsidP="0029557F">
      <w:pPr>
        <w:rPr>
          <w:lang w:val="en-US"/>
        </w:rPr>
      </w:pPr>
    </w:p>
    <w:p w14:paraId="1D942074" w14:textId="673C52E9" w:rsidR="00700C94" w:rsidRPr="00DB7CD0" w:rsidRDefault="00700C94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Grant Palmer</w:t>
      </w:r>
    </w:p>
    <w:p w14:paraId="10459A53" w14:textId="4CCE5390" w:rsidR="00700C94" w:rsidRPr="00DB7CD0" w:rsidRDefault="00236A8D" w:rsidP="0029557F">
      <w:pPr>
        <w:rPr>
          <w:lang w:val="en-US"/>
        </w:rPr>
      </w:pPr>
      <w:hyperlink r:id="rId20" w:history="1">
        <w:r w:rsidR="00C10DA3" w:rsidRPr="00DB7CD0">
          <w:rPr>
            <w:rStyle w:val="Hyperlink"/>
            <w:lang w:val="en-US"/>
          </w:rPr>
          <w:t>www.grantpalmer.com</w:t>
        </w:r>
      </w:hyperlink>
    </w:p>
    <w:p w14:paraId="27589170" w14:textId="3C0EEAC0" w:rsidR="00700C94" w:rsidRPr="00DB7CD0" w:rsidRDefault="00700C94" w:rsidP="0029557F">
      <w:pPr>
        <w:rPr>
          <w:lang w:val="en-US"/>
        </w:rPr>
      </w:pPr>
      <w:r w:rsidRPr="00DB7CD0">
        <w:rPr>
          <w:lang w:val="en-US"/>
        </w:rPr>
        <w:t>01525 719719</w:t>
      </w:r>
    </w:p>
    <w:p w14:paraId="23509647" w14:textId="3B2E630B" w:rsidR="00700C94" w:rsidRPr="00DB7CD0" w:rsidRDefault="00700C94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Stagecoach</w:t>
      </w:r>
    </w:p>
    <w:p w14:paraId="7D9A7C4D" w14:textId="00A295FF" w:rsidR="00700C94" w:rsidRPr="00DB7CD0" w:rsidRDefault="00236A8D" w:rsidP="0029557F">
      <w:pPr>
        <w:rPr>
          <w:lang w:val="en-US"/>
        </w:rPr>
      </w:pPr>
      <w:hyperlink r:id="rId21" w:history="1">
        <w:r w:rsidR="00C10DA3" w:rsidRPr="00DB7CD0">
          <w:rPr>
            <w:rStyle w:val="Hyperlink"/>
            <w:lang w:val="en-US"/>
          </w:rPr>
          <w:t>www.stagecoachbus.com</w:t>
        </w:r>
      </w:hyperlink>
    </w:p>
    <w:p w14:paraId="5FC6A175" w14:textId="2B3B2B5A" w:rsidR="00700C94" w:rsidRPr="00DB7CD0" w:rsidRDefault="006C6D7A" w:rsidP="0029557F">
      <w:pPr>
        <w:rPr>
          <w:lang w:val="en-US"/>
        </w:rPr>
      </w:pPr>
      <w:r w:rsidRPr="00DB7CD0">
        <w:rPr>
          <w:lang w:val="en-US"/>
        </w:rPr>
        <w:t>03458101000</w:t>
      </w:r>
    </w:p>
    <w:p w14:paraId="17FAF7A3" w14:textId="5E268A76" w:rsidR="006C6D7A" w:rsidRPr="00DB7CD0" w:rsidRDefault="006C6D7A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Z&amp;S Transport</w:t>
      </w:r>
    </w:p>
    <w:p w14:paraId="079AC383" w14:textId="4AF737DF" w:rsidR="006C6D7A" w:rsidRPr="00DB7CD0" w:rsidRDefault="00236A8D" w:rsidP="0029557F">
      <w:pPr>
        <w:rPr>
          <w:lang w:val="en-US"/>
        </w:rPr>
      </w:pPr>
      <w:hyperlink r:id="rId22" w:history="1">
        <w:r w:rsidR="00C10DA3" w:rsidRPr="00DB7CD0">
          <w:rPr>
            <w:rStyle w:val="Hyperlink"/>
            <w:lang w:val="en-US"/>
          </w:rPr>
          <w:t>www.zandstransport.co.uk</w:t>
        </w:r>
      </w:hyperlink>
    </w:p>
    <w:p w14:paraId="0B3CE083" w14:textId="292420A9" w:rsidR="006C6D7A" w:rsidRPr="00DB7CD0" w:rsidRDefault="006C6D7A" w:rsidP="0029557F">
      <w:pPr>
        <w:rPr>
          <w:lang w:val="en-US"/>
        </w:rPr>
      </w:pPr>
      <w:r w:rsidRPr="00DB7CD0">
        <w:rPr>
          <w:lang w:val="en-US"/>
        </w:rPr>
        <w:t>01296 415 468</w:t>
      </w:r>
    </w:p>
    <w:p w14:paraId="6A05B075" w14:textId="54705FBB" w:rsidR="00537BB2" w:rsidRPr="00DB7CD0" w:rsidRDefault="00537BB2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Britannia Bus</w:t>
      </w:r>
    </w:p>
    <w:p w14:paraId="15A1DB0F" w14:textId="0F17438F" w:rsidR="00537BB2" w:rsidRPr="00DB7CD0" w:rsidRDefault="00236A8D" w:rsidP="0029557F">
      <w:pPr>
        <w:rPr>
          <w:lang w:val="en-US"/>
        </w:rPr>
      </w:pPr>
      <w:hyperlink r:id="rId23" w:history="1">
        <w:r w:rsidR="00C10DA3" w:rsidRPr="00DB7CD0">
          <w:rPr>
            <w:rStyle w:val="Hyperlink"/>
            <w:lang w:val="en-US"/>
          </w:rPr>
          <w:t>www.britanniabus.co.uk</w:t>
        </w:r>
      </w:hyperlink>
    </w:p>
    <w:p w14:paraId="3DDF8667" w14:textId="45362C40" w:rsidR="00537BB2" w:rsidRPr="00DB7CD0" w:rsidRDefault="00537BB2" w:rsidP="0029557F">
      <w:pPr>
        <w:rPr>
          <w:lang w:val="en-US"/>
        </w:rPr>
      </w:pPr>
      <w:r w:rsidRPr="00DB7CD0">
        <w:rPr>
          <w:lang w:val="en-US"/>
        </w:rPr>
        <w:t>08445 000 131</w:t>
      </w:r>
    </w:p>
    <w:p w14:paraId="4CE25CFE" w14:textId="095CC540" w:rsidR="00537BB2" w:rsidRPr="00DB7CD0" w:rsidRDefault="00537BB2" w:rsidP="0029557F">
      <w:pPr>
        <w:rPr>
          <w:b/>
          <w:bCs/>
          <w:lang w:val="en-US"/>
        </w:rPr>
      </w:pPr>
      <w:r w:rsidRPr="00DB7CD0">
        <w:rPr>
          <w:b/>
          <w:bCs/>
          <w:lang w:val="en-US"/>
        </w:rPr>
        <w:t>Uno</w:t>
      </w:r>
    </w:p>
    <w:p w14:paraId="4707D236" w14:textId="129EB385" w:rsidR="00537BB2" w:rsidRPr="00DB7CD0" w:rsidRDefault="00236A8D" w:rsidP="0029557F">
      <w:pPr>
        <w:rPr>
          <w:lang w:val="en-US"/>
        </w:rPr>
      </w:pPr>
      <w:hyperlink r:id="rId24" w:history="1">
        <w:r w:rsidR="00C10DA3" w:rsidRPr="00DB7CD0">
          <w:rPr>
            <w:rStyle w:val="Hyperlink"/>
            <w:lang w:val="en-US"/>
          </w:rPr>
          <w:t>www.unobus.info</w:t>
        </w:r>
      </w:hyperlink>
    </w:p>
    <w:p w14:paraId="6D59BB12" w14:textId="4AD0BED7" w:rsidR="00537BB2" w:rsidRDefault="00537BB2" w:rsidP="0029557F">
      <w:r>
        <w:t>01707 255 746</w:t>
      </w:r>
    </w:p>
    <w:p w14:paraId="525A25BF" w14:textId="77777777" w:rsidR="00537BB2" w:rsidRDefault="00537BB2" w:rsidP="0029557F"/>
    <w:bookmarkEnd w:id="0"/>
    <w:p w14:paraId="48B0ABC9" w14:textId="77777777" w:rsidR="00C22868" w:rsidRDefault="00C22868" w:rsidP="00FF4594"/>
    <w:p w14:paraId="78953EE7" w14:textId="34B96DA9" w:rsidR="00FF4594" w:rsidRPr="00C22868" w:rsidRDefault="00747F08" w:rsidP="00FF4594">
      <w:r>
        <w:rPr>
          <w:b/>
          <w:bCs/>
          <w:sz w:val="28"/>
          <w:szCs w:val="28"/>
        </w:rPr>
        <w:t>W przypadku wystąpienia problemów</w:t>
      </w:r>
    </w:p>
    <w:p w14:paraId="3265E43B" w14:textId="7240D0BE" w:rsidR="009B794D" w:rsidRDefault="009B794D" w:rsidP="0029557F">
      <w:r>
        <w:t xml:space="preserve">Kwestie i skargi dotyczące operatorów, ich autobusów i kierowców należy zgłaszać bezpośrednio do nich, korzystając z danych kontaktowych podanych powyżej. </w:t>
      </w:r>
    </w:p>
    <w:p w14:paraId="153FE6CC" w14:textId="008D0B65" w:rsidR="00696CAB" w:rsidRPr="009B794D" w:rsidRDefault="00696CAB" w:rsidP="0029557F">
      <w:r>
        <w:t xml:space="preserve">Jeśli chcesz złożyć skargę bezpośrednio do Rady Miasta Milton Keynes, możesz to zrobić, odwiedzając naszą </w:t>
      </w:r>
      <w:hyperlink r:id="rId25" w:history="1">
        <w:r>
          <w:rPr>
            <w:rStyle w:val="Hyperlink"/>
          </w:rPr>
          <w:t>stronę internetową</w:t>
        </w:r>
      </w:hyperlink>
      <w:r>
        <w:t xml:space="preserve">. </w:t>
      </w:r>
    </w:p>
    <w:p w14:paraId="39D59374" w14:textId="2AC3BE3D" w:rsidR="00606BFD" w:rsidRPr="00C22868" w:rsidRDefault="009B794D" w:rsidP="002955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120810" w14:textId="77777777" w:rsidR="00560AC9" w:rsidRDefault="00560AC9" w:rsidP="00FF4594"/>
    <w:p w14:paraId="53D2E598" w14:textId="77777777" w:rsidR="009B794D" w:rsidRDefault="009B794D" w:rsidP="00FF4594"/>
    <w:p w14:paraId="1E9BE5FD" w14:textId="77777777" w:rsidR="009B794D" w:rsidRDefault="009B794D" w:rsidP="00FF4594"/>
    <w:p w14:paraId="140BB5FD" w14:textId="77777777" w:rsidR="009B794D" w:rsidRDefault="009B794D" w:rsidP="00FF4594"/>
    <w:p w14:paraId="1C134990" w14:textId="2A1B7732" w:rsidR="0029557F" w:rsidRDefault="006F1E43" w:rsidP="00280EC1">
      <w:r>
        <w:t xml:space="preserve">Dla Twojej informacji: Niniejsza Karta praw nie tworzy nowych przepisów prawa, ani nie wpływa na Twoje prawa na mocy Warunków przewozu dla przewoźników. Aby dowiedzieć się więcej, zajrzyj </w:t>
      </w:r>
      <w:hyperlink r:id="rId26" w:history="1">
        <w:r>
          <w:rPr>
            <w:rStyle w:val="Hyperlink"/>
          </w:rPr>
          <w:t>tutaj</w:t>
        </w:r>
      </w:hyperlink>
      <w:r>
        <w:t>.</w:t>
      </w:r>
    </w:p>
    <w:sectPr w:rsidR="0029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47C"/>
    <w:multiLevelType w:val="multilevel"/>
    <w:tmpl w:val="169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96CA5"/>
    <w:multiLevelType w:val="hybridMultilevel"/>
    <w:tmpl w:val="9B663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7197"/>
    <w:multiLevelType w:val="multilevel"/>
    <w:tmpl w:val="211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A57B4"/>
    <w:multiLevelType w:val="hybridMultilevel"/>
    <w:tmpl w:val="FD9601A8"/>
    <w:lvl w:ilvl="0" w:tplc="0A524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1211C"/>
    <w:multiLevelType w:val="multilevel"/>
    <w:tmpl w:val="DA3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866CD"/>
    <w:multiLevelType w:val="multilevel"/>
    <w:tmpl w:val="05B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3"/>
    <w:rsid w:val="000133AB"/>
    <w:rsid w:val="0003001E"/>
    <w:rsid w:val="000709B8"/>
    <w:rsid w:val="00080008"/>
    <w:rsid w:val="000A44ED"/>
    <w:rsid w:val="000F4351"/>
    <w:rsid w:val="0013463F"/>
    <w:rsid w:val="001526EA"/>
    <w:rsid w:val="0017741D"/>
    <w:rsid w:val="00195DEF"/>
    <w:rsid w:val="001A32FE"/>
    <w:rsid w:val="001B2608"/>
    <w:rsid w:val="001C3ABE"/>
    <w:rsid w:val="00236A8D"/>
    <w:rsid w:val="00237EE3"/>
    <w:rsid w:val="00273CDE"/>
    <w:rsid w:val="00280EC1"/>
    <w:rsid w:val="0029557F"/>
    <w:rsid w:val="002A7476"/>
    <w:rsid w:val="002C7E45"/>
    <w:rsid w:val="002E7482"/>
    <w:rsid w:val="002F21B5"/>
    <w:rsid w:val="002F56A3"/>
    <w:rsid w:val="0031464E"/>
    <w:rsid w:val="00325BF9"/>
    <w:rsid w:val="00333167"/>
    <w:rsid w:val="00352BCC"/>
    <w:rsid w:val="00356921"/>
    <w:rsid w:val="00381967"/>
    <w:rsid w:val="003F4DCE"/>
    <w:rsid w:val="00402BCE"/>
    <w:rsid w:val="00414D93"/>
    <w:rsid w:val="004203C2"/>
    <w:rsid w:val="00421F55"/>
    <w:rsid w:val="00447384"/>
    <w:rsid w:val="00453FF8"/>
    <w:rsid w:val="00486C57"/>
    <w:rsid w:val="0049684B"/>
    <w:rsid w:val="004A5D5C"/>
    <w:rsid w:val="004D3268"/>
    <w:rsid w:val="004F41FB"/>
    <w:rsid w:val="005145F4"/>
    <w:rsid w:val="00537BB2"/>
    <w:rsid w:val="00546B57"/>
    <w:rsid w:val="00551A39"/>
    <w:rsid w:val="005566B2"/>
    <w:rsid w:val="00560AC9"/>
    <w:rsid w:val="0056145A"/>
    <w:rsid w:val="00563787"/>
    <w:rsid w:val="0057577F"/>
    <w:rsid w:val="00586E70"/>
    <w:rsid w:val="005C26D3"/>
    <w:rsid w:val="005E1059"/>
    <w:rsid w:val="005E55A1"/>
    <w:rsid w:val="00606BFD"/>
    <w:rsid w:val="00607977"/>
    <w:rsid w:val="006241B6"/>
    <w:rsid w:val="006325F9"/>
    <w:rsid w:val="006813F9"/>
    <w:rsid w:val="00692638"/>
    <w:rsid w:val="00696CAB"/>
    <w:rsid w:val="006B2E5D"/>
    <w:rsid w:val="006C5427"/>
    <w:rsid w:val="006C6D7A"/>
    <w:rsid w:val="006D70F7"/>
    <w:rsid w:val="006F1E43"/>
    <w:rsid w:val="006F6DB3"/>
    <w:rsid w:val="00700B38"/>
    <w:rsid w:val="00700C94"/>
    <w:rsid w:val="00720BB3"/>
    <w:rsid w:val="0072534B"/>
    <w:rsid w:val="007318AA"/>
    <w:rsid w:val="00732138"/>
    <w:rsid w:val="0073578A"/>
    <w:rsid w:val="00747EDE"/>
    <w:rsid w:val="00747F08"/>
    <w:rsid w:val="007517FA"/>
    <w:rsid w:val="00770CB9"/>
    <w:rsid w:val="00791A7B"/>
    <w:rsid w:val="007A253C"/>
    <w:rsid w:val="007E5975"/>
    <w:rsid w:val="0080699F"/>
    <w:rsid w:val="0081439D"/>
    <w:rsid w:val="008257BF"/>
    <w:rsid w:val="00832213"/>
    <w:rsid w:val="00832DDA"/>
    <w:rsid w:val="00855C83"/>
    <w:rsid w:val="0086177A"/>
    <w:rsid w:val="0088235C"/>
    <w:rsid w:val="008D5C00"/>
    <w:rsid w:val="009A0C43"/>
    <w:rsid w:val="009B794D"/>
    <w:rsid w:val="009C6610"/>
    <w:rsid w:val="009D0B95"/>
    <w:rsid w:val="009E36CB"/>
    <w:rsid w:val="009E6B27"/>
    <w:rsid w:val="00A077E2"/>
    <w:rsid w:val="00A32E05"/>
    <w:rsid w:val="00A57EDF"/>
    <w:rsid w:val="00A634A1"/>
    <w:rsid w:val="00A82036"/>
    <w:rsid w:val="00A914E8"/>
    <w:rsid w:val="00AA6AC9"/>
    <w:rsid w:val="00AB6DFE"/>
    <w:rsid w:val="00AF2254"/>
    <w:rsid w:val="00B33757"/>
    <w:rsid w:val="00B37881"/>
    <w:rsid w:val="00B71B30"/>
    <w:rsid w:val="00B8132B"/>
    <w:rsid w:val="00B91B37"/>
    <w:rsid w:val="00BB07DA"/>
    <w:rsid w:val="00BB3F9E"/>
    <w:rsid w:val="00BC4EA8"/>
    <w:rsid w:val="00BE0E18"/>
    <w:rsid w:val="00BF2CB5"/>
    <w:rsid w:val="00C00AEA"/>
    <w:rsid w:val="00C10DA3"/>
    <w:rsid w:val="00C13A5B"/>
    <w:rsid w:val="00C22868"/>
    <w:rsid w:val="00C242E0"/>
    <w:rsid w:val="00C467C1"/>
    <w:rsid w:val="00C602E4"/>
    <w:rsid w:val="00C8728F"/>
    <w:rsid w:val="00C93411"/>
    <w:rsid w:val="00CA6F0F"/>
    <w:rsid w:val="00CB3AB0"/>
    <w:rsid w:val="00CC0DF5"/>
    <w:rsid w:val="00D43357"/>
    <w:rsid w:val="00DB22CE"/>
    <w:rsid w:val="00DB7CD0"/>
    <w:rsid w:val="00DD0AA0"/>
    <w:rsid w:val="00DE1CA2"/>
    <w:rsid w:val="00E06354"/>
    <w:rsid w:val="00E065B9"/>
    <w:rsid w:val="00E07D4D"/>
    <w:rsid w:val="00E2119B"/>
    <w:rsid w:val="00E33F9E"/>
    <w:rsid w:val="00E45AF7"/>
    <w:rsid w:val="00E532C2"/>
    <w:rsid w:val="00E66E62"/>
    <w:rsid w:val="00E73DE4"/>
    <w:rsid w:val="00E80683"/>
    <w:rsid w:val="00E81573"/>
    <w:rsid w:val="00E96268"/>
    <w:rsid w:val="00EB2FE8"/>
    <w:rsid w:val="00F0539E"/>
    <w:rsid w:val="00F40E37"/>
    <w:rsid w:val="00F70DEA"/>
    <w:rsid w:val="00F97FC6"/>
    <w:rsid w:val="00FB08A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3E27"/>
  <w15:docId w15:val="{309FE58D-677F-4F9A-88C0-CAFE979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6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0AC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5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ton-keynes.gov.uk/highways-and-transport-hub/bus-and-taxi" TargetMode="External"/><Relationship Id="rId18" Type="http://schemas.openxmlformats.org/officeDocument/2006/relationships/hyperlink" Target="http://www.valetravel.net" TargetMode="External"/><Relationship Id="rId26" Type="http://schemas.openxmlformats.org/officeDocument/2006/relationships/hyperlink" Target="https://www.arrivabus.co.uk/help/conditions-of-carria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tagecoachbu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etaroundmk.org.uk/on-board" TargetMode="External"/><Relationship Id="rId17" Type="http://schemas.openxmlformats.org/officeDocument/2006/relationships/hyperlink" Target="http://www.arrivabus.co.uk/beds-and-bucks/bus-travel-in-milton-keynes" TargetMode="External"/><Relationship Id="rId25" Type="http://schemas.openxmlformats.org/officeDocument/2006/relationships/hyperlink" Target="https://www.milton-keynes.gov.uk/your-council-and-elections/comments-compliments-and-complaints/complaints-and-complimen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grantpalm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taroundmk.org.uk/on-board" TargetMode="External"/><Relationship Id="rId24" Type="http://schemas.openxmlformats.org/officeDocument/2006/relationships/hyperlink" Target="http://www.unobus.inf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.britanniabus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taroundmk.org.uk/on-board" TargetMode="External"/><Relationship Id="rId19" Type="http://schemas.openxmlformats.org/officeDocument/2006/relationships/hyperlink" Target="http://www.redrosetrave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kc.prod.onwebcurl.com/sites/default/files/2021-12/Bus%20Service%20Improvement%20Plan.pdf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zandstransport.co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4" ma:contentTypeDescription="Create a new document." ma:contentTypeScope="" ma:versionID="cf7aef0ad8cdffc5a8da59fd8d25090a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e668ec40b3b649094f2bca8048e5b120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e6c24eca-9ce1-4bce-9f53-c530de1e36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21CA1-775D-4689-89B8-5060FC4BA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2104B-A7F0-475E-BCBB-A38FF18A0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FD908-41C9-4C50-A4A8-14B5800B93D7}">
  <ds:schemaRefs>
    <ds:schemaRef ds:uri="ec39db0a-91b8-4ee4-a164-f162d8a0f72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c24eca-9ce1-4bce-9f53-c530de1e36b9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A29426-A42C-41B0-B5CC-2399836CC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 Global Language Services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dc:description/>
  <cp:lastModifiedBy>Ola Bodger</cp:lastModifiedBy>
  <cp:revision>2</cp:revision>
  <dcterms:created xsi:type="dcterms:W3CDTF">2022-06-06T10:56:00Z</dcterms:created>
  <dcterms:modified xsi:type="dcterms:W3CDTF">2022-06-06T10:56:00Z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