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43" w:rsidRDefault="00995143" w:rsidP="006B0C95">
      <w:pPr>
        <w:pBdr>
          <w:top w:val="single" w:sz="4" w:space="1" w:color="auto"/>
          <w:left w:val="single" w:sz="4" w:space="4" w:color="auto"/>
          <w:bottom w:val="single" w:sz="4" w:space="1" w:color="auto"/>
          <w:right w:val="single" w:sz="4" w:space="4" w:color="auto"/>
        </w:pBdr>
        <w:jc w:val="center"/>
        <w:rPr>
          <w:b/>
          <w:sz w:val="22"/>
          <w:szCs w:val="22"/>
          <w:u w:val="single"/>
        </w:rPr>
      </w:pPr>
    </w:p>
    <w:p w:rsidR="00995143" w:rsidRDefault="00995143" w:rsidP="006B0C95">
      <w:pPr>
        <w:pBdr>
          <w:top w:val="single" w:sz="4" w:space="1" w:color="auto"/>
          <w:left w:val="single" w:sz="4" w:space="4" w:color="auto"/>
          <w:bottom w:val="single" w:sz="4" w:space="1" w:color="auto"/>
          <w:right w:val="single" w:sz="4" w:space="4" w:color="auto"/>
        </w:pBdr>
        <w:jc w:val="center"/>
        <w:rPr>
          <w:b/>
          <w:sz w:val="22"/>
          <w:szCs w:val="22"/>
          <w:u w:val="single"/>
        </w:rPr>
      </w:pPr>
    </w:p>
    <w:p w:rsidR="006B0C95" w:rsidRDefault="006B0C95" w:rsidP="006B0C95">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r w:rsidR="00995143">
        <w:rPr>
          <w:b/>
          <w:noProof/>
          <w:sz w:val="28"/>
          <w:lang w:eastAsia="en-GB"/>
        </w:rPr>
        <w:t xml:space="preserve"> </w:t>
      </w:r>
    </w:p>
    <w:p w:rsidR="006B0C95" w:rsidRDefault="006B0C95" w:rsidP="006B0C95">
      <w:pPr>
        <w:pBdr>
          <w:top w:val="single" w:sz="4" w:space="1" w:color="auto"/>
          <w:left w:val="single" w:sz="4" w:space="4" w:color="auto"/>
          <w:bottom w:val="single" w:sz="4" w:space="1" w:color="auto"/>
          <w:right w:val="single" w:sz="4" w:space="4" w:color="auto"/>
        </w:pBdr>
        <w:jc w:val="center"/>
        <w:rPr>
          <w:b/>
          <w:sz w:val="22"/>
          <w:szCs w:val="22"/>
          <w:u w:val="single"/>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6B0C95" w:rsidRPr="00052176" w:rsidRDefault="006B0C95" w:rsidP="006B0C95">
      <w:pPr>
        <w:pBdr>
          <w:top w:val="single" w:sz="4" w:space="1" w:color="auto"/>
          <w:left w:val="single" w:sz="4" w:space="4" w:color="auto"/>
          <w:bottom w:val="single" w:sz="4" w:space="1" w:color="auto"/>
          <w:right w:val="single" w:sz="4" w:space="4" w:color="auto"/>
        </w:pBdr>
        <w:rPr>
          <w:sz w:val="18"/>
          <w:szCs w:val="18"/>
        </w:rPr>
      </w:pPr>
    </w:p>
    <w:p w:rsidR="006B0C95" w:rsidRPr="00052176" w:rsidRDefault="006B0C95" w:rsidP="006B0C95">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6B0C95" w:rsidRDefault="006B0C95" w:rsidP="006B0C95">
      <w:pPr>
        <w:pBdr>
          <w:top w:val="single" w:sz="4" w:space="1" w:color="auto"/>
          <w:left w:val="single" w:sz="4" w:space="4" w:color="auto"/>
          <w:bottom w:val="single" w:sz="4" w:space="1" w:color="auto"/>
          <w:right w:val="single" w:sz="4" w:space="4" w:color="auto"/>
        </w:pBdr>
        <w:jc w:val="center"/>
        <w:rPr>
          <w:b/>
          <w:sz w:val="22"/>
          <w:szCs w:val="22"/>
          <w:u w:val="single"/>
        </w:rPr>
      </w:pPr>
    </w:p>
    <w:p w:rsidR="006B0C95" w:rsidRPr="00F23AC6" w:rsidRDefault="006B0C95" w:rsidP="006B0C95">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relevant</w:t>
      </w:r>
      <w:proofErr w:type="gramEnd"/>
      <w:r>
        <w:rPr>
          <w:sz w:val="20"/>
          <w:szCs w:val="20"/>
        </w:rPr>
        <w:t xml:space="preserve"> explosives</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ammunition</w:t>
      </w:r>
      <w:proofErr w:type="gramEnd"/>
      <w:r>
        <w:rPr>
          <w:sz w:val="20"/>
          <w:szCs w:val="20"/>
        </w:rPr>
        <w:t xml:space="preserve"> the acquisition of which is regulated or prohibited by virtue of the Firearms Acts 1968 to 1997</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smokeless</w:t>
      </w:r>
      <w:proofErr w:type="gramEnd"/>
      <w:r>
        <w:rPr>
          <w:sz w:val="20"/>
          <w:szCs w:val="20"/>
        </w:rPr>
        <w:t xml:space="preserve"> powder or percussion caps</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explosives</w:t>
      </w:r>
      <w:proofErr w:type="gramEnd"/>
      <w:r>
        <w:rPr>
          <w:sz w:val="20"/>
          <w:szCs w:val="20"/>
        </w:rPr>
        <w:t xml:space="preserve"> stored by a person who is registered as a firearms dealer under section 33 of the Firearms Act 1968</w:t>
      </w:r>
    </w:p>
    <w:p w:rsidR="006B0C95" w:rsidRPr="00A703AD"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Pr="00395544" w:rsidRDefault="006B0C95" w:rsidP="006B0C95">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r w:rsidR="00CA767C">
        <w:rPr>
          <w:b/>
          <w:sz w:val="20"/>
          <w:szCs w:val="20"/>
        </w:rPr>
        <w:t xml:space="preserve"> available from the HSE - </w:t>
      </w:r>
      <w:hyperlink r:id="rId7" w:history="1">
        <w:r w:rsidR="00CA767C" w:rsidRPr="000036F7">
          <w:rPr>
            <w:rStyle w:val="Hyperlink"/>
            <w:rFonts w:cs="Arial"/>
            <w:b/>
            <w:sz w:val="20"/>
            <w:szCs w:val="20"/>
          </w:rPr>
          <w:t>https://www.hse.gov.uk/forms/explosive/</w:t>
        </w:r>
      </w:hyperlink>
      <w:r w:rsidR="00CA767C">
        <w:rPr>
          <w:b/>
          <w:sz w:val="20"/>
          <w:szCs w:val="20"/>
        </w:rPr>
        <w:t xml:space="preserve"> </w:t>
      </w:r>
      <w:bookmarkStart w:id="0" w:name="_GoBack"/>
      <w:bookmarkEnd w:id="0"/>
    </w:p>
    <w:p w:rsidR="006B0C95" w:rsidRDefault="006B0C95" w:rsidP="006B0C95">
      <w:pPr>
        <w:pBdr>
          <w:top w:val="single" w:sz="4" w:space="1" w:color="auto"/>
          <w:left w:val="single" w:sz="4" w:space="4" w:color="auto"/>
          <w:bottom w:val="single" w:sz="4" w:space="1" w:color="auto"/>
          <w:right w:val="single" w:sz="4" w:space="4" w:color="auto"/>
        </w:pBdr>
        <w:rPr>
          <w:b/>
          <w:sz w:val="22"/>
          <w:szCs w:val="22"/>
        </w:rPr>
      </w:pPr>
    </w:p>
    <w:p w:rsidR="006B0C95" w:rsidRPr="00390783" w:rsidRDefault="006B0C95" w:rsidP="006B0C95">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8" w:history="1">
        <w:r w:rsidRPr="00390783">
          <w:rPr>
            <w:rStyle w:val="Hyperlink"/>
            <w:b/>
            <w:sz w:val="18"/>
            <w:szCs w:val="18"/>
          </w:rPr>
          <w:t>www.hse.gov.uk/explosives/licensing/how-to-apply.htm</w:t>
        </w:r>
      </w:hyperlink>
    </w:p>
    <w:p w:rsidR="006B0C95" w:rsidRDefault="006B0C95" w:rsidP="006B0C95">
      <w:pPr>
        <w:pBdr>
          <w:top w:val="single" w:sz="4" w:space="1" w:color="auto"/>
          <w:left w:val="single" w:sz="4" w:space="4" w:color="auto"/>
          <w:bottom w:val="single" w:sz="4" w:space="1" w:color="auto"/>
          <w:right w:val="single" w:sz="4" w:space="4" w:color="auto"/>
        </w:pBdr>
        <w:rPr>
          <w:b/>
          <w:color w:val="0000FF"/>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 xml:space="preserve">Please contact your local licensing authority if you have any questions about completing this form or about your application.  If you live in the metropolitan counties (i.e. West Midlands, Merseyside, Greater Manchester, Tyne and Wear, South and West Yorkshire) or in Oxfordshire, </w:t>
      </w:r>
      <w:smartTag w:uri="urn:schemas-microsoft-com:office:smarttags" w:element="City">
        <w:smartTag w:uri="urn:schemas-microsoft-com:office:smarttags" w:element="country-region">
          <w:r w:rsidRPr="00052176">
            <w:rPr>
              <w:sz w:val="20"/>
              <w:szCs w:val="20"/>
            </w:rPr>
            <w:t>Cornwall</w:t>
          </w:r>
        </w:smartTag>
      </w:smartTag>
      <w:r w:rsidRPr="00052176">
        <w:rPr>
          <w:sz w:val="20"/>
          <w:szCs w:val="20"/>
        </w:rPr>
        <w:t xml:space="preserve"> or </w:t>
      </w:r>
      <w:smartTag w:uri="urn:schemas-microsoft-com:office:smarttags" w:element="City">
        <w:smartTag w:uri="urn:schemas-microsoft-com:office:smarttags" w:element="place">
          <w:r w:rsidRPr="00052176">
            <w:rPr>
              <w:sz w:val="20"/>
              <w:szCs w:val="20"/>
            </w:rPr>
            <w:t>Norfolk</w:t>
          </w:r>
        </w:smartTag>
      </w:smartTag>
      <w:r w:rsidRPr="00052176">
        <w:rPr>
          <w:sz w:val="20"/>
          <w:szCs w:val="20"/>
        </w:rPr>
        <w:t>, you will need to apply to the fire and rescue service.  In other areas you will normally need to contact the trading standards department of your local authority</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Pr="00233A36"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 Where the application relates to a corporate body or company convictions of all directors should be listed.  Where the application relates in </w:t>
      </w:r>
      <w:smartTag w:uri="urn:schemas-microsoft-com:office:smarttags" w:element="country-region">
        <w:smartTag w:uri="urn:schemas-microsoft-com:office:smarttags" w:element="place">
          <w:r>
            <w:rPr>
              <w:sz w:val="20"/>
              <w:szCs w:val="20"/>
            </w:rPr>
            <w:t>Scotland</w:t>
          </w:r>
        </w:smartTag>
      </w:smartTag>
      <w:r>
        <w:rPr>
          <w:sz w:val="20"/>
          <w:szCs w:val="20"/>
        </w:rPr>
        <w:t xml:space="preserve">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9" w:history="1">
        <w:r w:rsidRPr="00233A36">
          <w:rPr>
            <w:rStyle w:val="Hyperlink"/>
            <w:sz w:val="20"/>
            <w:szCs w:val="20"/>
          </w:rPr>
          <w:t>www.hse.gov.uk/explosives/index.htm</w:t>
        </w:r>
      </w:hyperlink>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roofErr w:type="gramStart"/>
      <w:r>
        <w:rPr>
          <w:sz w:val="20"/>
          <w:szCs w:val="20"/>
        </w:rPr>
        <w:t>on</w:t>
      </w:r>
      <w:proofErr w:type="gramEnd"/>
      <w:r>
        <w:rPr>
          <w:sz w:val="20"/>
          <w:szCs w:val="20"/>
        </w:rPr>
        <w:t xml:space="preserve">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b/>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6B0C95" w:rsidRDefault="006B0C95" w:rsidP="006B0C95">
      <w:pPr>
        <w:pBdr>
          <w:top w:val="single" w:sz="4" w:space="1" w:color="auto"/>
          <w:left w:val="single" w:sz="4" w:space="4" w:color="auto"/>
          <w:bottom w:val="single" w:sz="4" w:space="1" w:color="auto"/>
          <w:right w:val="single" w:sz="4" w:space="4" w:color="auto"/>
        </w:pBdr>
        <w:rPr>
          <w:sz w:val="20"/>
          <w:szCs w:val="20"/>
          <w:u w:val="single"/>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0" w:history="1">
        <w:r w:rsidRPr="007475DE">
          <w:rPr>
            <w:rStyle w:val="Hyperlink"/>
            <w:sz w:val="20"/>
            <w:szCs w:val="20"/>
          </w:rPr>
          <w:t>www.hse.gov.uk/explosives/licensing/fees.htm</w:t>
        </w:r>
      </w:hyperlink>
      <w:r w:rsidRPr="002D73DA">
        <w:rPr>
          <w:sz w:val="20"/>
          <w:szCs w:val="20"/>
        </w:rPr>
        <w:t xml:space="preserve">, or contact your licensing authority for advice. </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Pr="009954BE" w:rsidRDefault="006B0C95" w:rsidP="006B0C95">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11.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12. The “quantity” refers to the </w:t>
      </w:r>
      <w:r w:rsidRPr="002D73DA">
        <w:rPr>
          <w:b/>
          <w:sz w:val="20"/>
          <w:szCs w:val="20"/>
        </w:rPr>
        <w:t>‘</w:t>
      </w:r>
      <w:r w:rsidRPr="002D73DA">
        <w:rPr>
          <w:b/>
          <w:i/>
          <w:sz w:val="20"/>
          <w:szCs w:val="20"/>
        </w:rPr>
        <w:t xml:space="preserve">net </w:t>
      </w:r>
      <w:proofErr w:type="gramStart"/>
      <w:r w:rsidRPr="002D73DA">
        <w:rPr>
          <w:b/>
          <w:i/>
          <w:sz w:val="20"/>
          <w:szCs w:val="20"/>
        </w:rPr>
        <w:t>mass’</w:t>
      </w:r>
      <w:proofErr w:type="gramEnd"/>
      <w:r w:rsidRPr="002D73DA">
        <w:rPr>
          <w:sz w:val="20"/>
          <w:szCs w:val="20"/>
        </w:rPr>
        <w:t xml:space="preserve"> of the explosives.  This means the weight of the explosive contained within an article i.e. less packaging, casings, etc</w:t>
      </w:r>
    </w:p>
    <w:p w:rsidR="006B0C95" w:rsidRDefault="006B0C95" w:rsidP="006B0C95">
      <w:pPr>
        <w:pBdr>
          <w:top w:val="single" w:sz="4" w:space="1" w:color="auto"/>
          <w:left w:val="single" w:sz="4" w:space="4" w:color="auto"/>
          <w:bottom w:val="single" w:sz="4" w:space="1" w:color="auto"/>
          <w:right w:val="single" w:sz="4" w:space="4" w:color="auto"/>
        </w:pBdr>
        <w:rPr>
          <w:sz w:val="20"/>
          <w:szCs w:val="20"/>
        </w:rPr>
      </w:pPr>
    </w:p>
    <w:p w:rsidR="006B0C95" w:rsidRPr="009954BE" w:rsidRDefault="006B0C95" w:rsidP="006B0C95">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6B0C95" w:rsidRDefault="006B0C95" w:rsidP="006B0C95">
      <w:pPr>
        <w:pBdr>
          <w:top w:val="single" w:sz="4" w:space="1" w:color="auto"/>
          <w:left w:val="single" w:sz="4" w:space="4" w:color="auto"/>
          <w:bottom w:val="single" w:sz="4" w:space="1" w:color="auto"/>
          <w:right w:val="single" w:sz="4" w:space="4" w:color="auto"/>
        </w:pBdr>
        <w:rPr>
          <w:sz w:val="20"/>
          <w:szCs w:val="20"/>
          <w:u w:val="single"/>
        </w:rPr>
      </w:pPr>
    </w:p>
    <w:p w:rsidR="006B0C95" w:rsidRPr="002D73DA" w:rsidRDefault="006B0C95" w:rsidP="006B0C95">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13.  Licences for fireworks and other explosives that do not require an explosive certificate may be granted for up to 5 years as the licensing </w:t>
      </w:r>
      <w:r>
        <w:rPr>
          <w:sz w:val="20"/>
          <w:szCs w:val="20"/>
        </w:rPr>
        <w:t xml:space="preserve">authority determines. </w:t>
      </w:r>
    </w:p>
    <w:p w:rsidR="00C75EDB" w:rsidRPr="00F4046A" w:rsidRDefault="00C75EDB"/>
    <w:sectPr w:rsidR="00C75EDB" w:rsidRPr="00F4046A" w:rsidSect="00CD0765">
      <w:headerReference w:type="even" r:id="rId11"/>
      <w:headerReference w:type="default" r:id="rId12"/>
      <w:footerReference w:type="even" r:id="rId13"/>
      <w:footerReference w:type="default" r:id="rId14"/>
      <w:headerReference w:type="first" r:id="rId15"/>
      <w:footerReference w:type="first" r:id="rId16"/>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43" w:rsidRDefault="00995143" w:rsidP="00995143">
      <w:r>
        <w:separator/>
      </w:r>
    </w:p>
  </w:endnote>
  <w:endnote w:type="continuationSeparator" w:id="0">
    <w:p w:rsidR="00995143" w:rsidRDefault="00995143" w:rsidP="0099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43" w:rsidRDefault="00995143" w:rsidP="00995143">
      <w:r>
        <w:separator/>
      </w:r>
    </w:p>
  </w:footnote>
  <w:footnote w:type="continuationSeparator" w:id="0">
    <w:p w:rsidR="00995143" w:rsidRDefault="00995143" w:rsidP="0099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rsidP="00995143">
    <w:pPr>
      <w:pStyle w:val="Header"/>
      <w:tabs>
        <w:tab w:val="clear" w:pos="4513"/>
        <w:tab w:val="clear" w:pos="9026"/>
        <w:tab w:val="left" w:pos="7140"/>
      </w:tabs>
      <w:jc w:val="right"/>
    </w:pPr>
    <w:r>
      <w:rPr>
        <w:noProof/>
        <w:lang w:eastAsia="en-GB"/>
      </w:rPr>
      <w:drawing>
        <wp:anchor distT="0" distB="0" distL="114300" distR="114300" simplePos="0" relativeHeight="251658240" behindDoc="0" locked="0" layoutInCell="1" allowOverlap="1" wp14:anchorId="552D2C74" wp14:editId="410F3BE0">
          <wp:simplePos x="0" y="0"/>
          <wp:positionH relativeFrom="column">
            <wp:posOffset>5362575</wp:posOffset>
          </wp:positionH>
          <wp:positionV relativeFrom="paragraph">
            <wp:posOffset>-167005</wp:posOffset>
          </wp:positionV>
          <wp:extent cx="1247775" cy="571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3" w:rsidRDefault="00995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95"/>
    <w:rsid w:val="006B0C95"/>
    <w:rsid w:val="00995143"/>
    <w:rsid w:val="00C75EDB"/>
    <w:rsid w:val="00CA767C"/>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C9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C95"/>
    <w:rPr>
      <w:rFonts w:cs="Times New Roman"/>
      <w:color w:val="0000FF"/>
      <w:u w:val="single"/>
    </w:rPr>
  </w:style>
  <w:style w:type="paragraph" w:styleId="BalloonText">
    <w:name w:val="Balloon Text"/>
    <w:basedOn w:val="Normal"/>
    <w:link w:val="BalloonTextChar"/>
    <w:rsid w:val="00995143"/>
    <w:rPr>
      <w:rFonts w:ascii="Tahoma" w:hAnsi="Tahoma" w:cs="Tahoma"/>
      <w:sz w:val="16"/>
      <w:szCs w:val="16"/>
    </w:rPr>
  </w:style>
  <w:style w:type="character" w:customStyle="1" w:styleId="BalloonTextChar">
    <w:name w:val="Balloon Text Char"/>
    <w:basedOn w:val="DefaultParagraphFont"/>
    <w:link w:val="BalloonText"/>
    <w:rsid w:val="00995143"/>
    <w:rPr>
      <w:rFonts w:ascii="Tahoma" w:hAnsi="Tahoma" w:cs="Tahoma"/>
      <w:sz w:val="16"/>
      <w:szCs w:val="16"/>
      <w:lang w:eastAsia="en-US"/>
    </w:rPr>
  </w:style>
  <w:style w:type="paragraph" w:styleId="Header">
    <w:name w:val="header"/>
    <w:basedOn w:val="Normal"/>
    <w:link w:val="HeaderChar"/>
    <w:rsid w:val="00995143"/>
    <w:pPr>
      <w:tabs>
        <w:tab w:val="center" w:pos="4513"/>
        <w:tab w:val="right" w:pos="9026"/>
      </w:tabs>
    </w:pPr>
  </w:style>
  <w:style w:type="character" w:customStyle="1" w:styleId="HeaderChar">
    <w:name w:val="Header Char"/>
    <w:basedOn w:val="DefaultParagraphFont"/>
    <w:link w:val="Header"/>
    <w:rsid w:val="00995143"/>
    <w:rPr>
      <w:rFonts w:ascii="Arial" w:hAnsi="Arial" w:cs="Arial"/>
      <w:sz w:val="24"/>
      <w:szCs w:val="24"/>
      <w:lang w:eastAsia="en-US"/>
    </w:rPr>
  </w:style>
  <w:style w:type="paragraph" w:styleId="Footer">
    <w:name w:val="footer"/>
    <w:basedOn w:val="Normal"/>
    <w:link w:val="FooterChar"/>
    <w:rsid w:val="00995143"/>
    <w:pPr>
      <w:tabs>
        <w:tab w:val="center" w:pos="4513"/>
        <w:tab w:val="right" w:pos="9026"/>
      </w:tabs>
    </w:pPr>
  </w:style>
  <w:style w:type="character" w:customStyle="1" w:styleId="FooterChar">
    <w:name w:val="Footer Char"/>
    <w:basedOn w:val="DefaultParagraphFont"/>
    <w:link w:val="Footer"/>
    <w:rsid w:val="00995143"/>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C9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C95"/>
    <w:rPr>
      <w:rFonts w:cs="Times New Roman"/>
      <w:color w:val="0000FF"/>
      <w:u w:val="single"/>
    </w:rPr>
  </w:style>
  <w:style w:type="paragraph" w:styleId="BalloonText">
    <w:name w:val="Balloon Text"/>
    <w:basedOn w:val="Normal"/>
    <w:link w:val="BalloonTextChar"/>
    <w:rsid w:val="00995143"/>
    <w:rPr>
      <w:rFonts w:ascii="Tahoma" w:hAnsi="Tahoma" w:cs="Tahoma"/>
      <w:sz w:val="16"/>
      <w:szCs w:val="16"/>
    </w:rPr>
  </w:style>
  <w:style w:type="character" w:customStyle="1" w:styleId="BalloonTextChar">
    <w:name w:val="Balloon Text Char"/>
    <w:basedOn w:val="DefaultParagraphFont"/>
    <w:link w:val="BalloonText"/>
    <w:rsid w:val="00995143"/>
    <w:rPr>
      <w:rFonts w:ascii="Tahoma" w:hAnsi="Tahoma" w:cs="Tahoma"/>
      <w:sz w:val="16"/>
      <w:szCs w:val="16"/>
      <w:lang w:eastAsia="en-US"/>
    </w:rPr>
  </w:style>
  <w:style w:type="paragraph" w:styleId="Header">
    <w:name w:val="header"/>
    <w:basedOn w:val="Normal"/>
    <w:link w:val="HeaderChar"/>
    <w:rsid w:val="00995143"/>
    <w:pPr>
      <w:tabs>
        <w:tab w:val="center" w:pos="4513"/>
        <w:tab w:val="right" w:pos="9026"/>
      </w:tabs>
    </w:pPr>
  </w:style>
  <w:style w:type="character" w:customStyle="1" w:styleId="HeaderChar">
    <w:name w:val="Header Char"/>
    <w:basedOn w:val="DefaultParagraphFont"/>
    <w:link w:val="Header"/>
    <w:rsid w:val="00995143"/>
    <w:rPr>
      <w:rFonts w:ascii="Arial" w:hAnsi="Arial" w:cs="Arial"/>
      <w:sz w:val="24"/>
      <w:szCs w:val="24"/>
      <w:lang w:eastAsia="en-US"/>
    </w:rPr>
  </w:style>
  <w:style w:type="paragraph" w:styleId="Footer">
    <w:name w:val="footer"/>
    <w:basedOn w:val="Normal"/>
    <w:link w:val="FooterChar"/>
    <w:rsid w:val="00995143"/>
    <w:pPr>
      <w:tabs>
        <w:tab w:val="center" w:pos="4513"/>
        <w:tab w:val="right" w:pos="9026"/>
      </w:tabs>
    </w:pPr>
  </w:style>
  <w:style w:type="character" w:customStyle="1" w:styleId="FooterChar">
    <w:name w:val="Footer Char"/>
    <w:basedOn w:val="DefaultParagraphFont"/>
    <w:link w:val="Footer"/>
    <w:rsid w:val="0099514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explosives/licensing/how-to-apply.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hse.gov.uk/forms/explosiv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Ckendal\AppData\Local\Microsoft\Windows\Temporary%20Internet%20Files\Content.Outlook\AppData\Local\Microsoft\Windows\Temporary%20Internet%20Files\Content.Outlook\Documents%20and%20Settings\dthomas1\trim\TopDrawer\Offline%20Records%20(P1)\HAZARDOUS%20~%20DEVELOPMENT%20-%20National%20Legislation(3)\www.hse.gov.uk\explosives\licensing\fees.ht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ile://C:\Users\Ckendal\AppData\Local\Microsoft\Windows\Temporary%20Internet%20Files\Content.Outlook\AppData\Local\Microsoft\Windows\Temporary%20Internet%20Files\Content.Outlook\Documents%20and%20Settings\dthomas1\trim\TopDrawer\Offline%20Records%20(P1)\HAZARDOUS%20~%20DEVELOPMENT%20-%20National%20Legislation(3)\www.hse.gov.uk\explosives\index.htm"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73362AB170611F46B1D4C304E12E724A" ma:contentTypeVersion="7" ma:contentTypeDescription="MKC Branded Word Template Document" ma:contentTypeScope="" ma:versionID="045d5894c114cfa891d9ae6c0f94e34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7900E-696E-48C1-8A11-5E231A410BDD}"/>
</file>

<file path=customXml/itemProps2.xml><?xml version="1.0" encoding="utf-8"?>
<ds:datastoreItem xmlns:ds="http://schemas.openxmlformats.org/officeDocument/2006/customXml" ds:itemID="{017759E7-DBE3-424B-9CAA-01B6189EE499}"/>
</file>

<file path=customXml/itemProps3.xml><?xml version="1.0" encoding="utf-8"?>
<ds:datastoreItem xmlns:ds="http://schemas.openxmlformats.org/officeDocument/2006/customXml" ds:itemID="{D562BE75-6895-48D5-A063-1AF4E7AFD496}"/>
</file>

<file path=customXml/itemProps4.xml><?xml version="1.0" encoding="utf-8"?>
<ds:datastoreItem xmlns:ds="http://schemas.openxmlformats.org/officeDocument/2006/customXml" ds:itemID="{674D7C9C-9DE1-4939-BBE0-63245DF82447}"/>
</file>

<file path=docProps/app.xml><?xml version="1.0" encoding="utf-8"?>
<Properties xmlns="http://schemas.openxmlformats.org/officeDocument/2006/extended-properties" xmlns:vt="http://schemas.openxmlformats.org/officeDocument/2006/docPropsVTypes">
  <Template>Normal</Template>
  <TotalTime>11</TotalTime>
  <Pages>2</Pages>
  <Words>928</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Claire</dc:creator>
  <cp:lastModifiedBy>Kendall, Claire</cp:lastModifiedBy>
  <cp:revision>3</cp:revision>
  <dcterms:created xsi:type="dcterms:W3CDTF">2015-07-30T14:13:00Z</dcterms:created>
  <dcterms:modified xsi:type="dcterms:W3CDTF">2015-07-30T14:26:00Z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0x010100073DBBF460B4694388C550D7D3B139990073362AB170611F46B1D4C304E12E724A</vt:lpwstr>
  </property>
</Properties>
</file>