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4F83" w14:textId="77777777" w:rsidR="00CF2D5B" w:rsidRDefault="00CF2D5B" w:rsidP="002F7536">
      <w:pPr>
        <w:outlineLvl w:val="0"/>
        <w:rPr>
          <w:rFonts w:ascii="Arial" w:hAnsi="Arial" w:cs="Arial"/>
          <w:b/>
        </w:rPr>
      </w:pPr>
    </w:p>
    <w:p w14:paraId="63E5414F" w14:textId="77777777" w:rsidR="002F7536" w:rsidRPr="003F3D36" w:rsidRDefault="002F7536" w:rsidP="002F7536">
      <w:pPr>
        <w:outlineLvl w:val="0"/>
        <w:rPr>
          <w:rFonts w:ascii="Arial" w:hAnsi="Arial" w:cs="Arial"/>
        </w:rPr>
      </w:pPr>
      <w:r w:rsidRPr="003F3D36">
        <w:rPr>
          <w:rFonts w:ascii="Arial" w:hAnsi="Arial" w:cs="Arial"/>
          <w:b/>
        </w:rPr>
        <w:t>SENIOR MANAGER PAY REVIEW PROCESS</w:t>
      </w:r>
    </w:p>
    <w:p w14:paraId="6D07630A" w14:textId="77777777" w:rsidR="002F7536" w:rsidRPr="003F3D36" w:rsidRDefault="002F7536" w:rsidP="002F7536">
      <w:pPr>
        <w:pStyle w:val="ListParagraph"/>
        <w:ind w:left="0"/>
        <w:outlineLvl w:val="0"/>
        <w:rPr>
          <w:rFonts w:ascii="Arial" w:hAnsi="Arial" w:cs="Arial"/>
          <w:b/>
        </w:rPr>
      </w:pPr>
    </w:p>
    <w:p w14:paraId="4F6F73B0" w14:textId="77777777" w:rsidR="002F7536" w:rsidRPr="003F3D36" w:rsidRDefault="002F7536" w:rsidP="002F7536">
      <w:pPr>
        <w:pStyle w:val="ListParagraph"/>
        <w:ind w:left="0"/>
        <w:outlineLvl w:val="0"/>
        <w:rPr>
          <w:rFonts w:ascii="Arial" w:hAnsi="Arial" w:cs="Arial"/>
          <w:b/>
        </w:rPr>
      </w:pPr>
      <w:r w:rsidRPr="003F3D36">
        <w:rPr>
          <w:rFonts w:ascii="Arial" w:hAnsi="Arial" w:cs="Arial"/>
          <w:b/>
        </w:rPr>
        <w:t>Introduction</w:t>
      </w:r>
    </w:p>
    <w:p w14:paraId="01B606ED" w14:textId="77777777" w:rsidR="002F7536" w:rsidRPr="003F3D36" w:rsidRDefault="002F7536" w:rsidP="002F7536">
      <w:pPr>
        <w:pStyle w:val="ListParagraph"/>
        <w:ind w:left="0"/>
        <w:outlineLvl w:val="0"/>
        <w:rPr>
          <w:rFonts w:ascii="Arial" w:hAnsi="Arial" w:cs="Arial"/>
        </w:rPr>
      </w:pPr>
      <w:r w:rsidRPr="003F3D36">
        <w:rPr>
          <w:rFonts w:ascii="Arial" w:hAnsi="Arial" w:cs="Arial"/>
        </w:rPr>
        <w:t>The Council has adopted a Chief Officer Pay Structure covering officers currently designated Chief Executive,</w:t>
      </w:r>
      <w:r w:rsidR="00C347AE">
        <w:rPr>
          <w:rFonts w:ascii="Arial" w:hAnsi="Arial" w:cs="Arial"/>
        </w:rPr>
        <w:t xml:space="preserve"> Deputy Chief Executive and </w:t>
      </w:r>
      <w:r w:rsidRPr="003F3D36">
        <w:rPr>
          <w:rFonts w:ascii="Arial" w:hAnsi="Arial" w:cs="Arial"/>
        </w:rPr>
        <w:t xml:space="preserve">Directors.  These officers are on Chief Executive Officer (CEO) and Chief Officer (CO) terms and conditions of service.  In addition, there are </w:t>
      </w:r>
      <w:proofErr w:type="gramStart"/>
      <w:r w:rsidRPr="003F3D36">
        <w:rPr>
          <w:rFonts w:ascii="Arial" w:hAnsi="Arial" w:cs="Arial"/>
        </w:rPr>
        <w:t>a number of</w:t>
      </w:r>
      <w:proofErr w:type="gramEnd"/>
      <w:r w:rsidRPr="003F3D36">
        <w:rPr>
          <w:rFonts w:ascii="Arial" w:hAnsi="Arial" w:cs="Arial"/>
        </w:rPr>
        <w:t xml:space="preserve"> colleagues who, whilst not included in these pay structures, are of similar status.</w:t>
      </w:r>
    </w:p>
    <w:p w14:paraId="3F34595C" w14:textId="77777777" w:rsidR="002F7536" w:rsidRPr="003F3D36" w:rsidRDefault="002F7536" w:rsidP="002F7536">
      <w:pPr>
        <w:pStyle w:val="ListParagraph"/>
        <w:ind w:left="0"/>
        <w:outlineLvl w:val="0"/>
        <w:rPr>
          <w:rFonts w:ascii="Arial" w:hAnsi="Arial" w:cs="Arial"/>
        </w:rPr>
      </w:pPr>
    </w:p>
    <w:p w14:paraId="5654FF28" w14:textId="77777777" w:rsidR="002F7536" w:rsidRPr="003F3D36" w:rsidRDefault="002F7536" w:rsidP="002F7536">
      <w:pPr>
        <w:pStyle w:val="ListParagraph"/>
        <w:ind w:left="0"/>
        <w:outlineLvl w:val="0"/>
        <w:rPr>
          <w:rFonts w:ascii="Arial" w:hAnsi="Arial" w:cs="Arial"/>
        </w:rPr>
      </w:pPr>
      <w:r w:rsidRPr="003F3D36">
        <w:rPr>
          <w:rFonts w:ascii="Arial" w:hAnsi="Arial" w:cs="Arial"/>
        </w:rPr>
        <w:t>The Chief Officer Pay Structure is underpinned by Hay evaluation, with each level being allocated a range of Hay points.  Appointment to a role within the structure is normally to a spot point within the scale.</w:t>
      </w:r>
    </w:p>
    <w:p w14:paraId="15CD7F1F" w14:textId="77777777" w:rsidR="002F7536" w:rsidRPr="003F3D36" w:rsidRDefault="002F7536" w:rsidP="002F7536">
      <w:pPr>
        <w:pStyle w:val="ListParagraph"/>
        <w:ind w:left="0"/>
        <w:outlineLvl w:val="0"/>
        <w:rPr>
          <w:rFonts w:ascii="Arial" w:hAnsi="Arial" w:cs="Arial"/>
        </w:rPr>
      </w:pPr>
    </w:p>
    <w:p w14:paraId="079276B9" w14:textId="77777777" w:rsidR="002F7536" w:rsidRPr="003F3D36" w:rsidRDefault="002F7536" w:rsidP="002F7536">
      <w:pPr>
        <w:pStyle w:val="ListParagraph"/>
        <w:ind w:left="0"/>
        <w:outlineLvl w:val="0"/>
        <w:rPr>
          <w:rFonts w:ascii="Arial" w:hAnsi="Arial" w:cs="Arial"/>
        </w:rPr>
      </w:pPr>
      <w:r w:rsidRPr="003F3D36">
        <w:rPr>
          <w:rFonts w:ascii="Arial" w:hAnsi="Arial" w:cs="Arial"/>
        </w:rPr>
        <w:t>Salaries for this group are normally agreed at the time of appointment to the role</w:t>
      </w:r>
      <w:r w:rsidR="00E51371">
        <w:rPr>
          <w:rFonts w:ascii="Arial" w:hAnsi="Arial" w:cs="Arial"/>
        </w:rPr>
        <w:t>, in accordance with the MKC Pay Policy Statement</w:t>
      </w:r>
      <w:r w:rsidRPr="003F3D36">
        <w:rPr>
          <w:rFonts w:ascii="Arial" w:hAnsi="Arial" w:cs="Arial"/>
        </w:rPr>
        <w:t xml:space="preserve">.  A councillor panel oversees the appointment </w:t>
      </w:r>
      <w:proofErr w:type="gramStart"/>
      <w:r w:rsidRPr="003F3D36">
        <w:rPr>
          <w:rFonts w:ascii="Arial" w:hAnsi="Arial" w:cs="Arial"/>
        </w:rPr>
        <w:t>process</w:t>
      </w:r>
      <w:proofErr w:type="gramEnd"/>
      <w:r w:rsidRPr="003F3D36">
        <w:rPr>
          <w:rFonts w:ascii="Arial" w:hAnsi="Arial" w:cs="Arial"/>
        </w:rPr>
        <w:t xml:space="preserve"> but it is the role of the Head of Paid Service to identify an appropriate salary for the role, within the agreed pay structure.  </w:t>
      </w:r>
    </w:p>
    <w:p w14:paraId="18E13C00" w14:textId="77777777" w:rsidR="002F7536" w:rsidRPr="003F3D36" w:rsidRDefault="002F7536" w:rsidP="002F7536">
      <w:pPr>
        <w:pStyle w:val="ListParagraph"/>
        <w:ind w:left="0"/>
        <w:outlineLvl w:val="0"/>
        <w:rPr>
          <w:rFonts w:ascii="Arial" w:hAnsi="Arial" w:cs="Arial"/>
        </w:rPr>
      </w:pPr>
    </w:p>
    <w:p w14:paraId="13C78699" w14:textId="77777777" w:rsidR="002F7536" w:rsidRPr="003F3D36" w:rsidRDefault="002F7536" w:rsidP="002F7536">
      <w:pPr>
        <w:pStyle w:val="ListParagraph"/>
        <w:ind w:left="0"/>
        <w:outlineLvl w:val="0"/>
        <w:rPr>
          <w:rFonts w:ascii="Arial" w:hAnsi="Arial" w:cs="Arial"/>
        </w:rPr>
      </w:pPr>
      <w:r w:rsidRPr="003F3D36">
        <w:rPr>
          <w:rFonts w:ascii="Arial" w:hAnsi="Arial" w:cs="Arial"/>
        </w:rPr>
        <w:t>MKC’s Pay Policy Statement, recommended annually to Council by the Joint Negotiating Committee (Employers), states there will be a review process to enable salary levels to be managed.  This document sets out that process.</w:t>
      </w:r>
    </w:p>
    <w:p w14:paraId="688350B4" w14:textId="77777777" w:rsidR="002F7536" w:rsidRPr="003F3D36" w:rsidRDefault="002F7536" w:rsidP="002F7536">
      <w:pPr>
        <w:pStyle w:val="ListParagraph"/>
        <w:ind w:left="0"/>
        <w:outlineLvl w:val="0"/>
        <w:rPr>
          <w:rFonts w:ascii="Arial" w:hAnsi="Arial" w:cs="Arial"/>
        </w:rPr>
      </w:pPr>
    </w:p>
    <w:p w14:paraId="10BC0147" w14:textId="77777777" w:rsidR="002F7536" w:rsidRPr="003F3D36" w:rsidRDefault="002F7536" w:rsidP="002F7536">
      <w:pPr>
        <w:pStyle w:val="ListParagraph"/>
        <w:ind w:left="0"/>
        <w:outlineLvl w:val="0"/>
        <w:rPr>
          <w:rFonts w:ascii="Arial" w:hAnsi="Arial" w:cs="Arial"/>
          <w:b/>
        </w:rPr>
      </w:pPr>
      <w:r w:rsidRPr="003F3D36">
        <w:rPr>
          <w:rFonts w:ascii="Arial" w:hAnsi="Arial" w:cs="Arial"/>
          <w:b/>
        </w:rPr>
        <w:t>Purpose of Review</w:t>
      </w:r>
    </w:p>
    <w:p w14:paraId="1789CC40" w14:textId="77777777" w:rsidR="002F7536" w:rsidRPr="003F3D36" w:rsidRDefault="002F7536" w:rsidP="002F7536">
      <w:pPr>
        <w:pStyle w:val="ListParagraph"/>
        <w:ind w:left="0"/>
        <w:outlineLvl w:val="0"/>
        <w:rPr>
          <w:rFonts w:ascii="Arial" w:hAnsi="Arial" w:cs="Arial"/>
        </w:rPr>
      </w:pPr>
      <w:r w:rsidRPr="003F3D36">
        <w:rPr>
          <w:rFonts w:ascii="Arial" w:hAnsi="Arial" w:cs="Arial"/>
        </w:rPr>
        <w:t xml:space="preserve">The purpose of a review of senior managers pay levels is to allow for periodic (normally every three years) consideration of the continuing appropriateness of individual pay levels.  It provides an opportunity to ensure that MKC </w:t>
      </w:r>
      <w:proofErr w:type="gramStart"/>
      <w:r w:rsidRPr="003F3D36">
        <w:rPr>
          <w:rFonts w:ascii="Arial" w:hAnsi="Arial" w:cs="Arial"/>
        </w:rPr>
        <w:t>is able to</w:t>
      </w:r>
      <w:proofErr w:type="gramEnd"/>
      <w:r w:rsidRPr="003F3D36">
        <w:rPr>
          <w:rFonts w:ascii="Arial" w:hAnsi="Arial" w:cs="Arial"/>
        </w:rPr>
        <w:t xml:space="preserve"> retain good quality senior managers and to adjust the pay level, </w:t>
      </w:r>
      <w:r w:rsidRPr="003F3D36">
        <w:rPr>
          <w:rFonts w:ascii="Arial" w:hAnsi="Arial" w:cs="Arial"/>
          <w:i/>
        </w:rPr>
        <w:t>within the grade</w:t>
      </w:r>
      <w:r w:rsidRPr="003F3D36">
        <w:rPr>
          <w:rFonts w:ascii="Arial" w:hAnsi="Arial" w:cs="Arial"/>
        </w:rPr>
        <w:t xml:space="preserve">, to reflect market movement or </w:t>
      </w:r>
      <w:r w:rsidR="001D5476">
        <w:rPr>
          <w:rFonts w:ascii="Arial" w:hAnsi="Arial" w:cs="Arial"/>
        </w:rPr>
        <w:t xml:space="preserve">continued </w:t>
      </w:r>
      <w:r w:rsidRPr="003F3D36">
        <w:rPr>
          <w:rFonts w:ascii="Arial" w:hAnsi="Arial" w:cs="Arial"/>
        </w:rPr>
        <w:t>contribution.</w:t>
      </w:r>
      <w:r w:rsidR="00960999" w:rsidRPr="00960999">
        <w:rPr>
          <w:rFonts w:ascii="Arial" w:hAnsi="Arial" w:cs="Arial"/>
          <w:iCs/>
          <w:lang w:eastAsia="en-US"/>
        </w:rPr>
        <w:t xml:space="preserve"> </w:t>
      </w:r>
      <w:r w:rsidR="00960999" w:rsidRPr="00707941">
        <w:rPr>
          <w:rFonts w:ascii="Arial" w:hAnsi="Arial" w:cs="Arial"/>
          <w:iCs/>
          <w:lang w:eastAsia="en-US"/>
        </w:rPr>
        <w:t xml:space="preserve">As part of the criteria within the proposed review process looks at comparing an Officer’s pay with current market rates </w:t>
      </w:r>
      <w:proofErr w:type="gramStart"/>
      <w:r w:rsidR="00960999" w:rsidRPr="00707941">
        <w:rPr>
          <w:rFonts w:ascii="Arial" w:hAnsi="Arial" w:cs="Arial"/>
          <w:iCs/>
          <w:lang w:eastAsia="en-US"/>
        </w:rPr>
        <w:t>and also</w:t>
      </w:r>
      <w:proofErr w:type="gramEnd"/>
      <w:r w:rsidR="00960999" w:rsidRPr="00707941">
        <w:rPr>
          <w:rFonts w:ascii="Arial" w:hAnsi="Arial" w:cs="Arial"/>
          <w:iCs/>
          <w:lang w:eastAsia="en-US"/>
        </w:rPr>
        <w:t xml:space="preserve"> with regard for the financial climate within MKC it should be noted that pay within the grade may go up or down</w:t>
      </w:r>
      <w:r w:rsidR="00960999">
        <w:rPr>
          <w:rFonts w:ascii="Arial" w:hAnsi="Arial" w:cs="Arial"/>
          <w:iCs/>
          <w:lang w:eastAsia="en-US"/>
        </w:rPr>
        <w:t>.</w:t>
      </w:r>
    </w:p>
    <w:p w14:paraId="1C6D635B" w14:textId="77777777" w:rsidR="002F7536" w:rsidRPr="003F3D36" w:rsidRDefault="002F7536" w:rsidP="002F7536">
      <w:pPr>
        <w:pStyle w:val="ListParagraph"/>
        <w:ind w:left="0"/>
        <w:outlineLvl w:val="0"/>
        <w:rPr>
          <w:rFonts w:ascii="Arial" w:hAnsi="Arial" w:cs="Arial"/>
        </w:rPr>
      </w:pPr>
    </w:p>
    <w:p w14:paraId="2B896510" w14:textId="77777777" w:rsidR="002F7536" w:rsidRPr="003F3D36" w:rsidRDefault="002F7536" w:rsidP="002F7536">
      <w:pPr>
        <w:pStyle w:val="ListParagraph"/>
        <w:ind w:left="0"/>
        <w:outlineLvl w:val="0"/>
        <w:rPr>
          <w:rFonts w:ascii="Arial" w:hAnsi="Arial" w:cs="Arial"/>
        </w:rPr>
      </w:pPr>
      <w:r w:rsidRPr="003F3D36">
        <w:rPr>
          <w:rFonts w:ascii="Arial" w:hAnsi="Arial" w:cs="Arial"/>
        </w:rPr>
        <w:t xml:space="preserve">The review process is </w:t>
      </w:r>
      <w:r w:rsidRPr="003F3D36">
        <w:rPr>
          <w:rFonts w:ascii="Arial" w:hAnsi="Arial" w:cs="Arial"/>
          <w:b/>
        </w:rPr>
        <w:t xml:space="preserve">not </w:t>
      </w:r>
      <w:r w:rsidRPr="003F3D36">
        <w:rPr>
          <w:rFonts w:ascii="Arial" w:hAnsi="Arial" w:cs="Arial"/>
        </w:rPr>
        <w:t>primarily intended to deal with changes to the role content as you would expect changes to role to be picked up as it occurs.  However, the review process may highlight that the role has changed significantly and may therefore highlight the need for regrading.  If there is a proposal for regrading, a new role outline will be drawn up and an evaluation will be undertaken using Hay.</w:t>
      </w:r>
    </w:p>
    <w:p w14:paraId="50F6E9D5" w14:textId="77777777" w:rsidR="002F7536" w:rsidRPr="003F3D36" w:rsidRDefault="002F7536" w:rsidP="002F7536">
      <w:pPr>
        <w:pStyle w:val="ListParagraph"/>
        <w:ind w:left="0"/>
        <w:outlineLvl w:val="0"/>
        <w:rPr>
          <w:rFonts w:ascii="Arial" w:hAnsi="Arial" w:cs="Arial"/>
        </w:rPr>
      </w:pPr>
    </w:p>
    <w:p w14:paraId="2B75741C" w14:textId="77777777" w:rsidR="002F7536" w:rsidRPr="003F3D36" w:rsidRDefault="002F7536" w:rsidP="002F7536">
      <w:pPr>
        <w:pStyle w:val="ListParagraph"/>
        <w:ind w:left="0"/>
        <w:outlineLvl w:val="0"/>
        <w:rPr>
          <w:rFonts w:ascii="Arial" w:hAnsi="Arial" w:cs="Arial"/>
        </w:rPr>
      </w:pPr>
      <w:r w:rsidRPr="003F3D36">
        <w:rPr>
          <w:rFonts w:ascii="Arial" w:hAnsi="Arial" w:cs="Arial"/>
        </w:rPr>
        <w:t xml:space="preserve">Following the review, appropriate councillors (see below) will be advised of the outcomes and the date of effect of any proposed changes. </w:t>
      </w:r>
    </w:p>
    <w:p w14:paraId="53F426F2" w14:textId="77777777" w:rsidR="002F7536" w:rsidRPr="003F3D36" w:rsidRDefault="002F7536" w:rsidP="002F7536">
      <w:pPr>
        <w:pStyle w:val="ListParagraph"/>
        <w:ind w:left="0"/>
        <w:outlineLvl w:val="0"/>
        <w:rPr>
          <w:rFonts w:ascii="Arial" w:hAnsi="Arial" w:cs="Arial"/>
        </w:rPr>
      </w:pPr>
    </w:p>
    <w:p w14:paraId="5886E469" w14:textId="77777777" w:rsidR="002F7536" w:rsidRPr="003F3D36" w:rsidRDefault="002F7536" w:rsidP="002F7536">
      <w:pPr>
        <w:pStyle w:val="ListParagraph"/>
        <w:ind w:left="0"/>
        <w:outlineLvl w:val="0"/>
        <w:rPr>
          <w:rFonts w:ascii="Arial" w:hAnsi="Arial" w:cs="Arial"/>
          <w:b/>
        </w:rPr>
      </w:pPr>
      <w:r w:rsidRPr="003F3D36">
        <w:rPr>
          <w:rFonts w:ascii="Arial" w:hAnsi="Arial" w:cs="Arial"/>
          <w:b/>
        </w:rPr>
        <w:t>Review Process</w:t>
      </w:r>
    </w:p>
    <w:p w14:paraId="49F56975" w14:textId="77777777" w:rsidR="002F7536" w:rsidRPr="003F3D36" w:rsidRDefault="002F7536" w:rsidP="002F7536">
      <w:pPr>
        <w:pStyle w:val="ListParagraph"/>
        <w:ind w:left="0"/>
        <w:outlineLvl w:val="0"/>
        <w:rPr>
          <w:rFonts w:ascii="Arial" w:hAnsi="Arial" w:cs="Arial"/>
        </w:rPr>
      </w:pPr>
      <w:r w:rsidRPr="003F3D36">
        <w:rPr>
          <w:rFonts w:ascii="Arial" w:hAnsi="Arial" w:cs="Arial"/>
        </w:rPr>
        <w:t xml:space="preserve">There will be 3 levels of review process:  </w:t>
      </w:r>
    </w:p>
    <w:p w14:paraId="66DB9B1F" w14:textId="77777777" w:rsidR="002F7536" w:rsidRPr="003F3D36" w:rsidRDefault="002F7536" w:rsidP="002F7536">
      <w:pPr>
        <w:pStyle w:val="ListParagraph"/>
        <w:ind w:left="0"/>
        <w:outlineLvl w:val="0"/>
        <w:rPr>
          <w:rFonts w:ascii="Arial" w:hAnsi="Arial" w:cs="Arial"/>
        </w:rPr>
      </w:pPr>
    </w:p>
    <w:p w14:paraId="11DAEA80" w14:textId="77777777" w:rsidR="002F7536" w:rsidRPr="003F3D36" w:rsidRDefault="002F7536" w:rsidP="002F7536">
      <w:pPr>
        <w:pStyle w:val="ListParagraph"/>
        <w:numPr>
          <w:ilvl w:val="0"/>
          <w:numId w:val="41"/>
        </w:numPr>
        <w:spacing w:after="40"/>
        <w:ind w:left="709" w:hanging="357"/>
        <w:outlineLvl w:val="0"/>
        <w:rPr>
          <w:rFonts w:ascii="Arial" w:hAnsi="Arial" w:cs="Arial"/>
        </w:rPr>
      </w:pPr>
      <w:r w:rsidRPr="003F3D36">
        <w:rPr>
          <w:rFonts w:ascii="Arial" w:hAnsi="Arial" w:cs="Arial"/>
          <w:b/>
        </w:rPr>
        <w:t xml:space="preserve">Director roles: </w:t>
      </w:r>
      <w:r w:rsidRPr="003F3D36">
        <w:rPr>
          <w:rFonts w:ascii="Arial" w:hAnsi="Arial" w:cs="Arial"/>
        </w:rPr>
        <w:t>The C</w:t>
      </w:r>
      <w:r w:rsidR="00C347AE">
        <w:rPr>
          <w:rFonts w:ascii="Arial" w:hAnsi="Arial" w:cs="Arial"/>
        </w:rPr>
        <w:t xml:space="preserve">hief Executive </w:t>
      </w:r>
      <w:r w:rsidRPr="003F3D36">
        <w:rPr>
          <w:rFonts w:ascii="Arial" w:hAnsi="Arial" w:cs="Arial"/>
        </w:rPr>
        <w:t xml:space="preserve">and </w:t>
      </w:r>
      <w:r w:rsidR="00C347AE">
        <w:rPr>
          <w:rFonts w:ascii="Arial" w:hAnsi="Arial" w:cs="Arial"/>
        </w:rPr>
        <w:t>Deputy Chief Executive</w:t>
      </w:r>
      <w:r w:rsidRPr="003F3D36">
        <w:rPr>
          <w:rFonts w:ascii="Arial" w:hAnsi="Arial" w:cs="Arial"/>
        </w:rPr>
        <w:t xml:space="preserve"> will act as the review body and the C</w:t>
      </w:r>
      <w:r w:rsidR="00C347AE">
        <w:rPr>
          <w:rFonts w:ascii="Arial" w:hAnsi="Arial" w:cs="Arial"/>
        </w:rPr>
        <w:t>hief Executive</w:t>
      </w:r>
      <w:r w:rsidRPr="003F3D36">
        <w:rPr>
          <w:rFonts w:ascii="Arial" w:hAnsi="Arial" w:cs="Arial"/>
        </w:rPr>
        <w:t xml:space="preserve"> as the final </w:t>
      </w:r>
      <w:proofErr w:type="gramStart"/>
      <w:r w:rsidRPr="003F3D36">
        <w:rPr>
          <w:rFonts w:ascii="Arial" w:hAnsi="Arial" w:cs="Arial"/>
        </w:rPr>
        <w:t>decision making</w:t>
      </w:r>
      <w:proofErr w:type="gramEnd"/>
      <w:r w:rsidRPr="003F3D36">
        <w:rPr>
          <w:rFonts w:ascii="Arial" w:hAnsi="Arial" w:cs="Arial"/>
        </w:rPr>
        <w:t xml:space="preserve"> body for all Directors and for other roles not included in the grading structure but of similar status.</w:t>
      </w:r>
    </w:p>
    <w:p w14:paraId="1662FC1B" w14:textId="77777777" w:rsidR="00DD033E" w:rsidRDefault="00C347AE" w:rsidP="00DD033E">
      <w:pPr>
        <w:pStyle w:val="ListParagraph"/>
        <w:numPr>
          <w:ilvl w:val="0"/>
          <w:numId w:val="41"/>
        </w:numPr>
        <w:spacing w:after="40"/>
        <w:ind w:left="709" w:hanging="357"/>
        <w:outlineLvl w:val="0"/>
        <w:rPr>
          <w:rFonts w:ascii="Arial" w:hAnsi="Arial" w:cs="Arial"/>
        </w:rPr>
      </w:pPr>
      <w:r>
        <w:rPr>
          <w:rFonts w:ascii="Arial" w:hAnsi="Arial" w:cs="Arial"/>
          <w:b/>
        </w:rPr>
        <w:lastRenderedPageBreak/>
        <w:t>Deputy Chief Executive</w:t>
      </w:r>
      <w:r w:rsidR="002F7536" w:rsidRPr="003F3D36">
        <w:rPr>
          <w:rFonts w:ascii="Arial" w:hAnsi="Arial" w:cs="Arial"/>
          <w:b/>
        </w:rPr>
        <w:t xml:space="preserve"> role: </w:t>
      </w:r>
      <w:r w:rsidR="002F7536" w:rsidRPr="003F3D36">
        <w:rPr>
          <w:rFonts w:ascii="Arial" w:hAnsi="Arial" w:cs="Arial"/>
        </w:rPr>
        <w:t xml:space="preserve">The CEO, in consultation with Group Leaders (or their nominated representatives) will review </w:t>
      </w:r>
      <w:r>
        <w:rPr>
          <w:rFonts w:ascii="Arial" w:hAnsi="Arial" w:cs="Arial"/>
        </w:rPr>
        <w:t xml:space="preserve">the Deputy Chief Executive </w:t>
      </w:r>
      <w:r w:rsidR="00DD033E">
        <w:rPr>
          <w:rFonts w:ascii="Arial" w:hAnsi="Arial" w:cs="Arial"/>
        </w:rPr>
        <w:t>pay levels within grade</w:t>
      </w:r>
      <w:r w:rsidR="002F7536" w:rsidRPr="003F3D36">
        <w:rPr>
          <w:rFonts w:ascii="Arial" w:hAnsi="Arial" w:cs="Arial"/>
        </w:rPr>
        <w:t xml:space="preserve"> and agree any changes. </w:t>
      </w:r>
    </w:p>
    <w:p w14:paraId="6E6E55D9" w14:textId="77777777" w:rsidR="00C347AE" w:rsidRDefault="00C347AE" w:rsidP="00C347AE">
      <w:pPr>
        <w:pStyle w:val="ListParagraph"/>
        <w:spacing w:after="40"/>
        <w:ind w:left="709"/>
        <w:outlineLvl w:val="0"/>
        <w:rPr>
          <w:rFonts w:ascii="Arial" w:hAnsi="Arial" w:cs="Arial"/>
        </w:rPr>
      </w:pPr>
    </w:p>
    <w:p w14:paraId="19E04EF6" w14:textId="77777777" w:rsidR="002F7536" w:rsidRPr="00DD033E" w:rsidRDefault="002F7536" w:rsidP="00DD033E">
      <w:pPr>
        <w:pStyle w:val="ListParagraph"/>
        <w:numPr>
          <w:ilvl w:val="0"/>
          <w:numId w:val="41"/>
        </w:numPr>
        <w:spacing w:after="40"/>
        <w:ind w:left="709" w:hanging="357"/>
        <w:outlineLvl w:val="0"/>
        <w:rPr>
          <w:rFonts w:ascii="Arial" w:hAnsi="Arial" w:cs="Arial"/>
        </w:rPr>
      </w:pPr>
      <w:r w:rsidRPr="00DD033E">
        <w:rPr>
          <w:rFonts w:ascii="Arial" w:hAnsi="Arial" w:cs="Arial"/>
          <w:b/>
        </w:rPr>
        <w:t xml:space="preserve">Chief Executive </w:t>
      </w:r>
      <w:r w:rsidR="00B60F2D" w:rsidRPr="00DD033E">
        <w:rPr>
          <w:rFonts w:ascii="Arial" w:hAnsi="Arial" w:cs="Arial"/>
          <w:b/>
        </w:rPr>
        <w:t>role:</w:t>
      </w:r>
      <w:r w:rsidR="00B60F2D">
        <w:rPr>
          <w:rFonts w:ascii="Arial" w:hAnsi="Arial" w:cs="Arial"/>
        </w:rPr>
        <w:t xml:space="preserve"> </w:t>
      </w:r>
      <w:r w:rsidR="00B60F2D" w:rsidRPr="00DD033E">
        <w:rPr>
          <w:rFonts w:ascii="Arial" w:hAnsi="Arial" w:cs="Arial"/>
        </w:rPr>
        <w:t>The</w:t>
      </w:r>
      <w:r w:rsidR="00DD033E" w:rsidRPr="00DD033E">
        <w:rPr>
          <w:rFonts w:ascii="Arial" w:hAnsi="Arial" w:cs="Arial"/>
        </w:rPr>
        <w:t xml:space="preserve"> </w:t>
      </w:r>
      <w:r w:rsidR="00DD033E">
        <w:rPr>
          <w:rFonts w:ascii="Arial" w:hAnsi="Arial" w:cs="Arial"/>
        </w:rPr>
        <w:t xml:space="preserve">Leader of the Council, </w:t>
      </w:r>
      <w:r w:rsidR="00DD033E" w:rsidRPr="00DD033E">
        <w:rPr>
          <w:rFonts w:ascii="Arial" w:hAnsi="Arial" w:cs="Arial"/>
        </w:rPr>
        <w:t xml:space="preserve">in consultation with </w:t>
      </w:r>
      <w:r w:rsidR="00DD033E">
        <w:rPr>
          <w:rFonts w:ascii="Arial" w:hAnsi="Arial" w:cs="Arial"/>
        </w:rPr>
        <w:t xml:space="preserve">Group Leaders and </w:t>
      </w:r>
      <w:r w:rsidR="00DD033E" w:rsidRPr="00DD033E">
        <w:rPr>
          <w:rFonts w:ascii="Arial" w:hAnsi="Arial" w:cs="Arial"/>
        </w:rPr>
        <w:t>the LGSS HR Director</w:t>
      </w:r>
      <w:r w:rsidR="00DD033E">
        <w:rPr>
          <w:rFonts w:ascii="Arial" w:hAnsi="Arial" w:cs="Arial"/>
        </w:rPr>
        <w:t xml:space="preserve"> will review the CEO pay </w:t>
      </w:r>
      <w:r w:rsidR="00B60F2D">
        <w:rPr>
          <w:rFonts w:ascii="Arial" w:hAnsi="Arial" w:cs="Arial"/>
        </w:rPr>
        <w:t>level.</w:t>
      </w:r>
      <w:r w:rsidR="00DD033E" w:rsidRPr="00DD033E">
        <w:rPr>
          <w:rFonts w:ascii="Arial" w:hAnsi="Arial" w:cs="Arial"/>
        </w:rPr>
        <w:t>  The Leader of the Council will agree any pay changes, which will be ratified in the Pay Policy Statement by Full Council.</w:t>
      </w:r>
    </w:p>
    <w:p w14:paraId="4D41E0D9" w14:textId="77777777" w:rsidR="002F7536" w:rsidRPr="003F3D36" w:rsidRDefault="002F7536" w:rsidP="002F7536">
      <w:pPr>
        <w:pStyle w:val="ListParagraph"/>
        <w:ind w:left="0"/>
        <w:outlineLvl w:val="0"/>
        <w:rPr>
          <w:rFonts w:ascii="Arial" w:hAnsi="Arial" w:cs="Arial"/>
        </w:rPr>
      </w:pPr>
    </w:p>
    <w:p w14:paraId="735BC87C" w14:textId="77777777" w:rsidR="002F7536" w:rsidRPr="003F3D36" w:rsidRDefault="002F7536" w:rsidP="002F7536">
      <w:pPr>
        <w:pStyle w:val="ListParagraph"/>
        <w:ind w:left="0"/>
        <w:outlineLvl w:val="0"/>
        <w:rPr>
          <w:rFonts w:ascii="Arial" w:hAnsi="Arial" w:cs="Arial"/>
        </w:rPr>
      </w:pPr>
      <w:r w:rsidRPr="003F3D36">
        <w:rPr>
          <w:rFonts w:ascii="Arial" w:hAnsi="Arial" w:cs="Arial"/>
        </w:rPr>
        <w:t xml:space="preserve">All three review processes incorporate </w:t>
      </w:r>
      <w:proofErr w:type="gramStart"/>
      <w:r w:rsidRPr="003F3D36">
        <w:rPr>
          <w:rFonts w:ascii="Arial" w:hAnsi="Arial" w:cs="Arial"/>
        </w:rPr>
        <w:t>a number of</w:t>
      </w:r>
      <w:proofErr w:type="gramEnd"/>
      <w:r w:rsidRPr="003F3D36">
        <w:rPr>
          <w:rFonts w:ascii="Arial" w:hAnsi="Arial" w:cs="Arial"/>
        </w:rPr>
        <w:t xml:space="preserve"> elements.  The review will consider the current rate of </w:t>
      </w:r>
      <w:proofErr w:type="gramStart"/>
      <w:r w:rsidRPr="003F3D36">
        <w:rPr>
          <w:rFonts w:ascii="Arial" w:hAnsi="Arial" w:cs="Arial"/>
        </w:rPr>
        <w:t>pay:-</w:t>
      </w:r>
      <w:proofErr w:type="gramEnd"/>
    </w:p>
    <w:p w14:paraId="23272D37" w14:textId="77777777" w:rsidR="002F7536" w:rsidRPr="003F3D36" w:rsidRDefault="002F7536" w:rsidP="002F7536">
      <w:pPr>
        <w:pStyle w:val="ListParagraph"/>
        <w:ind w:left="0"/>
        <w:outlineLvl w:val="0"/>
        <w:rPr>
          <w:rFonts w:ascii="Arial" w:hAnsi="Arial" w:cs="Arial"/>
        </w:rPr>
      </w:pPr>
    </w:p>
    <w:p w14:paraId="30FE6DAC" w14:textId="77777777" w:rsidR="002F7536" w:rsidRPr="003F3D36" w:rsidRDefault="002F7536" w:rsidP="002F7536">
      <w:pPr>
        <w:pStyle w:val="ListParagraph"/>
        <w:numPr>
          <w:ilvl w:val="0"/>
          <w:numId w:val="30"/>
        </w:numPr>
        <w:ind w:left="709" w:hanging="283"/>
        <w:outlineLvl w:val="0"/>
        <w:rPr>
          <w:rFonts w:ascii="Arial" w:hAnsi="Arial" w:cs="Arial"/>
        </w:rPr>
      </w:pPr>
      <w:r w:rsidRPr="003F3D36">
        <w:rPr>
          <w:rFonts w:ascii="Arial" w:hAnsi="Arial" w:cs="Arial"/>
        </w:rPr>
        <w:t xml:space="preserve">relative to that of other similar roles within </w:t>
      </w:r>
      <w:proofErr w:type="gramStart"/>
      <w:r w:rsidRPr="003F3D36">
        <w:rPr>
          <w:rFonts w:ascii="Arial" w:hAnsi="Arial" w:cs="Arial"/>
        </w:rPr>
        <w:t>MKC;</w:t>
      </w:r>
      <w:proofErr w:type="gramEnd"/>
    </w:p>
    <w:p w14:paraId="2BC23F65" w14:textId="77777777" w:rsidR="002F7536" w:rsidRPr="003F3D36" w:rsidRDefault="002F7536" w:rsidP="002F7536">
      <w:pPr>
        <w:pStyle w:val="ListParagraph"/>
        <w:numPr>
          <w:ilvl w:val="0"/>
          <w:numId w:val="30"/>
        </w:numPr>
        <w:ind w:left="709" w:hanging="283"/>
        <w:outlineLvl w:val="0"/>
        <w:rPr>
          <w:rFonts w:ascii="Arial" w:hAnsi="Arial" w:cs="Arial"/>
        </w:rPr>
      </w:pPr>
      <w:r w:rsidRPr="003F3D36">
        <w:rPr>
          <w:rFonts w:ascii="Arial" w:hAnsi="Arial" w:cs="Arial"/>
        </w:rPr>
        <w:t xml:space="preserve">in comparison with current market </w:t>
      </w:r>
      <w:proofErr w:type="gramStart"/>
      <w:r w:rsidRPr="003F3D36">
        <w:rPr>
          <w:rFonts w:ascii="Arial" w:hAnsi="Arial" w:cs="Arial"/>
        </w:rPr>
        <w:t>rates;</w:t>
      </w:r>
      <w:proofErr w:type="gramEnd"/>
    </w:p>
    <w:p w14:paraId="5606CC59" w14:textId="77777777" w:rsidR="002F7536" w:rsidRPr="003F3D36" w:rsidRDefault="002F7536" w:rsidP="002F7536">
      <w:pPr>
        <w:pStyle w:val="ListParagraph"/>
        <w:numPr>
          <w:ilvl w:val="0"/>
          <w:numId w:val="30"/>
        </w:numPr>
        <w:ind w:left="709" w:hanging="283"/>
        <w:outlineLvl w:val="0"/>
        <w:rPr>
          <w:rFonts w:ascii="Arial" w:hAnsi="Arial" w:cs="Arial"/>
        </w:rPr>
      </w:pPr>
      <w:r w:rsidRPr="003F3D36">
        <w:rPr>
          <w:rFonts w:ascii="Arial" w:hAnsi="Arial" w:cs="Arial"/>
        </w:rPr>
        <w:t xml:space="preserve">with regard to the financial climate within </w:t>
      </w:r>
      <w:proofErr w:type="gramStart"/>
      <w:r w:rsidRPr="003F3D36">
        <w:rPr>
          <w:rFonts w:ascii="Arial" w:hAnsi="Arial" w:cs="Arial"/>
        </w:rPr>
        <w:t>MKC;</w:t>
      </w:r>
      <w:proofErr w:type="gramEnd"/>
    </w:p>
    <w:p w14:paraId="5DDA572F" w14:textId="77777777" w:rsidR="002F7536" w:rsidRPr="003F3D36" w:rsidRDefault="002F7536" w:rsidP="002F7536">
      <w:pPr>
        <w:pStyle w:val="ListParagraph"/>
        <w:numPr>
          <w:ilvl w:val="0"/>
          <w:numId w:val="30"/>
        </w:numPr>
        <w:ind w:left="709" w:hanging="283"/>
        <w:outlineLvl w:val="0"/>
        <w:rPr>
          <w:rFonts w:ascii="Arial" w:hAnsi="Arial" w:cs="Arial"/>
        </w:rPr>
      </w:pPr>
      <w:r w:rsidRPr="003F3D36">
        <w:rPr>
          <w:rFonts w:ascii="Arial" w:hAnsi="Arial" w:cs="Arial"/>
        </w:rPr>
        <w:t>in the light of the</w:t>
      </w:r>
      <w:r w:rsidR="00027FC9" w:rsidRPr="003F3D36">
        <w:rPr>
          <w:rFonts w:ascii="Arial" w:hAnsi="Arial" w:cs="Arial"/>
        </w:rPr>
        <w:t xml:space="preserve"> colleague’s</w:t>
      </w:r>
      <w:r w:rsidRPr="003F3D36">
        <w:rPr>
          <w:rFonts w:ascii="Arial" w:hAnsi="Arial" w:cs="Arial"/>
        </w:rPr>
        <w:t xml:space="preserve"> </w:t>
      </w:r>
      <w:r w:rsidR="00027FC9" w:rsidRPr="003F3D36">
        <w:rPr>
          <w:rFonts w:ascii="Arial" w:hAnsi="Arial" w:cs="Arial"/>
        </w:rPr>
        <w:t xml:space="preserve">positive </w:t>
      </w:r>
      <w:r w:rsidRPr="003F3D36">
        <w:rPr>
          <w:rFonts w:ascii="Arial" w:hAnsi="Arial" w:cs="Arial"/>
        </w:rPr>
        <w:t xml:space="preserve">contribution and </w:t>
      </w:r>
      <w:r w:rsidR="00027FC9" w:rsidRPr="003F3D36">
        <w:rPr>
          <w:rFonts w:ascii="Arial" w:hAnsi="Arial" w:cs="Arial"/>
        </w:rPr>
        <w:t>added value</w:t>
      </w:r>
      <w:r w:rsidR="00BD51FB" w:rsidRPr="003F3D36">
        <w:rPr>
          <w:rFonts w:ascii="Arial" w:hAnsi="Arial" w:cs="Arial"/>
        </w:rPr>
        <w:t xml:space="preserve">, with regard to the need to retain them in </w:t>
      </w:r>
      <w:proofErr w:type="gramStart"/>
      <w:r w:rsidR="00BD51FB" w:rsidRPr="003F3D36">
        <w:rPr>
          <w:rFonts w:ascii="Arial" w:hAnsi="Arial" w:cs="Arial"/>
        </w:rPr>
        <w:t>post</w:t>
      </w:r>
      <w:r w:rsidR="00BD51FB" w:rsidRPr="003F3D36" w:rsidDel="00027FC9">
        <w:rPr>
          <w:rFonts w:ascii="Arial" w:hAnsi="Arial" w:cs="Arial"/>
        </w:rPr>
        <w:t xml:space="preserve"> </w:t>
      </w:r>
      <w:r w:rsidRPr="003F3D36">
        <w:rPr>
          <w:rFonts w:ascii="Arial" w:hAnsi="Arial" w:cs="Arial"/>
        </w:rPr>
        <w:t>;</w:t>
      </w:r>
      <w:proofErr w:type="gramEnd"/>
    </w:p>
    <w:p w14:paraId="1C4F92A6" w14:textId="77777777" w:rsidR="002F7536" w:rsidRPr="003F3D36" w:rsidRDefault="002F7536" w:rsidP="002F7536">
      <w:pPr>
        <w:pStyle w:val="ListParagraph"/>
        <w:numPr>
          <w:ilvl w:val="0"/>
          <w:numId w:val="30"/>
        </w:numPr>
        <w:ind w:left="709" w:hanging="283"/>
        <w:outlineLvl w:val="0"/>
        <w:rPr>
          <w:rFonts w:ascii="Arial" w:hAnsi="Arial" w:cs="Arial"/>
        </w:rPr>
      </w:pPr>
      <w:r w:rsidRPr="003F3D36">
        <w:rPr>
          <w:rFonts w:ascii="Arial" w:hAnsi="Arial" w:cs="Arial"/>
        </w:rPr>
        <w:t xml:space="preserve">the need for continuity of </w:t>
      </w:r>
      <w:proofErr w:type="gramStart"/>
      <w:r w:rsidRPr="003F3D36">
        <w:rPr>
          <w:rFonts w:ascii="Arial" w:hAnsi="Arial" w:cs="Arial"/>
        </w:rPr>
        <w:t>management;</w:t>
      </w:r>
      <w:proofErr w:type="gramEnd"/>
    </w:p>
    <w:p w14:paraId="33B9A559" w14:textId="77777777" w:rsidR="002F7536" w:rsidRPr="003F3D36" w:rsidRDefault="002F7536" w:rsidP="003F3D36">
      <w:pPr>
        <w:pStyle w:val="ListParagraph"/>
        <w:ind w:left="709"/>
        <w:outlineLvl w:val="0"/>
      </w:pPr>
    </w:p>
    <w:p w14:paraId="74092643" w14:textId="77777777" w:rsidR="002F7536" w:rsidRPr="003F3D36" w:rsidRDefault="002F7536" w:rsidP="002F7536">
      <w:pPr>
        <w:pStyle w:val="ListParagraph"/>
        <w:ind w:left="0"/>
        <w:outlineLvl w:val="0"/>
        <w:rPr>
          <w:rFonts w:ascii="Arial" w:hAnsi="Arial" w:cs="Arial"/>
        </w:rPr>
      </w:pPr>
      <w:r w:rsidRPr="003F3D36">
        <w:rPr>
          <w:rFonts w:ascii="Arial" w:hAnsi="Arial" w:cs="Arial"/>
        </w:rPr>
        <w:t>In considering the above, the review will have regard to benchmark and market data for equivalent roles as well as current rates of pay for individuals in the same grade group – or equivalent pay level.  If it is decided that a change is to be made to the pay point, the review outcome will state:</w:t>
      </w:r>
    </w:p>
    <w:p w14:paraId="1E0DDDDD" w14:textId="77777777" w:rsidR="002F7536" w:rsidRPr="003F3D36" w:rsidRDefault="002F7536" w:rsidP="002F7536">
      <w:pPr>
        <w:pStyle w:val="ListParagraph"/>
        <w:ind w:left="0"/>
        <w:outlineLvl w:val="0"/>
        <w:rPr>
          <w:rFonts w:ascii="Arial" w:hAnsi="Arial" w:cs="Arial"/>
        </w:rPr>
      </w:pPr>
    </w:p>
    <w:p w14:paraId="15053523" w14:textId="77777777" w:rsidR="002F7536" w:rsidRPr="003F3D36" w:rsidRDefault="002F7536" w:rsidP="002F7536">
      <w:pPr>
        <w:pStyle w:val="ListParagraph"/>
        <w:numPr>
          <w:ilvl w:val="0"/>
          <w:numId w:val="31"/>
        </w:numPr>
        <w:ind w:left="567" w:hanging="425"/>
        <w:outlineLvl w:val="0"/>
        <w:rPr>
          <w:rFonts w:ascii="Arial" w:hAnsi="Arial" w:cs="Arial"/>
        </w:rPr>
      </w:pPr>
      <w:r w:rsidRPr="003F3D36">
        <w:rPr>
          <w:rFonts w:ascii="Arial" w:hAnsi="Arial" w:cs="Arial"/>
        </w:rPr>
        <w:t>the reason for the proposed change (see above)</w:t>
      </w:r>
    </w:p>
    <w:p w14:paraId="03D44EFE" w14:textId="77777777" w:rsidR="002F7536" w:rsidRPr="003F3D36" w:rsidRDefault="002F7536" w:rsidP="002F7536">
      <w:pPr>
        <w:pStyle w:val="ListParagraph"/>
        <w:numPr>
          <w:ilvl w:val="0"/>
          <w:numId w:val="31"/>
        </w:numPr>
        <w:ind w:left="567" w:hanging="425"/>
        <w:outlineLvl w:val="0"/>
        <w:rPr>
          <w:rFonts w:ascii="Arial" w:hAnsi="Arial" w:cs="Arial"/>
        </w:rPr>
      </w:pPr>
      <w:r w:rsidRPr="003F3D36">
        <w:rPr>
          <w:rFonts w:ascii="Arial" w:hAnsi="Arial" w:cs="Arial"/>
        </w:rPr>
        <w:t>the new pay point to be applied</w:t>
      </w:r>
    </w:p>
    <w:p w14:paraId="02E7207F" w14:textId="77777777" w:rsidR="002F7536" w:rsidRPr="003F3D36" w:rsidRDefault="002F7536" w:rsidP="002F7536">
      <w:pPr>
        <w:pStyle w:val="ListParagraph"/>
        <w:numPr>
          <w:ilvl w:val="0"/>
          <w:numId w:val="31"/>
        </w:numPr>
        <w:ind w:left="567" w:hanging="425"/>
        <w:outlineLvl w:val="0"/>
        <w:rPr>
          <w:rFonts w:ascii="Arial" w:hAnsi="Arial" w:cs="Arial"/>
        </w:rPr>
      </w:pPr>
      <w:r w:rsidRPr="003F3D36">
        <w:rPr>
          <w:rFonts w:ascii="Arial" w:hAnsi="Arial" w:cs="Arial"/>
        </w:rPr>
        <w:t>the date of effect of the change.</w:t>
      </w:r>
    </w:p>
    <w:p w14:paraId="77D660C8" w14:textId="77777777" w:rsidR="002F7536" w:rsidRPr="003F3D36" w:rsidRDefault="002F7536" w:rsidP="002F7536">
      <w:pPr>
        <w:pStyle w:val="ListParagraph"/>
        <w:ind w:left="0"/>
        <w:outlineLvl w:val="0"/>
        <w:rPr>
          <w:rFonts w:ascii="Arial" w:hAnsi="Arial" w:cs="Arial"/>
        </w:rPr>
      </w:pPr>
    </w:p>
    <w:p w14:paraId="764BBEC8" w14:textId="77777777" w:rsidR="002F7536" w:rsidRPr="003F3D36" w:rsidRDefault="002F7536" w:rsidP="002F7536">
      <w:pPr>
        <w:pStyle w:val="ListParagraph"/>
        <w:ind w:left="0"/>
        <w:outlineLvl w:val="0"/>
        <w:rPr>
          <w:rFonts w:ascii="Arial" w:hAnsi="Arial" w:cs="Arial"/>
        </w:rPr>
      </w:pPr>
      <w:r w:rsidRPr="003F3D36">
        <w:rPr>
          <w:rFonts w:ascii="Arial" w:hAnsi="Arial" w:cs="Arial"/>
        </w:rPr>
        <w:t>The outcome of each review will be shared with Group Leaders and the relevant portfolio holder by the C</w:t>
      </w:r>
      <w:r w:rsidR="00A6008A" w:rsidRPr="003F3D36">
        <w:rPr>
          <w:rFonts w:ascii="Arial" w:hAnsi="Arial" w:cs="Arial"/>
        </w:rPr>
        <w:t xml:space="preserve">EO </w:t>
      </w:r>
      <w:r w:rsidRPr="003F3D36">
        <w:rPr>
          <w:rFonts w:ascii="Arial" w:hAnsi="Arial" w:cs="Arial"/>
        </w:rPr>
        <w:t xml:space="preserve">as Head of Paid Service.  Following this, the senior managers concerned will be advised </w:t>
      </w:r>
      <w:r w:rsidRPr="00B60F2D">
        <w:rPr>
          <w:rFonts w:ascii="Arial" w:hAnsi="Arial" w:cs="Arial"/>
        </w:rPr>
        <w:t>formally of any subsequent changes to their pay and action will be taken to bring it into effect</w:t>
      </w:r>
      <w:r w:rsidR="00A6008A" w:rsidRPr="00B60F2D">
        <w:rPr>
          <w:rFonts w:ascii="Arial" w:hAnsi="Arial" w:cs="Arial"/>
        </w:rPr>
        <w:t>.</w:t>
      </w:r>
      <w:r w:rsidR="00027FC9" w:rsidRPr="00B60F2D">
        <w:rPr>
          <w:rFonts w:ascii="Arial" w:hAnsi="Arial" w:cs="Arial"/>
        </w:rPr>
        <w:t xml:space="preserve"> </w:t>
      </w:r>
      <w:r w:rsidR="00A6008A" w:rsidRPr="00B60F2D">
        <w:rPr>
          <w:rFonts w:ascii="Arial" w:hAnsi="Arial" w:cs="Arial"/>
        </w:rPr>
        <w:t>Sh</w:t>
      </w:r>
      <w:r w:rsidR="00027FC9" w:rsidRPr="00B60F2D">
        <w:rPr>
          <w:rFonts w:ascii="Arial" w:hAnsi="Arial" w:cs="Arial"/>
        </w:rPr>
        <w:t>ould a reduction in salary level be recommended</w:t>
      </w:r>
      <w:r w:rsidR="00A6008A" w:rsidRPr="00B60F2D">
        <w:rPr>
          <w:rFonts w:ascii="Arial" w:hAnsi="Arial" w:cs="Arial"/>
        </w:rPr>
        <w:t>, individual consultation will take place and due process will be followed.</w:t>
      </w:r>
      <w:r w:rsidR="00A6008A" w:rsidRPr="003F3D36">
        <w:rPr>
          <w:rFonts w:ascii="Arial" w:hAnsi="Arial" w:cs="Arial"/>
        </w:rPr>
        <w:t xml:space="preserve"> </w:t>
      </w:r>
      <w:r w:rsidRPr="003F3D36">
        <w:rPr>
          <w:rFonts w:ascii="Arial" w:hAnsi="Arial" w:cs="Arial"/>
        </w:rPr>
        <w:t xml:space="preserve">Pay </w:t>
      </w:r>
      <w:r w:rsidR="00027FC9" w:rsidRPr="003F3D36">
        <w:rPr>
          <w:rFonts w:ascii="Arial" w:hAnsi="Arial" w:cs="Arial"/>
        </w:rPr>
        <w:t xml:space="preserve">levels </w:t>
      </w:r>
      <w:r w:rsidRPr="003F3D36">
        <w:rPr>
          <w:rFonts w:ascii="Arial" w:hAnsi="Arial" w:cs="Arial"/>
        </w:rPr>
        <w:t>will not normally be reviewed further within a period of 3 years.</w:t>
      </w:r>
    </w:p>
    <w:p w14:paraId="52E3059A" w14:textId="77777777" w:rsidR="002F7536" w:rsidRPr="003F3D36" w:rsidRDefault="002F7536" w:rsidP="002F7536">
      <w:pPr>
        <w:rPr>
          <w:rFonts w:ascii="Arial" w:hAnsi="Arial" w:cs="Arial"/>
        </w:rPr>
      </w:pPr>
    </w:p>
    <w:p w14:paraId="6A5AC407" w14:textId="77777777" w:rsidR="00B60F2D" w:rsidRPr="00B60F2D" w:rsidRDefault="002F7536" w:rsidP="00B60F2D">
      <w:pPr>
        <w:spacing w:after="40"/>
        <w:outlineLvl w:val="0"/>
        <w:rPr>
          <w:rFonts w:ascii="Arial" w:hAnsi="Arial" w:cs="Arial"/>
        </w:rPr>
      </w:pPr>
      <w:r w:rsidRPr="00B60F2D">
        <w:rPr>
          <w:rFonts w:ascii="Arial" w:hAnsi="Arial" w:cs="Arial"/>
        </w:rPr>
        <w:t xml:space="preserve">Any agreed change to the CEO’s pay would be </w:t>
      </w:r>
      <w:r w:rsidR="00B60F2D" w:rsidRPr="00B60F2D">
        <w:rPr>
          <w:rFonts w:ascii="Arial" w:hAnsi="Arial" w:cs="Arial"/>
        </w:rPr>
        <w:t>agreed by the Leader of the Council and ratified in the Pay Policy Statement by Full Council.</w:t>
      </w:r>
    </w:p>
    <w:p w14:paraId="371F2DA4" w14:textId="77777777" w:rsidR="002F7536" w:rsidRPr="003F3D36" w:rsidRDefault="002F7536" w:rsidP="002F7536">
      <w:pPr>
        <w:rPr>
          <w:rFonts w:ascii="Arial" w:hAnsi="Arial" w:cs="Arial"/>
        </w:rPr>
      </w:pPr>
    </w:p>
    <w:p w14:paraId="4226B209" w14:textId="77777777" w:rsidR="001864D7" w:rsidRPr="003F3D36" w:rsidRDefault="001864D7" w:rsidP="008D52A3">
      <w:pPr>
        <w:outlineLvl w:val="0"/>
        <w:rPr>
          <w:rFonts w:ascii="Arial" w:hAnsi="Arial" w:cs="Arial"/>
        </w:rPr>
      </w:pPr>
    </w:p>
    <w:sectPr w:rsidR="001864D7" w:rsidRPr="003F3D36" w:rsidSect="008D0932">
      <w:footerReference w:type="default" r:id="rId7"/>
      <w:headerReference w:type="first" r:id="rId8"/>
      <w:footerReference w:type="firs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2396" w14:textId="77777777" w:rsidR="00547631" w:rsidRDefault="00547631">
      <w:r>
        <w:separator/>
      </w:r>
    </w:p>
  </w:endnote>
  <w:endnote w:type="continuationSeparator" w:id="0">
    <w:p w14:paraId="447827FD" w14:textId="77777777" w:rsidR="00547631" w:rsidRDefault="0054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54FB" w14:textId="77777777" w:rsidR="003D1CFA" w:rsidRPr="003D1CFA" w:rsidRDefault="00C347AE">
    <w:pPr>
      <w:pStyle w:val="Footer"/>
      <w:rPr>
        <w:rFonts w:ascii="Arial" w:hAnsi="Arial" w:cs="Arial"/>
        <w:sz w:val="20"/>
        <w:szCs w:val="20"/>
      </w:rPr>
    </w:pPr>
    <w:r>
      <w:rPr>
        <w:rFonts w:ascii="Arial" w:hAnsi="Arial" w:cs="Arial"/>
        <w:sz w:val="20"/>
        <w:szCs w:val="20"/>
      </w:rPr>
      <w:t>January 2019</w:t>
    </w:r>
    <w:r w:rsidR="00CF2D5B">
      <w:rPr>
        <w:rFonts w:ascii="Arial" w:hAnsi="Arial" w:cs="Arial"/>
        <w:sz w:val="20"/>
        <w:szCs w:val="20"/>
      </w:rPr>
      <w:t xml:space="preserve"> – Version </w:t>
    </w:r>
    <w:r>
      <w:rPr>
        <w:rFonts w:ascii="Arial" w:hAnsi="Arial" w:cs="Arial"/>
        <w:sz w:val="20"/>
        <w:szCs w:val="20"/>
      </w:rPr>
      <w:t>2</w:t>
    </w:r>
    <w:r w:rsidR="00CF2D5B">
      <w:rPr>
        <w:rFonts w:ascii="Arial" w:hAnsi="Arial" w:cs="Arial"/>
        <w:sz w:val="20"/>
        <w:szCs w:val="20"/>
      </w:rPr>
      <w:t>.0</w:t>
    </w:r>
    <w:r w:rsidR="003D1CFA" w:rsidRPr="003D1CFA">
      <w:rPr>
        <w:rFonts w:ascii="Arial" w:hAnsi="Arial" w:cs="Arial"/>
        <w:sz w:val="20"/>
        <w:szCs w:val="20"/>
      </w:rPr>
      <w:t xml:space="preserve">                                                                                  </w:t>
    </w:r>
    <w:r w:rsidR="003D1CFA">
      <w:rPr>
        <w:rFonts w:ascii="Arial" w:hAnsi="Arial" w:cs="Arial"/>
        <w:sz w:val="20"/>
        <w:szCs w:val="20"/>
      </w:rPr>
      <w:t xml:space="preserve">                             </w:t>
    </w:r>
    <w:r w:rsidR="003D1CFA" w:rsidRPr="003D1CFA">
      <w:rPr>
        <w:rFonts w:ascii="Arial" w:hAnsi="Arial" w:cs="Arial"/>
        <w:sz w:val="20"/>
        <w:szCs w:val="20"/>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6213" w14:textId="77777777" w:rsidR="003D1CFA" w:rsidRPr="003D1CFA" w:rsidRDefault="00C347AE">
    <w:pPr>
      <w:pStyle w:val="Footer"/>
      <w:rPr>
        <w:rFonts w:ascii="Arial" w:hAnsi="Arial" w:cs="Arial"/>
        <w:sz w:val="20"/>
        <w:szCs w:val="20"/>
      </w:rPr>
    </w:pPr>
    <w:r>
      <w:rPr>
        <w:rFonts w:ascii="Arial" w:hAnsi="Arial" w:cs="Arial"/>
        <w:sz w:val="20"/>
        <w:szCs w:val="20"/>
      </w:rPr>
      <w:t>January 2019</w:t>
    </w:r>
    <w:r w:rsidR="003D1CFA" w:rsidRPr="003D1CFA">
      <w:rPr>
        <w:rFonts w:ascii="Arial" w:hAnsi="Arial" w:cs="Arial"/>
        <w:sz w:val="20"/>
        <w:szCs w:val="20"/>
      </w:rPr>
      <w:t xml:space="preserve"> </w:t>
    </w:r>
    <w:r w:rsidR="00CF2D5B">
      <w:rPr>
        <w:rFonts w:ascii="Arial" w:hAnsi="Arial" w:cs="Arial"/>
        <w:sz w:val="20"/>
        <w:szCs w:val="20"/>
      </w:rPr>
      <w:t xml:space="preserve">– Version </w:t>
    </w:r>
    <w:r>
      <w:rPr>
        <w:rFonts w:ascii="Arial" w:hAnsi="Arial" w:cs="Arial"/>
        <w:sz w:val="20"/>
        <w:szCs w:val="20"/>
      </w:rPr>
      <w:t>2</w:t>
    </w:r>
    <w:r w:rsidR="00CF2D5B">
      <w:rPr>
        <w:rFonts w:ascii="Arial" w:hAnsi="Arial" w:cs="Arial"/>
        <w:sz w:val="20"/>
        <w:szCs w:val="20"/>
      </w:rPr>
      <w:t>.0</w:t>
    </w:r>
    <w:r w:rsidR="003D1CFA" w:rsidRPr="003D1CFA">
      <w:rPr>
        <w:rFonts w:ascii="Arial" w:hAnsi="Arial" w:cs="Arial"/>
        <w:sz w:val="20"/>
        <w:szCs w:val="20"/>
      </w:rPr>
      <w:tab/>
    </w:r>
    <w:r w:rsidR="003D1CFA" w:rsidRPr="003D1CFA">
      <w:rPr>
        <w:rFonts w:ascii="Arial" w:hAnsi="Arial" w:cs="Arial"/>
        <w:sz w:val="20"/>
        <w:szCs w:val="20"/>
      </w:rPr>
      <w:tab/>
    </w:r>
    <w:r w:rsidR="003D1CFA">
      <w:rPr>
        <w:rFonts w:ascii="Arial" w:hAnsi="Arial" w:cs="Arial"/>
        <w:sz w:val="20"/>
        <w:szCs w:val="20"/>
      </w:rPr>
      <w:t xml:space="preserve">                       </w:t>
    </w:r>
    <w:r w:rsidR="003D1CFA" w:rsidRPr="003D1CFA">
      <w:rPr>
        <w:rFonts w:ascii="Arial" w:hAnsi="Arial" w:cs="Arial"/>
        <w:sz w:val="20"/>
        <w:szCs w:val="20"/>
      </w:rPr>
      <w:t>Page 1</w:t>
    </w:r>
    <w:r w:rsidR="003D1CFA">
      <w:rPr>
        <w:rFonts w:ascii="Arial" w:hAnsi="Arial" w:cs="Arial"/>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EBB8" w14:textId="77777777" w:rsidR="00547631" w:rsidRDefault="00547631">
      <w:r>
        <w:separator/>
      </w:r>
    </w:p>
  </w:footnote>
  <w:footnote w:type="continuationSeparator" w:id="0">
    <w:p w14:paraId="790E7C89" w14:textId="77777777" w:rsidR="00547631" w:rsidRDefault="0054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1BAC" w14:textId="77777777" w:rsidR="00CF2D5B" w:rsidRDefault="00CF2D5B" w:rsidP="00CF2D5B">
    <w:pPr>
      <w:pStyle w:val="Header"/>
      <w:jc w:val="center"/>
    </w:pPr>
    <w:r>
      <w:rPr>
        <w:rFonts w:cs="Arial"/>
        <w:noProof/>
      </w:rPr>
      <w:drawing>
        <wp:inline distT="0" distB="0" distL="0" distR="0" wp14:anchorId="5B4A92F6" wp14:editId="56F4DE47">
          <wp:extent cx="1381760" cy="928914"/>
          <wp:effectExtent l="0" t="0" r="0" b="5080"/>
          <wp:docPr id="1" name="Picture 1" descr="C:\Users\HA02259\AppData\Local\Microsoft\Windows\Temporary Internet Files\Content.Outlook\LVX73A69\MK-Council-log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02259\AppData\Local\Microsoft\Windows\Temporary Internet Files\Content.Outlook\LVX73A69\MK-Council-logo-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7182" cy="9325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14DFA2"/>
    <w:lvl w:ilvl="0">
      <w:start w:val="1"/>
      <w:numFmt w:val="decimal"/>
      <w:pStyle w:val="Heading1"/>
      <w:lvlText w:val="%1."/>
      <w:lvlJc w:val="left"/>
      <w:pPr>
        <w:ind w:left="907" w:hanging="708"/>
      </w:pPr>
      <w:rPr>
        <w:rFonts w:ascii="Arial" w:hAnsi="Arial" w:cs="Arial" w:hint="default"/>
        <w:b w:val="0"/>
        <w:i w:val="0"/>
        <w:sz w:val="24"/>
      </w:rPr>
    </w:lvl>
    <w:lvl w:ilvl="1">
      <w:start w:val="1"/>
      <w:numFmt w:val="decimal"/>
      <w:pStyle w:val="Heading2"/>
      <w:lvlText w:val="%1.%2"/>
      <w:lvlJc w:val="left"/>
      <w:pPr>
        <w:ind w:left="1134" w:hanging="708"/>
      </w:pPr>
      <w:rPr>
        <w:rFonts w:hint="default"/>
        <w:b w:val="0"/>
        <w:i w:val="0"/>
        <w:sz w:val="24"/>
      </w:rPr>
    </w:lvl>
    <w:lvl w:ilvl="2">
      <w:start w:val="1"/>
      <w:numFmt w:val="lowerLetter"/>
      <w:pStyle w:val="Heading3"/>
      <w:lvlText w:val="(%3)"/>
      <w:lvlJc w:val="left"/>
      <w:pPr>
        <w:ind w:left="1627" w:hanging="708"/>
      </w:pPr>
      <w:rPr>
        <w:rFonts w:hint="default"/>
      </w:rPr>
    </w:lvl>
    <w:lvl w:ilvl="3">
      <w:start w:val="1"/>
      <w:numFmt w:val="lowerRoman"/>
      <w:pStyle w:val="Heading4"/>
      <w:lvlText w:val="(%4)"/>
      <w:lvlJc w:val="left"/>
      <w:pPr>
        <w:ind w:left="2347" w:hanging="708"/>
      </w:pPr>
      <w:rPr>
        <w:rFonts w:hint="default"/>
      </w:rPr>
    </w:lvl>
    <w:lvl w:ilvl="4">
      <w:start w:val="1"/>
      <w:numFmt w:val="decimal"/>
      <w:pStyle w:val="Heading5"/>
      <w:lvlText w:val="(%5)"/>
      <w:lvlJc w:val="left"/>
      <w:pPr>
        <w:ind w:left="2967" w:hanging="708"/>
      </w:pPr>
      <w:rPr>
        <w:rFonts w:hint="default"/>
      </w:rPr>
    </w:lvl>
    <w:lvl w:ilvl="5">
      <w:start w:val="1"/>
      <w:numFmt w:val="decimal"/>
      <w:pStyle w:val="Heading6"/>
      <w:lvlText w:val="(%5)%6."/>
      <w:lvlJc w:val="left"/>
      <w:pPr>
        <w:ind w:left="4248" w:hanging="708"/>
      </w:pPr>
      <w:rPr>
        <w:rFonts w:hint="default"/>
      </w:rPr>
    </w:lvl>
    <w:lvl w:ilvl="6">
      <w:start w:val="1"/>
      <w:numFmt w:val="decimal"/>
      <w:pStyle w:val="Heading7"/>
      <w:lvlText w:val="(%5)%6.%7."/>
      <w:lvlJc w:val="left"/>
      <w:pPr>
        <w:ind w:left="4954" w:hanging="708"/>
      </w:pPr>
      <w:rPr>
        <w:rFonts w:hint="default"/>
      </w:rPr>
    </w:lvl>
    <w:lvl w:ilvl="7">
      <w:start w:val="1"/>
      <w:numFmt w:val="decimal"/>
      <w:pStyle w:val="Heading8"/>
      <w:lvlText w:val="(%5)%6.%7.%8."/>
      <w:lvlJc w:val="left"/>
      <w:pPr>
        <w:ind w:left="5664" w:hanging="708"/>
      </w:pPr>
      <w:rPr>
        <w:rFonts w:hint="default"/>
      </w:rPr>
    </w:lvl>
    <w:lvl w:ilvl="8">
      <w:start w:val="1"/>
      <w:numFmt w:val="decimal"/>
      <w:pStyle w:val="Heading9"/>
      <w:lvlText w:val="(%5)%6.%7.%8.%9."/>
      <w:lvlJc w:val="left"/>
      <w:pPr>
        <w:ind w:left="6365" w:hanging="708"/>
      </w:pPr>
      <w:rPr>
        <w:rFonts w:hint="default"/>
      </w:rPr>
    </w:lvl>
  </w:abstractNum>
  <w:abstractNum w:abstractNumId="1" w15:restartNumberingAfterBreak="0">
    <w:nsid w:val="04FF4B52"/>
    <w:multiLevelType w:val="hybridMultilevel"/>
    <w:tmpl w:val="F8DCBB7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EC5A82"/>
    <w:multiLevelType w:val="hybridMultilevel"/>
    <w:tmpl w:val="0C964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7A7091"/>
    <w:multiLevelType w:val="hybridMultilevel"/>
    <w:tmpl w:val="76DA060C"/>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4" w15:restartNumberingAfterBreak="0">
    <w:nsid w:val="12D76D00"/>
    <w:multiLevelType w:val="hybridMultilevel"/>
    <w:tmpl w:val="64C0B26E"/>
    <w:lvl w:ilvl="0" w:tplc="5B54F74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20455"/>
    <w:multiLevelType w:val="hybridMultilevel"/>
    <w:tmpl w:val="C202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D3A3A"/>
    <w:multiLevelType w:val="hybridMultilevel"/>
    <w:tmpl w:val="6B3439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04E14D0"/>
    <w:multiLevelType w:val="hybridMultilevel"/>
    <w:tmpl w:val="2C6E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77283"/>
    <w:multiLevelType w:val="multilevel"/>
    <w:tmpl w:val="A3045F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1A2A7A"/>
    <w:multiLevelType w:val="hybridMultilevel"/>
    <w:tmpl w:val="A1222B58"/>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0" w15:restartNumberingAfterBreak="0">
    <w:nsid w:val="2C1D2044"/>
    <w:multiLevelType w:val="hybridMultilevel"/>
    <w:tmpl w:val="1640D8A2"/>
    <w:lvl w:ilvl="0" w:tplc="EBA00CAC">
      <w:start w:val="1"/>
      <w:numFmt w:val="decimal"/>
      <w:lvlText w:val="(%1)"/>
      <w:lvlJc w:val="left"/>
      <w:pPr>
        <w:ind w:left="1800" w:hanging="360"/>
      </w:pPr>
      <w:rPr>
        <w:rFonts w:cs="Times New Roman"/>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11" w15:restartNumberingAfterBreak="0">
    <w:nsid w:val="2D09701F"/>
    <w:multiLevelType w:val="hybridMultilevel"/>
    <w:tmpl w:val="6DE68D0A"/>
    <w:lvl w:ilvl="0" w:tplc="08090017">
      <w:start w:val="1"/>
      <w:numFmt w:val="lowerLetter"/>
      <w:lvlText w:val="%1)"/>
      <w:lvlJc w:val="left"/>
      <w:pPr>
        <w:ind w:left="3327" w:hanging="360"/>
      </w:pPr>
    </w:lvl>
    <w:lvl w:ilvl="1" w:tplc="08090019" w:tentative="1">
      <w:start w:val="1"/>
      <w:numFmt w:val="lowerLetter"/>
      <w:lvlText w:val="%2."/>
      <w:lvlJc w:val="left"/>
      <w:pPr>
        <w:ind w:left="4047" w:hanging="360"/>
      </w:pPr>
    </w:lvl>
    <w:lvl w:ilvl="2" w:tplc="0809001B" w:tentative="1">
      <w:start w:val="1"/>
      <w:numFmt w:val="lowerRoman"/>
      <w:lvlText w:val="%3."/>
      <w:lvlJc w:val="right"/>
      <w:pPr>
        <w:ind w:left="4767" w:hanging="180"/>
      </w:pPr>
    </w:lvl>
    <w:lvl w:ilvl="3" w:tplc="0809000F" w:tentative="1">
      <w:start w:val="1"/>
      <w:numFmt w:val="decimal"/>
      <w:lvlText w:val="%4."/>
      <w:lvlJc w:val="left"/>
      <w:pPr>
        <w:ind w:left="5487" w:hanging="360"/>
      </w:pPr>
    </w:lvl>
    <w:lvl w:ilvl="4" w:tplc="08090019" w:tentative="1">
      <w:start w:val="1"/>
      <w:numFmt w:val="lowerLetter"/>
      <w:lvlText w:val="%5."/>
      <w:lvlJc w:val="left"/>
      <w:pPr>
        <w:ind w:left="6207" w:hanging="360"/>
      </w:pPr>
    </w:lvl>
    <w:lvl w:ilvl="5" w:tplc="0809001B" w:tentative="1">
      <w:start w:val="1"/>
      <w:numFmt w:val="lowerRoman"/>
      <w:lvlText w:val="%6."/>
      <w:lvlJc w:val="right"/>
      <w:pPr>
        <w:ind w:left="6927" w:hanging="180"/>
      </w:pPr>
    </w:lvl>
    <w:lvl w:ilvl="6" w:tplc="0809000F" w:tentative="1">
      <w:start w:val="1"/>
      <w:numFmt w:val="decimal"/>
      <w:lvlText w:val="%7."/>
      <w:lvlJc w:val="left"/>
      <w:pPr>
        <w:ind w:left="7647" w:hanging="360"/>
      </w:pPr>
    </w:lvl>
    <w:lvl w:ilvl="7" w:tplc="08090019" w:tentative="1">
      <w:start w:val="1"/>
      <w:numFmt w:val="lowerLetter"/>
      <w:lvlText w:val="%8."/>
      <w:lvlJc w:val="left"/>
      <w:pPr>
        <w:ind w:left="8367" w:hanging="360"/>
      </w:pPr>
    </w:lvl>
    <w:lvl w:ilvl="8" w:tplc="0809001B" w:tentative="1">
      <w:start w:val="1"/>
      <w:numFmt w:val="lowerRoman"/>
      <w:lvlText w:val="%9."/>
      <w:lvlJc w:val="right"/>
      <w:pPr>
        <w:ind w:left="9087" w:hanging="180"/>
      </w:pPr>
    </w:lvl>
  </w:abstractNum>
  <w:abstractNum w:abstractNumId="12" w15:restartNumberingAfterBreak="0">
    <w:nsid w:val="2F9D4EA5"/>
    <w:multiLevelType w:val="hybridMultilevel"/>
    <w:tmpl w:val="A3046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C660AF"/>
    <w:multiLevelType w:val="hybridMultilevel"/>
    <w:tmpl w:val="E0FC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602A6"/>
    <w:multiLevelType w:val="hybridMultilevel"/>
    <w:tmpl w:val="B61A7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071C14"/>
    <w:multiLevelType w:val="hybridMultilevel"/>
    <w:tmpl w:val="DC6A80B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BF0C69"/>
    <w:multiLevelType w:val="hybridMultilevel"/>
    <w:tmpl w:val="71BA7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6E0F6F"/>
    <w:multiLevelType w:val="hybridMultilevel"/>
    <w:tmpl w:val="D582611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8A4AD5"/>
    <w:multiLevelType w:val="hybridMultilevel"/>
    <w:tmpl w:val="D0E0A1F0"/>
    <w:lvl w:ilvl="0" w:tplc="08090017">
      <w:start w:val="1"/>
      <w:numFmt w:val="lowerLetter"/>
      <w:lvlText w:val="%1)"/>
      <w:lvlJc w:val="lef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9" w15:restartNumberingAfterBreak="0">
    <w:nsid w:val="40A54194"/>
    <w:multiLevelType w:val="hybridMultilevel"/>
    <w:tmpl w:val="B3CE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F2FE2"/>
    <w:multiLevelType w:val="hybridMultilevel"/>
    <w:tmpl w:val="FD649056"/>
    <w:lvl w:ilvl="0" w:tplc="BF583C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6856B2"/>
    <w:multiLevelType w:val="hybridMultilevel"/>
    <w:tmpl w:val="4520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64CBB"/>
    <w:multiLevelType w:val="multilevel"/>
    <w:tmpl w:val="A3045F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5F0E90"/>
    <w:multiLevelType w:val="hybridMultilevel"/>
    <w:tmpl w:val="8C2A943A"/>
    <w:lvl w:ilvl="0" w:tplc="518E40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A6AB4"/>
    <w:multiLevelType w:val="hybridMultilevel"/>
    <w:tmpl w:val="B1302D98"/>
    <w:lvl w:ilvl="0" w:tplc="A554F114">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710152"/>
    <w:multiLevelType w:val="hybridMultilevel"/>
    <w:tmpl w:val="466E7026"/>
    <w:lvl w:ilvl="0" w:tplc="8F2E49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9831D6"/>
    <w:multiLevelType w:val="hybridMultilevel"/>
    <w:tmpl w:val="4C689100"/>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5509032F"/>
    <w:multiLevelType w:val="hybridMultilevel"/>
    <w:tmpl w:val="7E1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28191E"/>
    <w:multiLevelType w:val="hybridMultilevel"/>
    <w:tmpl w:val="799E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E2DB1"/>
    <w:multiLevelType w:val="hybridMultilevel"/>
    <w:tmpl w:val="49325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655AE2"/>
    <w:multiLevelType w:val="hybridMultilevel"/>
    <w:tmpl w:val="B8E0D9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7C2E9B"/>
    <w:multiLevelType w:val="hybridMultilevel"/>
    <w:tmpl w:val="BC52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160AF2"/>
    <w:multiLevelType w:val="hybridMultilevel"/>
    <w:tmpl w:val="0E2AD9F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3" w15:restartNumberingAfterBreak="0">
    <w:nsid w:val="5EC90294"/>
    <w:multiLevelType w:val="hybridMultilevel"/>
    <w:tmpl w:val="8E386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BF5BFE"/>
    <w:multiLevelType w:val="hybridMultilevel"/>
    <w:tmpl w:val="190E9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812931"/>
    <w:multiLevelType w:val="hybridMultilevel"/>
    <w:tmpl w:val="F78A213E"/>
    <w:lvl w:ilvl="0" w:tplc="B8D4479C">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F01F5F"/>
    <w:multiLevelType w:val="hybridMultilevel"/>
    <w:tmpl w:val="5F18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DF7A15"/>
    <w:multiLevelType w:val="hybridMultilevel"/>
    <w:tmpl w:val="A3045F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9432C1"/>
    <w:multiLevelType w:val="hybridMultilevel"/>
    <w:tmpl w:val="CD1A13D2"/>
    <w:lvl w:ilvl="0" w:tplc="0809000F">
      <w:start w:val="1"/>
      <w:numFmt w:val="decimal"/>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9" w15:restartNumberingAfterBreak="0">
    <w:nsid w:val="7A20756A"/>
    <w:multiLevelType w:val="hybridMultilevel"/>
    <w:tmpl w:val="978C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D74171A"/>
    <w:multiLevelType w:val="multilevel"/>
    <w:tmpl w:val="8FFC3F88"/>
    <w:lvl w:ilvl="0">
      <w:start w:val="1"/>
      <w:numFmt w:val="decimal"/>
      <w:lvlText w:val="%1."/>
      <w:lvlJc w:val="left"/>
      <w:pPr>
        <w:ind w:left="36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num w:numId="1">
    <w:abstractNumId w:val="3"/>
  </w:num>
  <w:num w:numId="2">
    <w:abstractNumId w:val="37"/>
  </w:num>
  <w:num w:numId="3">
    <w:abstractNumId w:val="22"/>
  </w:num>
  <w:num w:numId="4">
    <w:abstractNumId w:val="35"/>
  </w:num>
  <w:num w:numId="5">
    <w:abstractNumId w:val="8"/>
  </w:num>
  <w:num w:numId="6">
    <w:abstractNumId w:val="24"/>
  </w:num>
  <w:num w:numId="7">
    <w:abstractNumId w:val="25"/>
  </w:num>
  <w:num w:numId="8">
    <w:abstractNumId w:val="7"/>
  </w:num>
  <w:num w:numId="9">
    <w:abstractNumId w:val="6"/>
  </w:num>
  <w:num w:numId="10">
    <w:abstractNumId w:val="13"/>
  </w:num>
  <w:num w:numId="11">
    <w:abstractNumId w:val="5"/>
  </w:num>
  <w:num w:numId="12">
    <w:abstractNumId w:val="7"/>
  </w:num>
  <w:num w:numId="13">
    <w:abstractNumId w:val="28"/>
  </w:num>
  <w:num w:numId="14">
    <w:abstractNumId w:val="21"/>
  </w:num>
  <w:num w:numId="15">
    <w:abstractNumId w:val="27"/>
  </w:num>
  <w:num w:numId="16">
    <w:abstractNumId w:val="20"/>
  </w:num>
  <w:num w:numId="17">
    <w:abstractNumId w:val="3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1"/>
  </w:num>
  <w:num w:numId="21">
    <w:abstractNumId w:val="0"/>
  </w:num>
  <w:num w:numId="22">
    <w:abstractNumId w:val="40"/>
  </w:num>
  <w:num w:numId="23">
    <w:abstractNumId w:val="4"/>
  </w:num>
  <w:num w:numId="24">
    <w:abstractNumId w:val="33"/>
  </w:num>
  <w:num w:numId="25">
    <w:abstractNumId w:val="18"/>
  </w:num>
  <w:num w:numId="26">
    <w:abstractNumId w:val="11"/>
  </w:num>
  <w:num w:numId="27">
    <w:abstractNumId w:val="23"/>
  </w:num>
  <w:num w:numId="28">
    <w:abstractNumId w:val="34"/>
  </w:num>
  <w:num w:numId="29">
    <w:abstractNumId w:val="2"/>
  </w:num>
  <w:num w:numId="30">
    <w:abstractNumId w:val="29"/>
  </w:num>
  <w:num w:numId="31">
    <w:abstractNumId w:val="14"/>
  </w:num>
  <w:num w:numId="32">
    <w:abstractNumId w:val="30"/>
  </w:num>
  <w:num w:numId="33">
    <w:abstractNumId w:val="3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6"/>
  </w:num>
  <w:num w:numId="37">
    <w:abstractNumId w:val="16"/>
  </w:num>
  <w:num w:numId="38">
    <w:abstractNumId w:val="9"/>
  </w:num>
  <w:num w:numId="39">
    <w:abstractNumId w:val="38"/>
  </w:num>
  <w:num w:numId="40">
    <w:abstractNumId w:val="26"/>
  </w:num>
  <w:num w:numId="41">
    <w:abstractNumId w:val="17"/>
  </w:num>
  <w:num w:numId="42">
    <w:abstractNumId w:val="15"/>
  </w:num>
  <w:num w:numId="43">
    <w:abstractNumId w:val="12"/>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o:colormru v:ext="edit" colors="#3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3F"/>
    <w:rsid w:val="00001924"/>
    <w:rsid w:val="000024DA"/>
    <w:rsid w:val="00002F29"/>
    <w:rsid w:val="0000549C"/>
    <w:rsid w:val="0000645F"/>
    <w:rsid w:val="0000707F"/>
    <w:rsid w:val="00007561"/>
    <w:rsid w:val="00007D79"/>
    <w:rsid w:val="00011E9D"/>
    <w:rsid w:val="00012904"/>
    <w:rsid w:val="00013137"/>
    <w:rsid w:val="00016A01"/>
    <w:rsid w:val="00016E89"/>
    <w:rsid w:val="00023286"/>
    <w:rsid w:val="00023D0E"/>
    <w:rsid w:val="000266AB"/>
    <w:rsid w:val="00027FC9"/>
    <w:rsid w:val="00031EF3"/>
    <w:rsid w:val="000323B3"/>
    <w:rsid w:val="0003245D"/>
    <w:rsid w:val="00032EB1"/>
    <w:rsid w:val="00035FAA"/>
    <w:rsid w:val="00037512"/>
    <w:rsid w:val="00046399"/>
    <w:rsid w:val="00047B98"/>
    <w:rsid w:val="000508BD"/>
    <w:rsid w:val="00052142"/>
    <w:rsid w:val="00053B47"/>
    <w:rsid w:val="00055FAF"/>
    <w:rsid w:val="00057218"/>
    <w:rsid w:val="000573E1"/>
    <w:rsid w:val="000611E0"/>
    <w:rsid w:val="000635AF"/>
    <w:rsid w:val="0006450E"/>
    <w:rsid w:val="00065428"/>
    <w:rsid w:val="00066A0F"/>
    <w:rsid w:val="0006763A"/>
    <w:rsid w:val="00067868"/>
    <w:rsid w:val="0007600B"/>
    <w:rsid w:val="000802B6"/>
    <w:rsid w:val="00081366"/>
    <w:rsid w:val="00083D54"/>
    <w:rsid w:val="00087CB0"/>
    <w:rsid w:val="00090B10"/>
    <w:rsid w:val="00094820"/>
    <w:rsid w:val="00097B16"/>
    <w:rsid w:val="000B0244"/>
    <w:rsid w:val="000B08B6"/>
    <w:rsid w:val="000B0B05"/>
    <w:rsid w:val="000B254F"/>
    <w:rsid w:val="000B2638"/>
    <w:rsid w:val="000B3593"/>
    <w:rsid w:val="000B47B3"/>
    <w:rsid w:val="000B5042"/>
    <w:rsid w:val="000B6451"/>
    <w:rsid w:val="000B666B"/>
    <w:rsid w:val="000B73FE"/>
    <w:rsid w:val="000C0961"/>
    <w:rsid w:val="000C0AFD"/>
    <w:rsid w:val="000C29F7"/>
    <w:rsid w:val="000D294C"/>
    <w:rsid w:val="000D2A02"/>
    <w:rsid w:val="000D3C1A"/>
    <w:rsid w:val="000E16A6"/>
    <w:rsid w:val="000E277C"/>
    <w:rsid w:val="000E4023"/>
    <w:rsid w:val="000E6198"/>
    <w:rsid w:val="000E6BBC"/>
    <w:rsid w:val="000F0E0C"/>
    <w:rsid w:val="000F117B"/>
    <w:rsid w:val="000F1CA4"/>
    <w:rsid w:val="000F6F5F"/>
    <w:rsid w:val="000F71C8"/>
    <w:rsid w:val="000F78F6"/>
    <w:rsid w:val="00100936"/>
    <w:rsid w:val="00102761"/>
    <w:rsid w:val="00102E67"/>
    <w:rsid w:val="0010326A"/>
    <w:rsid w:val="001071FD"/>
    <w:rsid w:val="00107DF1"/>
    <w:rsid w:val="00113D07"/>
    <w:rsid w:val="00117991"/>
    <w:rsid w:val="00117FA8"/>
    <w:rsid w:val="0012372F"/>
    <w:rsid w:val="0012413C"/>
    <w:rsid w:val="00124393"/>
    <w:rsid w:val="00125B2F"/>
    <w:rsid w:val="00127BDF"/>
    <w:rsid w:val="00127FDE"/>
    <w:rsid w:val="00131C6D"/>
    <w:rsid w:val="00135A69"/>
    <w:rsid w:val="00135BC3"/>
    <w:rsid w:val="00141766"/>
    <w:rsid w:val="0014305D"/>
    <w:rsid w:val="0014419E"/>
    <w:rsid w:val="001448CE"/>
    <w:rsid w:val="00145315"/>
    <w:rsid w:val="00145D55"/>
    <w:rsid w:val="001519B6"/>
    <w:rsid w:val="00151BCA"/>
    <w:rsid w:val="00151C8F"/>
    <w:rsid w:val="00155D0B"/>
    <w:rsid w:val="00163219"/>
    <w:rsid w:val="00170BBF"/>
    <w:rsid w:val="00175227"/>
    <w:rsid w:val="001758A9"/>
    <w:rsid w:val="00176432"/>
    <w:rsid w:val="00176C9B"/>
    <w:rsid w:val="00177EC6"/>
    <w:rsid w:val="0018439F"/>
    <w:rsid w:val="001864D7"/>
    <w:rsid w:val="00186624"/>
    <w:rsid w:val="0018669B"/>
    <w:rsid w:val="00187A62"/>
    <w:rsid w:val="00190046"/>
    <w:rsid w:val="0019557B"/>
    <w:rsid w:val="00197340"/>
    <w:rsid w:val="001A0A1C"/>
    <w:rsid w:val="001A1D12"/>
    <w:rsid w:val="001A43EA"/>
    <w:rsid w:val="001A5814"/>
    <w:rsid w:val="001A5C77"/>
    <w:rsid w:val="001A5D70"/>
    <w:rsid w:val="001A66F1"/>
    <w:rsid w:val="001B0027"/>
    <w:rsid w:val="001B03C7"/>
    <w:rsid w:val="001B4145"/>
    <w:rsid w:val="001B4B4C"/>
    <w:rsid w:val="001B721E"/>
    <w:rsid w:val="001C2949"/>
    <w:rsid w:val="001C34ED"/>
    <w:rsid w:val="001C5ED9"/>
    <w:rsid w:val="001D4616"/>
    <w:rsid w:val="001D4B4A"/>
    <w:rsid w:val="001D4C6D"/>
    <w:rsid w:val="001D5476"/>
    <w:rsid w:val="001D7A35"/>
    <w:rsid w:val="001E3FD6"/>
    <w:rsid w:val="001F0B45"/>
    <w:rsid w:val="001F16B7"/>
    <w:rsid w:val="001F1C57"/>
    <w:rsid w:val="001F5988"/>
    <w:rsid w:val="0020026E"/>
    <w:rsid w:val="002037A3"/>
    <w:rsid w:val="00205895"/>
    <w:rsid w:val="00207570"/>
    <w:rsid w:val="002103F1"/>
    <w:rsid w:val="00214C89"/>
    <w:rsid w:val="00214D09"/>
    <w:rsid w:val="00215290"/>
    <w:rsid w:val="002213D1"/>
    <w:rsid w:val="0023450D"/>
    <w:rsid w:val="002359CD"/>
    <w:rsid w:val="00243BD0"/>
    <w:rsid w:val="00243D79"/>
    <w:rsid w:val="00245439"/>
    <w:rsid w:val="00245909"/>
    <w:rsid w:val="00245CB7"/>
    <w:rsid w:val="002464FD"/>
    <w:rsid w:val="002479BE"/>
    <w:rsid w:val="00252B2B"/>
    <w:rsid w:val="00253DC7"/>
    <w:rsid w:val="002573C5"/>
    <w:rsid w:val="0026227F"/>
    <w:rsid w:val="00262DD1"/>
    <w:rsid w:val="00267DBA"/>
    <w:rsid w:val="002710DC"/>
    <w:rsid w:val="00271807"/>
    <w:rsid w:val="0027200F"/>
    <w:rsid w:val="00272F29"/>
    <w:rsid w:val="002736D1"/>
    <w:rsid w:val="0027381A"/>
    <w:rsid w:val="00274EA2"/>
    <w:rsid w:val="002752D3"/>
    <w:rsid w:val="00277BAA"/>
    <w:rsid w:val="002811AF"/>
    <w:rsid w:val="0028186D"/>
    <w:rsid w:val="00282472"/>
    <w:rsid w:val="002848BE"/>
    <w:rsid w:val="0028639C"/>
    <w:rsid w:val="002875DB"/>
    <w:rsid w:val="002879CE"/>
    <w:rsid w:val="00291DA5"/>
    <w:rsid w:val="00294572"/>
    <w:rsid w:val="00295386"/>
    <w:rsid w:val="002955E6"/>
    <w:rsid w:val="00296B11"/>
    <w:rsid w:val="002A4091"/>
    <w:rsid w:val="002A5D9D"/>
    <w:rsid w:val="002A7E6C"/>
    <w:rsid w:val="002B0A7B"/>
    <w:rsid w:val="002B3104"/>
    <w:rsid w:val="002C016D"/>
    <w:rsid w:val="002C2559"/>
    <w:rsid w:val="002C3DA4"/>
    <w:rsid w:val="002D0DBD"/>
    <w:rsid w:val="002D4E98"/>
    <w:rsid w:val="002D56A1"/>
    <w:rsid w:val="002E289E"/>
    <w:rsid w:val="002E493D"/>
    <w:rsid w:val="002E497E"/>
    <w:rsid w:val="002E51E6"/>
    <w:rsid w:val="002E5547"/>
    <w:rsid w:val="002E68E3"/>
    <w:rsid w:val="002F1D37"/>
    <w:rsid w:val="002F382F"/>
    <w:rsid w:val="002F3EBE"/>
    <w:rsid w:val="002F4429"/>
    <w:rsid w:val="002F6701"/>
    <w:rsid w:val="002F7536"/>
    <w:rsid w:val="00304020"/>
    <w:rsid w:val="003105A9"/>
    <w:rsid w:val="00310B0B"/>
    <w:rsid w:val="0031288C"/>
    <w:rsid w:val="003133AF"/>
    <w:rsid w:val="00313749"/>
    <w:rsid w:val="003156D8"/>
    <w:rsid w:val="003172EF"/>
    <w:rsid w:val="00317C18"/>
    <w:rsid w:val="00321234"/>
    <w:rsid w:val="003220A4"/>
    <w:rsid w:val="00324528"/>
    <w:rsid w:val="00324710"/>
    <w:rsid w:val="003252B4"/>
    <w:rsid w:val="003275CF"/>
    <w:rsid w:val="00341123"/>
    <w:rsid w:val="00341D44"/>
    <w:rsid w:val="00341F73"/>
    <w:rsid w:val="00342477"/>
    <w:rsid w:val="00342CF5"/>
    <w:rsid w:val="00343722"/>
    <w:rsid w:val="003441FE"/>
    <w:rsid w:val="003450C2"/>
    <w:rsid w:val="00345F6E"/>
    <w:rsid w:val="003477A3"/>
    <w:rsid w:val="00350D9C"/>
    <w:rsid w:val="00351955"/>
    <w:rsid w:val="00352061"/>
    <w:rsid w:val="00354237"/>
    <w:rsid w:val="00354376"/>
    <w:rsid w:val="00360518"/>
    <w:rsid w:val="00363FCB"/>
    <w:rsid w:val="003640AF"/>
    <w:rsid w:val="003649C8"/>
    <w:rsid w:val="003715B9"/>
    <w:rsid w:val="00372B2F"/>
    <w:rsid w:val="00373FF4"/>
    <w:rsid w:val="0037495B"/>
    <w:rsid w:val="0037535F"/>
    <w:rsid w:val="00377DF2"/>
    <w:rsid w:val="00381461"/>
    <w:rsid w:val="00383D47"/>
    <w:rsid w:val="00383FB9"/>
    <w:rsid w:val="0038449E"/>
    <w:rsid w:val="00385437"/>
    <w:rsid w:val="0038623A"/>
    <w:rsid w:val="003868B0"/>
    <w:rsid w:val="00387B74"/>
    <w:rsid w:val="0039123C"/>
    <w:rsid w:val="00392589"/>
    <w:rsid w:val="00394916"/>
    <w:rsid w:val="00396712"/>
    <w:rsid w:val="00397A9E"/>
    <w:rsid w:val="003A338A"/>
    <w:rsid w:val="003A36EE"/>
    <w:rsid w:val="003A3728"/>
    <w:rsid w:val="003B0BFF"/>
    <w:rsid w:val="003B5980"/>
    <w:rsid w:val="003C3DE3"/>
    <w:rsid w:val="003C3FF7"/>
    <w:rsid w:val="003C6A3E"/>
    <w:rsid w:val="003D1CFA"/>
    <w:rsid w:val="003D320F"/>
    <w:rsid w:val="003D5748"/>
    <w:rsid w:val="003D5B70"/>
    <w:rsid w:val="003D5E40"/>
    <w:rsid w:val="003E1216"/>
    <w:rsid w:val="003E41A1"/>
    <w:rsid w:val="003E4D1D"/>
    <w:rsid w:val="003E6FD3"/>
    <w:rsid w:val="003F1A58"/>
    <w:rsid w:val="003F3D36"/>
    <w:rsid w:val="003F4BFC"/>
    <w:rsid w:val="003F69DB"/>
    <w:rsid w:val="004007E6"/>
    <w:rsid w:val="004037E6"/>
    <w:rsid w:val="004134FF"/>
    <w:rsid w:val="004157EA"/>
    <w:rsid w:val="00420951"/>
    <w:rsid w:val="00420BA1"/>
    <w:rsid w:val="00425336"/>
    <w:rsid w:val="004258F3"/>
    <w:rsid w:val="00433062"/>
    <w:rsid w:val="004333AC"/>
    <w:rsid w:val="0043388A"/>
    <w:rsid w:val="004353D6"/>
    <w:rsid w:val="00436A8E"/>
    <w:rsid w:val="00441544"/>
    <w:rsid w:val="00445322"/>
    <w:rsid w:val="00445DE5"/>
    <w:rsid w:val="00447AC8"/>
    <w:rsid w:val="0045199B"/>
    <w:rsid w:val="0045215B"/>
    <w:rsid w:val="00452AE5"/>
    <w:rsid w:val="00452EC6"/>
    <w:rsid w:val="00452F64"/>
    <w:rsid w:val="004562FF"/>
    <w:rsid w:val="00457125"/>
    <w:rsid w:val="00460FCC"/>
    <w:rsid w:val="004632B7"/>
    <w:rsid w:val="004642D7"/>
    <w:rsid w:val="0046680A"/>
    <w:rsid w:val="00472C03"/>
    <w:rsid w:val="0047402D"/>
    <w:rsid w:val="0047753C"/>
    <w:rsid w:val="0047770F"/>
    <w:rsid w:val="00480EB7"/>
    <w:rsid w:val="0048261A"/>
    <w:rsid w:val="00482DD7"/>
    <w:rsid w:val="00485ED6"/>
    <w:rsid w:val="00486285"/>
    <w:rsid w:val="004873A4"/>
    <w:rsid w:val="004900E1"/>
    <w:rsid w:val="004915A4"/>
    <w:rsid w:val="0049226C"/>
    <w:rsid w:val="00492A7E"/>
    <w:rsid w:val="00493860"/>
    <w:rsid w:val="00494BE5"/>
    <w:rsid w:val="00496038"/>
    <w:rsid w:val="004A0D97"/>
    <w:rsid w:val="004A276E"/>
    <w:rsid w:val="004A3770"/>
    <w:rsid w:val="004A744B"/>
    <w:rsid w:val="004B05F6"/>
    <w:rsid w:val="004B1596"/>
    <w:rsid w:val="004B335D"/>
    <w:rsid w:val="004B79C5"/>
    <w:rsid w:val="004C0F8D"/>
    <w:rsid w:val="004C1320"/>
    <w:rsid w:val="004C447B"/>
    <w:rsid w:val="004D1FD6"/>
    <w:rsid w:val="004D2646"/>
    <w:rsid w:val="004D32A2"/>
    <w:rsid w:val="004D3C36"/>
    <w:rsid w:val="004D41A3"/>
    <w:rsid w:val="004D4CD1"/>
    <w:rsid w:val="004D62D4"/>
    <w:rsid w:val="004D6D85"/>
    <w:rsid w:val="004E1010"/>
    <w:rsid w:val="004E2142"/>
    <w:rsid w:val="004E3011"/>
    <w:rsid w:val="004E4B3C"/>
    <w:rsid w:val="004F05AE"/>
    <w:rsid w:val="004F198D"/>
    <w:rsid w:val="004F1E21"/>
    <w:rsid w:val="004F2753"/>
    <w:rsid w:val="004F3245"/>
    <w:rsid w:val="004F4704"/>
    <w:rsid w:val="004F5F8F"/>
    <w:rsid w:val="005014BD"/>
    <w:rsid w:val="005015EA"/>
    <w:rsid w:val="0050690E"/>
    <w:rsid w:val="00506A01"/>
    <w:rsid w:val="00507351"/>
    <w:rsid w:val="0050757A"/>
    <w:rsid w:val="00510302"/>
    <w:rsid w:val="00511091"/>
    <w:rsid w:val="00511F81"/>
    <w:rsid w:val="00512348"/>
    <w:rsid w:val="00512A08"/>
    <w:rsid w:val="00512E17"/>
    <w:rsid w:val="0051515A"/>
    <w:rsid w:val="00515505"/>
    <w:rsid w:val="00516703"/>
    <w:rsid w:val="00520A86"/>
    <w:rsid w:val="005244FB"/>
    <w:rsid w:val="005247A5"/>
    <w:rsid w:val="00524FEB"/>
    <w:rsid w:val="00525B60"/>
    <w:rsid w:val="00527613"/>
    <w:rsid w:val="00531043"/>
    <w:rsid w:val="00537C2D"/>
    <w:rsid w:val="00540C68"/>
    <w:rsid w:val="00542BEF"/>
    <w:rsid w:val="00543BB6"/>
    <w:rsid w:val="00544B81"/>
    <w:rsid w:val="0054541A"/>
    <w:rsid w:val="00547132"/>
    <w:rsid w:val="00547631"/>
    <w:rsid w:val="00547D20"/>
    <w:rsid w:val="005507FB"/>
    <w:rsid w:val="00552EB5"/>
    <w:rsid w:val="00553838"/>
    <w:rsid w:val="0055593D"/>
    <w:rsid w:val="00556C9A"/>
    <w:rsid w:val="005608F6"/>
    <w:rsid w:val="00560E9B"/>
    <w:rsid w:val="00560EC4"/>
    <w:rsid w:val="005612E1"/>
    <w:rsid w:val="00562F93"/>
    <w:rsid w:val="00572D9D"/>
    <w:rsid w:val="005730AD"/>
    <w:rsid w:val="005768E9"/>
    <w:rsid w:val="00577D69"/>
    <w:rsid w:val="005819DC"/>
    <w:rsid w:val="0058593C"/>
    <w:rsid w:val="00586B41"/>
    <w:rsid w:val="00587900"/>
    <w:rsid w:val="00590008"/>
    <w:rsid w:val="00590091"/>
    <w:rsid w:val="00590B42"/>
    <w:rsid w:val="00592369"/>
    <w:rsid w:val="0059282A"/>
    <w:rsid w:val="00593AF8"/>
    <w:rsid w:val="00594638"/>
    <w:rsid w:val="005954C3"/>
    <w:rsid w:val="0059566A"/>
    <w:rsid w:val="0059680C"/>
    <w:rsid w:val="005A0C0B"/>
    <w:rsid w:val="005A1965"/>
    <w:rsid w:val="005A54AC"/>
    <w:rsid w:val="005A5855"/>
    <w:rsid w:val="005B18DB"/>
    <w:rsid w:val="005B57E7"/>
    <w:rsid w:val="005C0348"/>
    <w:rsid w:val="005C11E1"/>
    <w:rsid w:val="005C3EDF"/>
    <w:rsid w:val="005C4C0A"/>
    <w:rsid w:val="005C5D68"/>
    <w:rsid w:val="005C6600"/>
    <w:rsid w:val="005C674A"/>
    <w:rsid w:val="005C74CB"/>
    <w:rsid w:val="005D0251"/>
    <w:rsid w:val="005D3323"/>
    <w:rsid w:val="005D39AA"/>
    <w:rsid w:val="005D5F85"/>
    <w:rsid w:val="005D7FC5"/>
    <w:rsid w:val="005E08CD"/>
    <w:rsid w:val="005E411A"/>
    <w:rsid w:val="005E43A4"/>
    <w:rsid w:val="005F0F20"/>
    <w:rsid w:val="005F3133"/>
    <w:rsid w:val="005F79EA"/>
    <w:rsid w:val="005F7B86"/>
    <w:rsid w:val="00601002"/>
    <w:rsid w:val="006040AB"/>
    <w:rsid w:val="00604375"/>
    <w:rsid w:val="00605A8E"/>
    <w:rsid w:val="006068EE"/>
    <w:rsid w:val="006135AC"/>
    <w:rsid w:val="00614122"/>
    <w:rsid w:val="00614C6A"/>
    <w:rsid w:val="0061537C"/>
    <w:rsid w:val="00620037"/>
    <w:rsid w:val="0062013F"/>
    <w:rsid w:val="006211C6"/>
    <w:rsid w:val="00622BA6"/>
    <w:rsid w:val="00623341"/>
    <w:rsid w:val="00627A6E"/>
    <w:rsid w:val="0063174C"/>
    <w:rsid w:val="006319FD"/>
    <w:rsid w:val="00632855"/>
    <w:rsid w:val="00634530"/>
    <w:rsid w:val="0064060E"/>
    <w:rsid w:val="00640C9E"/>
    <w:rsid w:val="00643EB8"/>
    <w:rsid w:val="0064407A"/>
    <w:rsid w:val="006459AE"/>
    <w:rsid w:val="00646F15"/>
    <w:rsid w:val="00651017"/>
    <w:rsid w:val="00653B7F"/>
    <w:rsid w:val="00653D68"/>
    <w:rsid w:val="00653DC1"/>
    <w:rsid w:val="00653EF3"/>
    <w:rsid w:val="006547A9"/>
    <w:rsid w:val="006549CD"/>
    <w:rsid w:val="00655DAE"/>
    <w:rsid w:val="00657FEC"/>
    <w:rsid w:val="006605C7"/>
    <w:rsid w:val="0066132F"/>
    <w:rsid w:val="0066397A"/>
    <w:rsid w:val="00663A28"/>
    <w:rsid w:val="00664242"/>
    <w:rsid w:val="00672FBB"/>
    <w:rsid w:val="00673130"/>
    <w:rsid w:val="006736D9"/>
    <w:rsid w:val="00673A2B"/>
    <w:rsid w:val="00673E7B"/>
    <w:rsid w:val="00674A7A"/>
    <w:rsid w:val="00674B7A"/>
    <w:rsid w:val="0067683D"/>
    <w:rsid w:val="00681695"/>
    <w:rsid w:val="006822C1"/>
    <w:rsid w:val="0068277D"/>
    <w:rsid w:val="006908AE"/>
    <w:rsid w:val="00690A6A"/>
    <w:rsid w:val="006919F9"/>
    <w:rsid w:val="006930A4"/>
    <w:rsid w:val="00694AD2"/>
    <w:rsid w:val="00696E60"/>
    <w:rsid w:val="006A1229"/>
    <w:rsid w:val="006A40C8"/>
    <w:rsid w:val="006A5335"/>
    <w:rsid w:val="006A6E88"/>
    <w:rsid w:val="006A7644"/>
    <w:rsid w:val="006B3699"/>
    <w:rsid w:val="006B3C70"/>
    <w:rsid w:val="006B4A71"/>
    <w:rsid w:val="006B6DE9"/>
    <w:rsid w:val="006C0055"/>
    <w:rsid w:val="006C1220"/>
    <w:rsid w:val="006C3B07"/>
    <w:rsid w:val="006C4D08"/>
    <w:rsid w:val="006C53A4"/>
    <w:rsid w:val="006C58F8"/>
    <w:rsid w:val="006D3002"/>
    <w:rsid w:val="006D319C"/>
    <w:rsid w:val="006D4F82"/>
    <w:rsid w:val="006E01F7"/>
    <w:rsid w:val="006E0ECD"/>
    <w:rsid w:val="006E50CE"/>
    <w:rsid w:val="006F0816"/>
    <w:rsid w:val="006F1469"/>
    <w:rsid w:val="006F16F3"/>
    <w:rsid w:val="006F735D"/>
    <w:rsid w:val="006F7768"/>
    <w:rsid w:val="00703264"/>
    <w:rsid w:val="00705CD8"/>
    <w:rsid w:val="00707941"/>
    <w:rsid w:val="00712435"/>
    <w:rsid w:val="00714340"/>
    <w:rsid w:val="007149F3"/>
    <w:rsid w:val="00715E2A"/>
    <w:rsid w:val="00717143"/>
    <w:rsid w:val="00720CC5"/>
    <w:rsid w:val="0072368E"/>
    <w:rsid w:val="00723A65"/>
    <w:rsid w:val="00731A86"/>
    <w:rsid w:val="00736020"/>
    <w:rsid w:val="00740D6B"/>
    <w:rsid w:val="00743D72"/>
    <w:rsid w:val="00745D0E"/>
    <w:rsid w:val="00750500"/>
    <w:rsid w:val="00755698"/>
    <w:rsid w:val="007560A7"/>
    <w:rsid w:val="00760103"/>
    <w:rsid w:val="0076123B"/>
    <w:rsid w:val="00765015"/>
    <w:rsid w:val="00771052"/>
    <w:rsid w:val="00772BF4"/>
    <w:rsid w:val="00780C70"/>
    <w:rsid w:val="0078232B"/>
    <w:rsid w:val="0078281B"/>
    <w:rsid w:val="00783C64"/>
    <w:rsid w:val="00785CF2"/>
    <w:rsid w:val="00794914"/>
    <w:rsid w:val="00795C3E"/>
    <w:rsid w:val="007972B4"/>
    <w:rsid w:val="007979FE"/>
    <w:rsid w:val="007A37E1"/>
    <w:rsid w:val="007A4733"/>
    <w:rsid w:val="007A4946"/>
    <w:rsid w:val="007A66C4"/>
    <w:rsid w:val="007A7DA5"/>
    <w:rsid w:val="007B3311"/>
    <w:rsid w:val="007B50E9"/>
    <w:rsid w:val="007B6680"/>
    <w:rsid w:val="007C178E"/>
    <w:rsid w:val="007C5714"/>
    <w:rsid w:val="007C5A0B"/>
    <w:rsid w:val="007C6427"/>
    <w:rsid w:val="007C654E"/>
    <w:rsid w:val="007C7A70"/>
    <w:rsid w:val="007C7B50"/>
    <w:rsid w:val="007D39E8"/>
    <w:rsid w:val="007D54AB"/>
    <w:rsid w:val="007D5DE6"/>
    <w:rsid w:val="007D71C1"/>
    <w:rsid w:val="007E0CB4"/>
    <w:rsid w:val="007E1510"/>
    <w:rsid w:val="007E32E6"/>
    <w:rsid w:val="007E40CE"/>
    <w:rsid w:val="007E70E0"/>
    <w:rsid w:val="007E7258"/>
    <w:rsid w:val="007F4B31"/>
    <w:rsid w:val="007F5A48"/>
    <w:rsid w:val="007F62EA"/>
    <w:rsid w:val="007F79CE"/>
    <w:rsid w:val="008000AF"/>
    <w:rsid w:val="00800773"/>
    <w:rsid w:val="00802666"/>
    <w:rsid w:val="00802689"/>
    <w:rsid w:val="00802C7B"/>
    <w:rsid w:val="00803D01"/>
    <w:rsid w:val="00807498"/>
    <w:rsid w:val="008103DA"/>
    <w:rsid w:val="008131C7"/>
    <w:rsid w:val="00813889"/>
    <w:rsid w:val="00813D27"/>
    <w:rsid w:val="00813EEF"/>
    <w:rsid w:val="008157E3"/>
    <w:rsid w:val="0082231B"/>
    <w:rsid w:val="00824937"/>
    <w:rsid w:val="00825750"/>
    <w:rsid w:val="00825D8E"/>
    <w:rsid w:val="00826886"/>
    <w:rsid w:val="00827FCF"/>
    <w:rsid w:val="0084111A"/>
    <w:rsid w:val="00841FAC"/>
    <w:rsid w:val="0084786E"/>
    <w:rsid w:val="008533E6"/>
    <w:rsid w:val="00853D20"/>
    <w:rsid w:val="00854E0E"/>
    <w:rsid w:val="00855763"/>
    <w:rsid w:val="008557BA"/>
    <w:rsid w:val="008600DF"/>
    <w:rsid w:val="00860C0E"/>
    <w:rsid w:val="00864072"/>
    <w:rsid w:val="00864447"/>
    <w:rsid w:val="00864691"/>
    <w:rsid w:val="0086526D"/>
    <w:rsid w:val="008654F2"/>
    <w:rsid w:val="00867946"/>
    <w:rsid w:val="00870050"/>
    <w:rsid w:val="00870358"/>
    <w:rsid w:val="00872A96"/>
    <w:rsid w:val="0087373F"/>
    <w:rsid w:val="00873B99"/>
    <w:rsid w:val="00876892"/>
    <w:rsid w:val="0087781D"/>
    <w:rsid w:val="00880D3F"/>
    <w:rsid w:val="00881198"/>
    <w:rsid w:val="008870B6"/>
    <w:rsid w:val="00894EFD"/>
    <w:rsid w:val="008966D7"/>
    <w:rsid w:val="00897604"/>
    <w:rsid w:val="008A4342"/>
    <w:rsid w:val="008A4DDC"/>
    <w:rsid w:val="008A6AEF"/>
    <w:rsid w:val="008A77AF"/>
    <w:rsid w:val="008B216C"/>
    <w:rsid w:val="008B630E"/>
    <w:rsid w:val="008B66B3"/>
    <w:rsid w:val="008B7230"/>
    <w:rsid w:val="008B74B7"/>
    <w:rsid w:val="008C034A"/>
    <w:rsid w:val="008C71AA"/>
    <w:rsid w:val="008D0103"/>
    <w:rsid w:val="008D0932"/>
    <w:rsid w:val="008D0FF4"/>
    <w:rsid w:val="008D1CF6"/>
    <w:rsid w:val="008D41BD"/>
    <w:rsid w:val="008D45FA"/>
    <w:rsid w:val="008D52A3"/>
    <w:rsid w:val="008D615B"/>
    <w:rsid w:val="008E404B"/>
    <w:rsid w:val="008E73D8"/>
    <w:rsid w:val="008F0399"/>
    <w:rsid w:val="008F49E5"/>
    <w:rsid w:val="008F5784"/>
    <w:rsid w:val="008F6BF8"/>
    <w:rsid w:val="0090062E"/>
    <w:rsid w:val="0090080D"/>
    <w:rsid w:val="009021AA"/>
    <w:rsid w:val="00905158"/>
    <w:rsid w:val="00911C2F"/>
    <w:rsid w:val="009124DC"/>
    <w:rsid w:val="0091250A"/>
    <w:rsid w:val="00914699"/>
    <w:rsid w:val="00916448"/>
    <w:rsid w:val="00917843"/>
    <w:rsid w:val="00921573"/>
    <w:rsid w:val="00922703"/>
    <w:rsid w:val="00927B10"/>
    <w:rsid w:val="009302EC"/>
    <w:rsid w:val="00930658"/>
    <w:rsid w:val="00930DCF"/>
    <w:rsid w:val="00935B51"/>
    <w:rsid w:val="00937040"/>
    <w:rsid w:val="00941C12"/>
    <w:rsid w:val="009468CA"/>
    <w:rsid w:val="009469A4"/>
    <w:rsid w:val="00951DC9"/>
    <w:rsid w:val="009540B1"/>
    <w:rsid w:val="009547D4"/>
    <w:rsid w:val="00955495"/>
    <w:rsid w:val="0095677D"/>
    <w:rsid w:val="00957214"/>
    <w:rsid w:val="00960999"/>
    <w:rsid w:val="009628AB"/>
    <w:rsid w:val="00965ABB"/>
    <w:rsid w:val="00967630"/>
    <w:rsid w:val="00967F96"/>
    <w:rsid w:val="00972D73"/>
    <w:rsid w:val="009807F5"/>
    <w:rsid w:val="00983E33"/>
    <w:rsid w:val="00984BDB"/>
    <w:rsid w:val="00985899"/>
    <w:rsid w:val="00985F8D"/>
    <w:rsid w:val="0098675C"/>
    <w:rsid w:val="009870C8"/>
    <w:rsid w:val="00997078"/>
    <w:rsid w:val="009972CE"/>
    <w:rsid w:val="009A041B"/>
    <w:rsid w:val="009A057B"/>
    <w:rsid w:val="009A07BC"/>
    <w:rsid w:val="009A2C31"/>
    <w:rsid w:val="009A5D01"/>
    <w:rsid w:val="009A63EE"/>
    <w:rsid w:val="009A7155"/>
    <w:rsid w:val="009B1B68"/>
    <w:rsid w:val="009B22A1"/>
    <w:rsid w:val="009C3161"/>
    <w:rsid w:val="009C43D2"/>
    <w:rsid w:val="009C4688"/>
    <w:rsid w:val="009C4A32"/>
    <w:rsid w:val="009C4A80"/>
    <w:rsid w:val="009C7980"/>
    <w:rsid w:val="009C7DAF"/>
    <w:rsid w:val="009C7DE9"/>
    <w:rsid w:val="009D0343"/>
    <w:rsid w:val="009D0A13"/>
    <w:rsid w:val="009D0E62"/>
    <w:rsid w:val="009D215E"/>
    <w:rsid w:val="009D2301"/>
    <w:rsid w:val="009D2937"/>
    <w:rsid w:val="009D6479"/>
    <w:rsid w:val="009D716C"/>
    <w:rsid w:val="009D7D93"/>
    <w:rsid w:val="009D7DC1"/>
    <w:rsid w:val="009E4D7B"/>
    <w:rsid w:val="009E7808"/>
    <w:rsid w:val="009F255E"/>
    <w:rsid w:val="009F4C5B"/>
    <w:rsid w:val="009F711A"/>
    <w:rsid w:val="00A01F2F"/>
    <w:rsid w:val="00A11783"/>
    <w:rsid w:val="00A12F32"/>
    <w:rsid w:val="00A14821"/>
    <w:rsid w:val="00A161D4"/>
    <w:rsid w:val="00A17222"/>
    <w:rsid w:val="00A174E4"/>
    <w:rsid w:val="00A17C90"/>
    <w:rsid w:val="00A20510"/>
    <w:rsid w:val="00A2423A"/>
    <w:rsid w:val="00A25727"/>
    <w:rsid w:val="00A267A3"/>
    <w:rsid w:val="00A32959"/>
    <w:rsid w:val="00A33298"/>
    <w:rsid w:val="00A347FA"/>
    <w:rsid w:val="00A357A6"/>
    <w:rsid w:val="00A41627"/>
    <w:rsid w:val="00A42EED"/>
    <w:rsid w:val="00A4401E"/>
    <w:rsid w:val="00A44938"/>
    <w:rsid w:val="00A45C37"/>
    <w:rsid w:val="00A46C4D"/>
    <w:rsid w:val="00A51575"/>
    <w:rsid w:val="00A52A72"/>
    <w:rsid w:val="00A5426C"/>
    <w:rsid w:val="00A54E8C"/>
    <w:rsid w:val="00A56A01"/>
    <w:rsid w:val="00A6008A"/>
    <w:rsid w:val="00A6170F"/>
    <w:rsid w:val="00A632DC"/>
    <w:rsid w:val="00A65F7C"/>
    <w:rsid w:val="00A66B1A"/>
    <w:rsid w:val="00A67729"/>
    <w:rsid w:val="00A71A34"/>
    <w:rsid w:val="00A75003"/>
    <w:rsid w:val="00A76094"/>
    <w:rsid w:val="00A76CF9"/>
    <w:rsid w:val="00A824A5"/>
    <w:rsid w:val="00A8257B"/>
    <w:rsid w:val="00A825DB"/>
    <w:rsid w:val="00A83ADB"/>
    <w:rsid w:val="00A84EBD"/>
    <w:rsid w:val="00A9297D"/>
    <w:rsid w:val="00A92F85"/>
    <w:rsid w:val="00AA02AE"/>
    <w:rsid w:val="00AA1A4E"/>
    <w:rsid w:val="00AA1F39"/>
    <w:rsid w:val="00AA4588"/>
    <w:rsid w:val="00AA5BF4"/>
    <w:rsid w:val="00AA5CC2"/>
    <w:rsid w:val="00AA73B6"/>
    <w:rsid w:val="00AB1B7F"/>
    <w:rsid w:val="00AB4AA3"/>
    <w:rsid w:val="00AB7EAF"/>
    <w:rsid w:val="00AC2FDA"/>
    <w:rsid w:val="00AC57BB"/>
    <w:rsid w:val="00AC7F58"/>
    <w:rsid w:val="00AD18D3"/>
    <w:rsid w:val="00AD4089"/>
    <w:rsid w:val="00AD40BD"/>
    <w:rsid w:val="00AD58F0"/>
    <w:rsid w:val="00AD6771"/>
    <w:rsid w:val="00AD6E1D"/>
    <w:rsid w:val="00AD7A81"/>
    <w:rsid w:val="00AD7C91"/>
    <w:rsid w:val="00AE12D4"/>
    <w:rsid w:val="00AE142A"/>
    <w:rsid w:val="00AE2099"/>
    <w:rsid w:val="00AE4700"/>
    <w:rsid w:val="00AE6939"/>
    <w:rsid w:val="00AF0DEC"/>
    <w:rsid w:val="00AF1AA7"/>
    <w:rsid w:val="00AF688F"/>
    <w:rsid w:val="00B00992"/>
    <w:rsid w:val="00B009ED"/>
    <w:rsid w:val="00B00E54"/>
    <w:rsid w:val="00B0256B"/>
    <w:rsid w:val="00B029AF"/>
    <w:rsid w:val="00B108E7"/>
    <w:rsid w:val="00B10A5D"/>
    <w:rsid w:val="00B123F9"/>
    <w:rsid w:val="00B17AD7"/>
    <w:rsid w:val="00B17AE3"/>
    <w:rsid w:val="00B2004D"/>
    <w:rsid w:val="00B2015D"/>
    <w:rsid w:val="00B241F2"/>
    <w:rsid w:val="00B254F1"/>
    <w:rsid w:val="00B27B5D"/>
    <w:rsid w:val="00B3082F"/>
    <w:rsid w:val="00B308EA"/>
    <w:rsid w:val="00B3121A"/>
    <w:rsid w:val="00B3443F"/>
    <w:rsid w:val="00B35A5D"/>
    <w:rsid w:val="00B367C1"/>
    <w:rsid w:val="00B36D01"/>
    <w:rsid w:val="00B4014A"/>
    <w:rsid w:val="00B402ED"/>
    <w:rsid w:val="00B454E5"/>
    <w:rsid w:val="00B46A87"/>
    <w:rsid w:val="00B5056E"/>
    <w:rsid w:val="00B505A4"/>
    <w:rsid w:val="00B520D7"/>
    <w:rsid w:val="00B54A41"/>
    <w:rsid w:val="00B57975"/>
    <w:rsid w:val="00B579E2"/>
    <w:rsid w:val="00B60F2D"/>
    <w:rsid w:val="00B63853"/>
    <w:rsid w:val="00B67E69"/>
    <w:rsid w:val="00B737F7"/>
    <w:rsid w:val="00B749F7"/>
    <w:rsid w:val="00B76B4A"/>
    <w:rsid w:val="00B7712A"/>
    <w:rsid w:val="00B80758"/>
    <w:rsid w:val="00B91A9B"/>
    <w:rsid w:val="00B922C7"/>
    <w:rsid w:val="00B934E0"/>
    <w:rsid w:val="00B93CA4"/>
    <w:rsid w:val="00B95468"/>
    <w:rsid w:val="00B95A14"/>
    <w:rsid w:val="00B9606F"/>
    <w:rsid w:val="00B96FB2"/>
    <w:rsid w:val="00BA0418"/>
    <w:rsid w:val="00BA1EBF"/>
    <w:rsid w:val="00BA2F0D"/>
    <w:rsid w:val="00BA5ACE"/>
    <w:rsid w:val="00BB2C9B"/>
    <w:rsid w:val="00BB2FD1"/>
    <w:rsid w:val="00BB44F8"/>
    <w:rsid w:val="00BB4C63"/>
    <w:rsid w:val="00BB67BB"/>
    <w:rsid w:val="00BC0EFD"/>
    <w:rsid w:val="00BC5996"/>
    <w:rsid w:val="00BC5C51"/>
    <w:rsid w:val="00BC7401"/>
    <w:rsid w:val="00BD137F"/>
    <w:rsid w:val="00BD13EB"/>
    <w:rsid w:val="00BD51FB"/>
    <w:rsid w:val="00BD5A09"/>
    <w:rsid w:val="00BD6B40"/>
    <w:rsid w:val="00BE3E1A"/>
    <w:rsid w:val="00BE6DE2"/>
    <w:rsid w:val="00BF292A"/>
    <w:rsid w:val="00BF2930"/>
    <w:rsid w:val="00BF3C15"/>
    <w:rsid w:val="00BF40C3"/>
    <w:rsid w:val="00BF5AD6"/>
    <w:rsid w:val="00BF75C3"/>
    <w:rsid w:val="00BF7A68"/>
    <w:rsid w:val="00C00A5A"/>
    <w:rsid w:val="00C00C8B"/>
    <w:rsid w:val="00C012F2"/>
    <w:rsid w:val="00C0386C"/>
    <w:rsid w:val="00C11F90"/>
    <w:rsid w:val="00C12865"/>
    <w:rsid w:val="00C12979"/>
    <w:rsid w:val="00C131F8"/>
    <w:rsid w:val="00C148AC"/>
    <w:rsid w:val="00C16CAF"/>
    <w:rsid w:val="00C22D00"/>
    <w:rsid w:val="00C26D9A"/>
    <w:rsid w:val="00C30232"/>
    <w:rsid w:val="00C336FB"/>
    <w:rsid w:val="00C34743"/>
    <w:rsid w:val="00C347AE"/>
    <w:rsid w:val="00C373FC"/>
    <w:rsid w:val="00C4276F"/>
    <w:rsid w:val="00C50DCD"/>
    <w:rsid w:val="00C533C9"/>
    <w:rsid w:val="00C53CDD"/>
    <w:rsid w:val="00C53E0D"/>
    <w:rsid w:val="00C54BE3"/>
    <w:rsid w:val="00C55354"/>
    <w:rsid w:val="00C57C0F"/>
    <w:rsid w:val="00C61B74"/>
    <w:rsid w:val="00C64CE8"/>
    <w:rsid w:val="00C74FDF"/>
    <w:rsid w:val="00C751C4"/>
    <w:rsid w:val="00C755D7"/>
    <w:rsid w:val="00C767C6"/>
    <w:rsid w:val="00C76B21"/>
    <w:rsid w:val="00C80E8F"/>
    <w:rsid w:val="00C841D4"/>
    <w:rsid w:val="00C84B3B"/>
    <w:rsid w:val="00C852A9"/>
    <w:rsid w:val="00C938D7"/>
    <w:rsid w:val="00C93A23"/>
    <w:rsid w:val="00C95EE7"/>
    <w:rsid w:val="00CA0A3E"/>
    <w:rsid w:val="00CA1599"/>
    <w:rsid w:val="00CA4D02"/>
    <w:rsid w:val="00CA50AD"/>
    <w:rsid w:val="00CA6655"/>
    <w:rsid w:val="00CA6BED"/>
    <w:rsid w:val="00CB069F"/>
    <w:rsid w:val="00CB0E45"/>
    <w:rsid w:val="00CB1EDD"/>
    <w:rsid w:val="00CB2592"/>
    <w:rsid w:val="00CB3AF9"/>
    <w:rsid w:val="00CB4591"/>
    <w:rsid w:val="00CB4B30"/>
    <w:rsid w:val="00CB646A"/>
    <w:rsid w:val="00CB69B9"/>
    <w:rsid w:val="00CB6BC1"/>
    <w:rsid w:val="00CC12D8"/>
    <w:rsid w:val="00CC13A6"/>
    <w:rsid w:val="00CC2B63"/>
    <w:rsid w:val="00CC4CAE"/>
    <w:rsid w:val="00CC6460"/>
    <w:rsid w:val="00CD0EB5"/>
    <w:rsid w:val="00CD2EFE"/>
    <w:rsid w:val="00CD6886"/>
    <w:rsid w:val="00CD6BD1"/>
    <w:rsid w:val="00CD6C77"/>
    <w:rsid w:val="00CD7AF1"/>
    <w:rsid w:val="00CE001B"/>
    <w:rsid w:val="00CE07CD"/>
    <w:rsid w:val="00CE0C4E"/>
    <w:rsid w:val="00CE3122"/>
    <w:rsid w:val="00CE5F4D"/>
    <w:rsid w:val="00CE7C2A"/>
    <w:rsid w:val="00CF1C42"/>
    <w:rsid w:val="00CF2D5B"/>
    <w:rsid w:val="00CF4CC9"/>
    <w:rsid w:val="00CF52F0"/>
    <w:rsid w:val="00CF641C"/>
    <w:rsid w:val="00CF682F"/>
    <w:rsid w:val="00CF729A"/>
    <w:rsid w:val="00D012A4"/>
    <w:rsid w:val="00D01474"/>
    <w:rsid w:val="00D04A46"/>
    <w:rsid w:val="00D075A7"/>
    <w:rsid w:val="00D11DC3"/>
    <w:rsid w:val="00D120B4"/>
    <w:rsid w:val="00D1228E"/>
    <w:rsid w:val="00D12A56"/>
    <w:rsid w:val="00D12BE6"/>
    <w:rsid w:val="00D12E27"/>
    <w:rsid w:val="00D15439"/>
    <w:rsid w:val="00D163A3"/>
    <w:rsid w:val="00D17EE8"/>
    <w:rsid w:val="00D209FA"/>
    <w:rsid w:val="00D20DD2"/>
    <w:rsid w:val="00D22DA7"/>
    <w:rsid w:val="00D25EA0"/>
    <w:rsid w:val="00D32070"/>
    <w:rsid w:val="00D33264"/>
    <w:rsid w:val="00D34995"/>
    <w:rsid w:val="00D35E41"/>
    <w:rsid w:val="00D474D1"/>
    <w:rsid w:val="00D52557"/>
    <w:rsid w:val="00D5263F"/>
    <w:rsid w:val="00D529A2"/>
    <w:rsid w:val="00D550C4"/>
    <w:rsid w:val="00D56803"/>
    <w:rsid w:val="00D56E1F"/>
    <w:rsid w:val="00D56F06"/>
    <w:rsid w:val="00D57B1E"/>
    <w:rsid w:val="00D607BA"/>
    <w:rsid w:val="00D60D50"/>
    <w:rsid w:val="00D638F3"/>
    <w:rsid w:val="00D64D9F"/>
    <w:rsid w:val="00D65C7F"/>
    <w:rsid w:val="00D74C29"/>
    <w:rsid w:val="00D779F0"/>
    <w:rsid w:val="00D813FB"/>
    <w:rsid w:val="00D82497"/>
    <w:rsid w:val="00D842CF"/>
    <w:rsid w:val="00D84409"/>
    <w:rsid w:val="00D84BC4"/>
    <w:rsid w:val="00D84FC4"/>
    <w:rsid w:val="00D90A3F"/>
    <w:rsid w:val="00D922C0"/>
    <w:rsid w:val="00D93351"/>
    <w:rsid w:val="00D9664E"/>
    <w:rsid w:val="00DA462E"/>
    <w:rsid w:val="00DA48C8"/>
    <w:rsid w:val="00DA63D0"/>
    <w:rsid w:val="00DA747F"/>
    <w:rsid w:val="00DA76C4"/>
    <w:rsid w:val="00DB1A4A"/>
    <w:rsid w:val="00DB2AA6"/>
    <w:rsid w:val="00DB31F1"/>
    <w:rsid w:val="00DB6F7A"/>
    <w:rsid w:val="00DC026C"/>
    <w:rsid w:val="00DC0C5E"/>
    <w:rsid w:val="00DC1CBE"/>
    <w:rsid w:val="00DC220E"/>
    <w:rsid w:val="00DC3120"/>
    <w:rsid w:val="00DC492E"/>
    <w:rsid w:val="00DC4B6D"/>
    <w:rsid w:val="00DC5891"/>
    <w:rsid w:val="00DC5D8F"/>
    <w:rsid w:val="00DC6071"/>
    <w:rsid w:val="00DC7E7A"/>
    <w:rsid w:val="00DD033E"/>
    <w:rsid w:val="00DD236E"/>
    <w:rsid w:val="00DD33D6"/>
    <w:rsid w:val="00DD4967"/>
    <w:rsid w:val="00DD4DAD"/>
    <w:rsid w:val="00DD7C60"/>
    <w:rsid w:val="00DE010E"/>
    <w:rsid w:val="00DE04F2"/>
    <w:rsid w:val="00DE2A22"/>
    <w:rsid w:val="00DE781E"/>
    <w:rsid w:val="00DF2C27"/>
    <w:rsid w:val="00DF4312"/>
    <w:rsid w:val="00DF5557"/>
    <w:rsid w:val="00DF556F"/>
    <w:rsid w:val="00DF672B"/>
    <w:rsid w:val="00E00035"/>
    <w:rsid w:val="00E001C9"/>
    <w:rsid w:val="00E00B1F"/>
    <w:rsid w:val="00E01DFF"/>
    <w:rsid w:val="00E020D3"/>
    <w:rsid w:val="00E021F1"/>
    <w:rsid w:val="00E0361C"/>
    <w:rsid w:val="00E03678"/>
    <w:rsid w:val="00E03681"/>
    <w:rsid w:val="00E06642"/>
    <w:rsid w:val="00E0715A"/>
    <w:rsid w:val="00E10D99"/>
    <w:rsid w:val="00E146BF"/>
    <w:rsid w:val="00E1534E"/>
    <w:rsid w:val="00E169AD"/>
    <w:rsid w:val="00E169B0"/>
    <w:rsid w:val="00E21580"/>
    <w:rsid w:val="00E21E0B"/>
    <w:rsid w:val="00E23084"/>
    <w:rsid w:val="00E264B0"/>
    <w:rsid w:val="00E272E2"/>
    <w:rsid w:val="00E2750E"/>
    <w:rsid w:val="00E331B5"/>
    <w:rsid w:val="00E34253"/>
    <w:rsid w:val="00E34CC6"/>
    <w:rsid w:val="00E35379"/>
    <w:rsid w:val="00E353B6"/>
    <w:rsid w:val="00E37B58"/>
    <w:rsid w:val="00E4088C"/>
    <w:rsid w:val="00E47D04"/>
    <w:rsid w:val="00E51371"/>
    <w:rsid w:val="00E53282"/>
    <w:rsid w:val="00E538B5"/>
    <w:rsid w:val="00E57F41"/>
    <w:rsid w:val="00E62268"/>
    <w:rsid w:val="00E63E42"/>
    <w:rsid w:val="00E65309"/>
    <w:rsid w:val="00E663EC"/>
    <w:rsid w:val="00E70757"/>
    <w:rsid w:val="00E712AD"/>
    <w:rsid w:val="00E716BC"/>
    <w:rsid w:val="00E77A6B"/>
    <w:rsid w:val="00E81C35"/>
    <w:rsid w:val="00E86C24"/>
    <w:rsid w:val="00E90C52"/>
    <w:rsid w:val="00E90ED8"/>
    <w:rsid w:val="00E929C0"/>
    <w:rsid w:val="00E93D52"/>
    <w:rsid w:val="00E94EF8"/>
    <w:rsid w:val="00E96293"/>
    <w:rsid w:val="00E97A52"/>
    <w:rsid w:val="00EA0D9E"/>
    <w:rsid w:val="00EA1A0C"/>
    <w:rsid w:val="00EA481A"/>
    <w:rsid w:val="00EA5D6D"/>
    <w:rsid w:val="00EB777B"/>
    <w:rsid w:val="00EB787C"/>
    <w:rsid w:val="00EC20FA"/>
    <w:rsid w:val="00EC4309"/>
    <w:rsid w:val="00EC4A27"/>
    <w:rsid w:val="00EC57BA"/>
    <w:rsid w:val="00EC7810"/>
    <w:rsid w:val="00EC790B"/>
    <w:rsid w:val="00ED0BDE"/>
    <w:rsid w:val="00ED29A3"/>
    <w:rsid w:val="00ED423D"/>
    <w:rsid w:val="00ED4800"/>
    <w:rsid w:val="00ED750F"/>
    <w:rsid w:val="00EE1317"/>
    <w:rsid w:val="00EE19E9"/>
    <w:rsid w:val="00EE28C2"/>
    <w:rsid w:val="00EE3AC7"/>
    <w:rsid w:val="00EE455A"/>
    <w:rsid w:val="00EF1C14"/>
    <w:rsid w:val="00EF3518"/>
    <w:rsid w:val="00EF4267"/>
    <w:rsid w:val="00F00885"/>
    <w:rsid w:val="00F00A24"/>
    <w:rsid w:val="00F029E8"/>
    <w:rsid w:val="00F0396B"/>
    <w:rsid w:val="00F058CD"/>
    <w:rsid w:val="00F05BA6"/>
    <w:rsid w:val="00F07C50"/>
    <w:rsid w:val="00F12887"/>
    <w:rsid w:val="00F13849"/>
    <w:rsid w:val="00F152BE"/>
    <w:rsid w:val="00F20751"/>
    <w:rsid w:val="00F23049"/>
    <w:rsid w:val="00F240D8"/>
    <w:rsid w:val="00F250B0"/>
    <w:rsid w:val="00F2611E"/>
    <w:rsid w:val="00F27017"/>
    <w:rsid w:val="00F312EA"/>
    <w:rsid w:val="00F32720"/>
    <w:rsid w:val="00F3341E"/>
    <w:rsid w:val="00F338FC"/>
    <w:rsid w:val="00F345D3"/>
    <w:rsid w:val="00F3519A"/>
    <w:rsid w:val="00F41A15"/>
    <w:rsid w:val="00F42409"/>
    <w:rsid w:val="00F42E95"/>
    <w:rsid w:val="00F4325D"/>
    <w:rsid w:val="00F45C5B"/>
    <w:rsid w:val="00F52ECA"/>
    <w:rsid w:val="00F54D90"/>
    <w:rsid w:val="00F57BDE"/>
    <w:rsid w:val="00F605C4"/>
    <w:rsid w:val="00F61F99"/>
    <w:rsid w:val="00F62573"/>
    <w:rsid w:val="00F62C6F"/>
    <w:rsid w:val="00F630B0"/>
    <w:rsid w:val="00F6346F"/>
    <w:rsid w:val="00F6571D"/>
    <w:rsid w:val="00F66A6B"/>
    <w:rsid w:val="00F678B5"/>
    <w:rsid w:val="00F746B1"/>
    <w:rsid w:val="00F75142"/>
    <w:rsid w:val="00F852BF"/>
    <w:rsid w:val="00F86908"/>
    <w:rsid w:val="00F90644"/>
    <w:rsid w:val="00F924B5"/>
    <w:rsid w:val="00F94A6C"/>
    <w:rsid w:val="00F95048"/>
    <w:rsid w:val="00F95547"/>
    <w:rsid w:val="00F97693"/>
    <w:rsid w:val="00F97805"/>
    <w:rsid w:val="00FA0FDA"/>
    <w:rsid w:val="00FA4373"/>
    <w:rsid w:val="00FA7AF0"/>
    <w:rsid w:val="00FB34BA"/>
    <w:rsid w:val="00FB445F"/>
    <w:rsid w:val="00FB4D17"/>
    <w:rsid w:val="00FB52D3"/>
    <w:rsid w:val="00FB5539"/>
    <w:rsid w:val="00FB55C7"/>
    <w:rsid w:val="00FB614F"/>
    <w:rsid w:val="00FB641C"/>
    <w:rsid w:val="00FC0206"/>
    <w:rsid w:val="00FC119D"/>
    <w:rsid w:val="00FD2CE9"/>
    <w:rsid w:val="00FD457C"/>
    <w:rsid w:val="00FD4958"/>
    <w:rsid w:val="00FD5AA9"/>
    <w:rsid w:val="00FD7F3F"/>
    <w:rsid w:val="00FE0D7F"/>
    <w:rsid w:val="00FE15F8"/>
    <w:rsid w:val="00FE2205"/>
    <w:rsid w:val="00FE4F7B"/>
    <w:rsid w:val="00FE5029"/>
    <w:rsid w:val="00FE695D"/>
    <w:rsid w:val="00FF09B9"/>
    <w:rsid w:val="00FF0BEF"/>
    <w:rsid w:val="00FF0F04"/>
    <w:rsid w:val="00FF3563"/>
    <w:rsid w:val="00FF3E1F"/>
    <w:rsid w:val="00FF4F5D"/>
    <w:rsid w:val="00FF551D"/>
    <w:rsid w:val="00FF5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3cf"/>
    </o:shapedefaults>
    <o:shapelayout v:ext="edit">
      <o:idmap v:ext="edit" data="1"/>
    </o:shapelayout>
  </w:shapeDefaults>
  <w:decimalSymbol w:val="."/>
  <w:listSeparator w:val=","/>
  <w14:docId w14:val="20E7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Heading2"/>
    <w:link w:val="Heading1Char"/>
    <w:qFormat/>
    <w:rsid w:val="009D0343"/>
    <w:pPr>
      <w:numPr>
        <w:numId w:val="21"/>
      </w:numPr>
      <w:spacing w:before="200" w:after="240"/>
      <w:outlineLvl w:val="0"/>
    </w:pPr>
    <w:rPr>
      <w:rFonts w:ascii="Arial" w:hAnsi="Arial"/>
      <w:b/>
      <w:kern w:val="28"/>
      <w:szCs w:val="20"/>
      <w:lang w:eastAsia="en-US"/>
    </w:rPr>
  </w:style>
  <w:style w:type="paragraph" w:styleId="Heading2">
    <w:name w:val="heading 2"/>
    <w:basedOn w:val="Normal"/>
    <w:next w:val="Normal"/>
    <w:link w:val="Heading2Char"/>
    <w:qFormat/>
    <w:rsid w:val="009D0343"/>
    <w:pPr>
      <w:numPr>
        <w:ilvl w:val="1"/>
        <w:numId w:val="21"/>
      </w:numPr>
      <w:spacing w:after="200"/>
      <w:jc w:val="both"/>
      <w:outlineLvl w:val="1"/>
    </w:pPr>
    <w:rPr>
      <w:rFonts w:ascii="Arial" w:hAnsi="Arial"/>
      <w:szCs w:val="20"/>
      <w:lang w:eastAsia="en-US"/>
    </w:rPr>
  </w:style>
  <w:style w:type="paragraph" w:styleId="Heading3">
    <w:name w:val="heading 3"/>
    <w:basedOn w:val="Normal"/>
    <w:link w:val="Heading3Char"/>
    <w:qFormat/>
    <w:rsid w:val="009D0343"/>
    <w:pPr>
      <w:numPr>
        <w:ilvl w:val="2"/>
        <w:numId w:val="21"/>
      </w:numPr>
      <w:spacing w:before="100" w:after="200"/>
      <w:jc w:val="both"/>
      <w:outlineLvl w:val="2"/>
    </w:pPr>
    <w:rPr>
      <w:rFonts w:ascii="Arial" w:hAnsi="Arial"/>
      <w:szCs w:val="20"/>
      <w:lang w:eastAsia="en-US"/>
    </w:rPr>
  </w:style>
  <w:style w:type="paragraph" w:styleId="Heading4">
    <w:name w:val="heading 4"/>
    <w:basedOn w:val="Normal"/>
    <w:next w:val="Normal"/>
    <w:link w:val="Heading4Char"/>
    <w:qFormat/>
    <w:rsid w:val="009D0343"/>
    <w:pPr>
      <w:numPr>
        <w:ilvl w:val="3"/>
        <w:numId w:val="21"/>
      </w:numPr>
      <w:spacing w:after="200"/>
      <w:jc w:val="both"/>
      <w:outlineLvl w:val="3"/>
    </w:pPr>
    <w:rPr>
      <w:rFonts w:ascii="Arial" w:hAnsi="Arial"/>
      <w:szCs w:val="20"/>
      <w:lang w:eastAsia="en-US"/>
    </w:rPr>
  </w:style>
  <w:style w:type="paragraph" w:styleId="Heading5">
    <w:name w:val="heading 5"/>
    <w:basedOn w:val="Normal"/>
    <w:link w:val="Heading5Char"/>
    <w:qFormat/>
    <w:rsid w:val="009D0343"/>
    <w:pPr>
      <w:numPr>
        <w:ilvl w:val="4"/>
        <w:numId w:val="21"/>
      </w:numPr>
      <w:spacing w:after="200"/>
      <w:jc w:val="both"/>
      <w:outlineLvl w:val="4"/>
    </w:pPr>
    <w:rPr>
      <w:rFonts w:ascii="Arial" w:hAnsi="Arial"/>
      <w:szCs w:val="20"/>
      <w:lang w:eastAsia="en-US"/>
    </w:rPr>
  </w:style>
  <w:style w:type="paragraph" w:styleId="Heading6">
    <w:name w:val="heading 6"/>
    <w:basedOn w:val="Normal"/>
    <w:next w:val="Normal"/>
    <w:link w:val="Heading6Char"/>
    <w:qFormat/>
    <w:rsid w:val="009D0343"/>
    <w:pPr>
      <w:numPr>
        <w:ilvl w:val="5"/>
        <w:numId w:val="21"/>
      </w:numPr>
      <w:spacing w:before="240" w:after="60"/>
      <w:jc w:val="both"/>
      <w:outlineLvl w:val="5"/>
    </w:pPr>
    <w:rPr>
      <w:rFonts w:ascii="Arial" w:hAnsi="Arial"/>
      <w:i/>
      <w:sz w:val="22"/>
      <w:szCs w:val="20"/>
      <w:lang w:eastAsia="en-US"/>
    </w:rPr>
  </w:style>
  <w:style w:type="paragraph" w:styleId="Heading7">
    <w:name w:val="heading 7"/>
    <w:basedOn w:val="Normal"/>
    <w:next w:val="Normal"/>
    <w:link w:val="Heading7Char"/>
    <w:qFormat/>
    <w:rsid w:val="009D0343"/>
    <w:pPr>
      <w:numPr>
        <w:ilvl w:val="6"/>
        <w:numId w:val="21"/>
      </w:numPr>
      <w:spacing w:before="240" w:after="60"/>
      <w:jc w:val="both"/>
      <w:outlineLvl w:val="6"/>
    </w:pPr>
    <w:rPr>
      <w:rFonts w:ascii="Arial" w:hAnsi="Arial"/>
      <w:szCs w:val="20"/>
      <w:lang w:eastAsia="en-US"/>
    </w:rPr>
  </w:style>
  <w:style w:type="paragraph" w:styleId="Heading8">
    <w:name w:val="heading 8"/>
    <w:basedOn w:val="Normal"/>
    <w:next w:val="Normal"/>
    <w:link w:val="Heading8Char"/>
    <w:qFormat/>
    <w:rsid w:val="009D0343"/>
    <w:pPr>
      <w:numPr>
        <w:ilvl w:val="7"/>
        <w:numId w:val="21"/>
      </w:numPr>
      <w:spacing w:before="240" w:after="60"/>
      <w:jc w:val="both"/>
      <w:outlineLvl w:val="7"/>
    </w:pPr>
    <w:rPr>
      <w:rFonts w:ascii="Arial" w:hAnsi="Arial"/>
      <w:i/>
      <w:szCs w:val="20"/>
      <w:lang w:eastAsia="en-US"/>
    </w:rPr>
  </w:style>
  <w:style w:type="paragraph" w:styleId="Heading9">
    <w:name w:val="heading 9"/>
    <w:basedOn w:val="Normal"/>
    <w:next w:val="Normal"/>
    <w:link w:val="Heading9Char"/>
    <w:qFormat/>
    <w:rsid w:val="009D0343"/>
    <w:pPr>
      <w:numPr>
        <w:ilvl w:val="8"/>
        <w:numId w:val="21"/>
      </w:numPr>
      <w:spacing w:before="240" w:after="60"/>
      <w:jc w:val="both"/>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22703"/>
    <w:rPr>
      <w:b/>
      <w:bCs/>
    </w:rPr>
  </w:style>
  <w:style w:type="character" w:styleId="Hyperlink">
    <w:name w:val="Hyperlink"/>
    <w:rsid w:val="00922703"/>
    <w:rPr>
      <w:color w:val="0000FF"/>
      <w:u w:val="single"/>
    </w:rPr>
  </w:style>
  <w:style w:type="paragraph" w:styleId="Header">
    <w:name w:val="header"/>
    <w:basedOn w:val="Normal"/>
    <w:link w:val="HeaderChar"/>
    <w:uiPriority w:val="99"/>
    <w:rsid w:val="00C50DCD"/>
    <w:pPr>
      <w:tabs>
        <w:tab w:val="center" w:pos="4153"/>
        <w:tab w:val="right" w:pos="8306"/>
      </w:tabs>
    </w:pPr>
  </w:style>
  <w:style w:type="paragraph" w:styleId="Footer">
    <w:name w:val="footer"/>
    <w:basedOn w:val="Normal"/>
    <w:link w:val="FooterChar"/>
    <w:uiPriority w:val="99"/>
    <w:rsid w:val="00C50DCD"/>
    <w:pPr>
      <w:tabs>
        <w:tab w:val="center" w:pos="4153"/>
        <w:tab w:val="right" w:pos="8306"/>
      </w:tabs>
    </w:pPr>
  </w:style>
  <w:style w:type="character" w:styleId="PageNumber">
    <w:name w:val="page number"/>
    <w:basedOn w:val="DefaultParagraphFont"/>
    <w:rsid w:val="00C50DCD"/>
  </w:style>
  <w:style w:type="paragraph" w:styleId="ListParagraph">
    <w:name w:val="List Paragraph"/>
    <w:basedOn w:val="Normal"/>
    <w:uiPriority w:val="34"/>
    <w:qFormat/>
    <w:rsid w:val="0047402D"/>
    <w:pPr>
      <w:ind w:left="720"/>
    </w:pPr>
  </w:style>
  <w:style w:type="paragraph" w:styleId="BalloonText">
    <w:name w:val="Balloon Text"/>
    <w:basedOn w:val="Normal"/>
    <w:link w:val="BalloonTextChar"/>
    <w:rsid w:val="00F338FC"/>
    <w:rPr>
      <w:rFonts w:ascii="Tahoma" w:hAnsi="Tahoma" w:cs="Tahoma"/>
      <w:sz w:val="16"/>
      <w:szCs w:val="16"/>
    </w:rPr>
  </w:style>
  <w:style w:type="character" w:customStyle="1" w:styleId="BalloonTextChar">
    <w:name w:val="Balloon Text Char"/>
    <w:link w:val="BalloonText"/>
    <w:rsid w:val="00F338FC"/>
    <w:rPr>
      <w:rFonts w:ascii="Tahoma" w:hAnsi="Tahoma" w:cs="Tahoma"/>
      <w:sz w:val="16"/>
      <w:szCs w:val="16"/>
    </w:rPr>
  </w:style>
  <w:style w:type="character" w:customStyle="1" w:styleId="Heading1Char">
    <w:name w:val="Heading 1 Char"/>
    <w:basedOn w:val="DefaultParagraphFont"/>
    <w:link w:val="Heading1"/>
    <w:rsid w:val="009D0343"/>
    <w:rPr>
      <w:rFonts w:ascii="Arial" w:hAnsi="Arial"/>
      <w:b/>
      <w:kern w:val="28"/>
      <w:sz w:val="24"/>
      <w:lang w:eastAsia="en-US"/>
    </w:rPr>
  </w:style>
  <w:style w:type="character" w:customStyle="1" w:styleId="Heading2Char">
    <w:name w:val="Heading 2 Char"/>
    <w:basedOn w:val="DefaultParagraphFont"/>
    <w:link w:val="Heading2"/>
    <w:rsid w:val="009D0343"/>
    <w:rPr>
      <w:rFonts w:ascii="Arial" w:hAnsi="Arial"/>
      <w:sz w:val="24"/>
      <w:lang w:eastAsia="en-US"/>
    </w:rPr>
  </w:style>
  <w:style w:type="character" w:customStyle="1" w:styleId="Heading3Char">
    <w:name w:val="Heading 3 Char"/>
    <w:basedOn w:val="DefaultParagraphFont"/>
    <w:link w:val="Heading3"/>
    <w:rsid w:val="009D0343"/>
    <w:rPr>
      <w:rFonts w:ascii="Arial" w:hAnsi="Arial"/>
      <w:sz w:val="24"/>
      <w:lang w:eastAsia="en-US"/>
    </w:rPr>
  </w:style>
  <w:style w:type="character" w:customStyle="1" w:styleId="Heading4Char">
    <w:name w:val="Heading 4 Char"/>
    <w:basedOn w:val="DefaultParagraphFont"/>
    <w:link w:val="Heading4"/>
    <w:rsid w:val="009D0343"/>
    <w:rPr>
      <w:rFonts w:ascii="Arial" w:hAnsi="Arial"/>
      <w:sz w:val="24"/>
      <w:lang w:eastAsia="en-US"/>
    </w:rPr>
  </w:style>
  <w:style w:type="character" w:customStyle="1" w:styleId="Heading5Char">
    <w:name w:val="Heading 5 Char"/>
    <w:basedOn w:val="DefaultParagraphFont"/>
    <w:link w:val="Heading5"/>
    <w:rsid w:val="009D0343"/>
    <w:rPr>
      <w:rFonts w:ascii="Arial" w:hAnsi="Arial"/>
      <w:sz w:val="24"/>
      <w:lang w:eastAsia="en-US"/>
    </w:rPr>
  </w:style>
  <w:style w:type="character" w:customStyle="1" w:styleId="Heading6Char">
    <w:name w:val="Heading 6 Char"/>
    <w:basedOn w:val="DefaultParagraphFont"/>
    <w:link w:val="Heading6"/>
    <w:rsid w:val="009D0343"/>
    <w:rPr>
      <w:rFonts w:ascii="Arial" w:hAnsi="Arial"/>
      <w:i/>
      <w:sz w:val="22"/>
      <w:lang w:eastAsia="en-US"/>
    </w:rPr>
  </w:style>
  <w:style w:type="character" w:customStyle="1" w:styleId="Heading7Char">
    <w:name w:val="Heading 7 Char"/>
    <w:basedOn w:val="DefaultParagraphFont"/>
    <w:link w:val="Heading7"/>
    <w:rsid w:val="009D0343"/>
    <w:rPr>
      <w:rFonts w:ascii="Arial" w:hAnsi="Arial"/>
      <w:sz w:val="24"/>
      <w:lang w:eastAsia="en-US"/>
    </w:rPr>
  </w:style>
  <w:style w:type="character" w:customStyle="1" w:styleId="Heading8Char">
    <w:name w:val="Heading 8 Char"/>
    <w:basedOn w:val="DefaultParagraphFont"/>
    <w:link w:val="Heading8"/>
    <w:rsid w:val="009D0343"/>
    <w:rPr>
      <w:rFonts w:ascii="Arial" w:hAnsi="Arial"/>
      <w:i/>
      <w:sz w:val="24"/>
      <w:lang w:eastAsia="en-US"/>
    </w:rPr>
  </w:style>
  <w:style w:type="character" w:customStyle="1" w:styleId="Heading9Char">
    <w:name w:val="Heading 9 Char"/>
    <w:basedOn w:val="DefaultParagraphFont"/>
    <w:link w:val="Heading9"/>
    <w:rsid w:val="009D0343"/>
    <w:rPr>
      <w:rFonts w:ascii="Arial" w:hAnsi="Arial"/>
      <w:b/>
      <w:i/>
      <w:sz w:val="18"/>
      <w:lang w:eastAsia="en-US"/>
    </w:rPr>
  </w:style>
  <w:style w:type="paragraph" w:styleId="BodyTextIndent2">
    <w:name w:val="Body Text Indent 2"/>
    <w:basedOn w:val="Normal"/>
    <w:link w:val="BodyTextIndent2Char"/>
    <w:rsid w:val="009D0343"/>
    <w:pPr>
      <w:spacing w:after="200"/>
      <w:ind w:left="907"/>
      <w:jc w:val="both"/>
    </w:pPr>
    <w:rPr>
      <w:rFonts w:ascii="Arial" w:hAnsi="Arial"/>
      <w:i/>
      <w:iCs/>
      <w:szCs w:val="20"/>
      <w:lang w:eastAsia="en-US"/>
    </w:rPr>
  </w:style>
  <w:style w:type="character" w:customStyle="1" w:styleId="BodyTextIndent2Char">
    <w:name w:val="Body Text Indent 2 Char"/>
    <w:basedOn w:val="DefaultParagraphFont"/>
    <w:link w:val="BodyTextIndent2"/>
    <w:rsid w:val="009D0343"/>
    <w:rPr>
      <w:rFonts w:ascii="Arial" w:hAnsi="Arial"/>
      <w:i/>
      <w:iCs/>
      <w:sz w:val="24"/>
      <w:lang w:eastAsia="en-US"/>
    </w:rPr>
  </w:style>
  <w:style w:type="character" w:customStyle="1" w:styleId="HeaderChar">
    <w:name w:val="Header Char"/>
    <w:basedOn w:val="DefaultParagraphFont"/>
    <w:link w:val="Header"/>
    <w:uiPriority w:val="99"/>
    <w:rsid w:val="00AE4700"/>
    <w:rPr>
      <w:sz w:val="24"/>
      <w:szCs w:val="24"/>
    </w:rPr>
  </w:style>
  <w:style w:type="character" w:customStyle="1" w:styleId="FooterChar">
    <w:name w:val="Footer Char"/>
    <w:basedOn w:val="DefaultParagraphFont"/>
    <w:link w:val="Footer"/>
    <w:uiPriority w:val="99"/>
    <w:rsid w:val="00AE4700"/>
    <w:rPr>
      <w:sz w:val="24"/>
      <w:szCs w:val="24"/>
    </w:rPr>
  </w:style>
  <w:style w:type="character" w:styleId="CommentReference">
    <w:name w:val="annotation reference"/>
    <w:basedOn w:val="DefaultParagraphFont"/>
    <w:semiHidden/>
    <w:unhideWhenUsed/>
    <w:rsid w:val="00007561"/>
    <w:rPr>
      <w:sz w:val="16"/>
      <w:szCs w:val="16"/>
    </w:rPr>
  </w:style>
  <w:style w:type="paragraph" w:styleId="CommentText">
    <w:name w:val="annotation text"/>
    <w:basedOn w:val="Normal"/>
    <w:link w:val="CommentTextChar"/>
    <w:semiHidden/>
    <w:unhideWhenUsed/>
    <w:rsid w:val="00007561"/>
    <w:rPr>
      <w:sz w:val="20"/>
      <w:szCs w:val="20"/>
    </w:rPr>
  </w:style>
  <w:style w:type="character" w:customStyle="1" w:styleId="CommentTextChar">
    <w:name w:val="Comment Text Char"/>
    <w:basedOn w:val="DefaultParagraphFont"/>
    <w:link w:val="CommentText"/>
    <w:semiHidden/>
    <w:rsid w:val="00007561"/>
  </w:style>
  <w:style w:type="paragraph" w:styleId="CommentSubject">
    <w:name w:val="annotation subject"/>
    <w:basedOn w:val="CommentText"/>
    <w:next w:val="CommentText"/>
    <w:link w:val="CommentSubjectChar"/>
    <w:semiHidden/>
    <w:unhideWhenUsed/>
    <w:rsid w:val="00007561"/>
    <w:rPr>
      <w:b/>
      <w:bCs/>
    </w:rPr>
  </w:style>
  <w:style w:type="character" w:customStyle="1" w:styleId="CommentSubjectChar">
    <w:name w:val="Comment Subject Char"/>
    <w:basedOn w:val="CommentTextChar"/>
    <w:link w:val="CommentSubject"/>
    <w:semiHidden/>
    <w:rsid w:val="00007561"/>
    <w:rPr>
      <w:b/>
      <w:bCs/>
    </w:rPr>
  </w:style>
  <w:style w:type="character" w:styleId="SubtleEmphasis">
    <w:name w:val="Subtle Emphasis"/>
    <w:basedOn w:val="DefaultParagraphFont"/>
    <w:uiPriority w:val="19"/>
    <w:qFormat/>
    <w:rsid w:val="00807498"/>
    <w:rPr>
      <w:i/>
      <w:iCs/>
      <w:color w:val="808080" w:themeColor="text1" w:themeTint="7F"/>
    </w:rPr>
  </w:style>
  <w:style w:type="table" w:styleId="TableGrid">
    <w:name w:val="Table Grid"/>
    <w:basedOn w:val="TableNormal"/>
    <w:rsid w:val="00186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2826">
      <w:bodyDiv w:val="1"/>
      <w:marLeft w:val="0"/>
      <w:marRight w:val="0"/>
      <w:marTop w:val="0"/>
      <w:marBottom w:val="0"/>
      <w:divBdr>
        <w:top w:val="none" w:sz="0" w:space="0" w:color="auto"/>
        <w:left w:val="none" w:sz="0" w:space="0" w:color="auto"/>
        <w:bottom w:val="none" w:sz="0" w:space="0" w:color="auto"/>
        <w:right w:val="none" w:sz="0" w:space="0" w:color="auto"/>
      </w:divBdr>
    </w:div>
    <w:div w:id="436364755">
      <w:bodyDiv w:val="1"/>
      <w:marLeft w:val="0"/>
      <w:marRight w:val="0"/>
      <w:marTop w:val="0"/>
      <w:marBottom w:val="0"/>
      <w:divBdr>
        <w:top w:val="none" w:sz="0" w:space="0" w:color="auto"/>
        <w:left w:val="none" w:sz="0" w:space="0" w:color="auto"/>
        <w:bottom w:val="none" w:sz="0" w:space="0" w:color="auto"/>
        <w:right w:val="none" w:sz="0" w:space="0" w:color="auto"/>
      </w:divBdr>
    </w:div>
    <w:div w:id="531304468">
      <w:bodyDiv w:val="1"/>
      <w:marLeft w:val="0"/>
      <w:marRight w:val="0"/>
      <w:marTop w:val="0"/>
      <w:marBottom w:val="0"/>
      <w:divBdr>
        <w:top w:val="none" w:sz="0" w:space="0" w:color="auto"/>
        <w:left w:val="none" w:sz="0" w:space="0" w:color="auto"/>
        <w:bottom w:val="none" w:sz="0" w:space="0" w:color="auto"/>
        <w:right w:val="none" w:sz="0" w:space="0" w:color="auto"/>
      </w:divBdr>
    </w:div>
    <w:div w:id="531722621">
      <w:bodyDiv w:val="1"/>
      <w:marLeft w:val="0"/>
      <w:marRight w:val="0"/>
      <w:marTop w:val="0"/>
      <w:marBottom w:val="0"/>
      <w:divBdr>
        <w:top w:val="none" w:sz="0" w:space="0" w:color="auto"/>
        <w:left w:val="none" w:sz="0" w:space="0" w:color="auto"/>
        <w:bottom w:val="none" w:sz="0" w:space="0" w:color="auto"/>
        <w:right w:val="none" w:sz="0" w:space="0" w:color="auto"/>
      </w:divBdr>
    </w:div>
    <w:div w:id="772558401">
      <w:bodyDiv w:val="1"/>
      <w:marLeft w:val="0"/>
      <w:marRight w:val="0"/>
      <w:marTop w:val="0"/>
      <w:marBottom w:val="0"/>
      <w:divBdr>
        <w:top w:val="none" w:sz="0" w:space="0" w:color="auto"/>
        <w:left w:val="none" w:sz="0" w:space="0" w:color="auto"/>
        <w:bottom w:val="none" w:sz="0" w:space="0" w:color="auto"/>
        <w:right w:val="none" w:sz="0" w:space="0" w:color="auto"/>
      </w:divBdr>
    </w:div>
    <w:div w:id="1081367148">
      <w:bodyDiv w:val="1"/>
      <w:marLeft w:val="0"/>
      <w:marRight w:val="0"/>
      <w:marTop w:val="0"/>
      <w:marBottom w:val="0"/>
      <w:divBdr>
        <w:top w:val="none" w:sz="0" w:space="0" w:color="auto"/>
        <w:left w:val="none" w:sz="0" w:space="0" w:color="auto"/>
        <w:bottom w:val="none" w:sz="0" w:space="0" w:color="auto"/>
        <w:right w:val="none" w:sz="0" w:space="0" w:color="auto"/>
      </w:divBdr>
    </w:div>
    <w:div w:id="1092239881">
      <w:bodyDiv w:val="1"/>
      <w:marLeft w:val="0"/>
      <w:marRight w:val="0"/>
      <w:marTop w:val="0"/>
      <w:marBottom w:val="0"/>
      <w:divBdr>
        <w:top w:val="none" w:sz="0" w:space="0" w:color="auto"/>
        <w:left w:val="none" w:sz="0" w:space="0" w:color="auto"/>
        <w:bottom w:val="none" w:sz="0" w:space="0" w:color="auto"/>
        <w:right w:val="none" w:sz="0" w:space="0" w:color="auto"/>
      </w:divBdr>
    </w:div>
    <w:div w:id="1444155161">
      <w:bodyDiv w:val="1"/>
      <w:marLeft w:val="0"/>
      <w:marRight w:val="0"/>
      <w:marTop w:val="0"/>
      <w:marBottom w:val="0"/>
      <w:divBdr>
        <w:top w:val="none" w:sz="0" w:space="0" w:color="auto"/>
        <w:left w:val="none" w:sz="0" w:space="0" w:color="auto"/>
        <w:bottom w:val="none" w:sz="0" w:space="0" w:color="auto"/>
        <w:right w:val="none" w:sz="0" w:space="0" w:color="auto"/>
      </w:divBdr>
    </w:div>
    <w:div w:id="1542940219">
      <w:bodyDiv w:val="1"/>
      <w:marLeft w:val="0"/>
      <w:marRight w:val="0"/>
      <w:marTop w:val="0"/>
      <w:marBottom w:val="0"/>
      <w:divBdr>
        <w:top w:val="none" w:sz="0" w:space="0" w:color="auto"/>
        <w:left w:val="none" w:sz="0" w:space="0" w:color="auto"/>
        <w:bottom w:val="none" w:sz="0" w:space="0" w:color="auto"/>
        <w:right w:val="none" w:sz="0" w:space="0" w:color="auto"/>
      </w:divBdr>
    </w:div>
    <w:div w:id="1568802172">
      <w:bodyDiv w:val="1"/>
      <w:marLeft w:val="0"/>
      <w:marRight w:val="0"/>
      <w:marTop w:val="0"/>
      <w:marBottom w:val="0"/>
      <w:divBdr>
        <w:top w:val="none" w:sz="0" w:space="0" w:color="auto"/>
        <w:left w:val="none" w:sz="0" w:space="0" w:color="auto"/>
        <w:bottom w:val="none" w:sz="0" w:space="0" w:color="auto"/>
        <w:right w:val="none" w:sz="0" w:space="0" w:color="auto"/>
      </w:divBdr>
    </w:div>
    <w:div w:id="1609047050">
      <w:bodyDiv w:val="1"/>
      <w:marLeft w:val="0"/>
      <w:marRight w:val="0"/>
      <w:marTop w:val="0"/>
      <w:marBottom w:val="0"/>
      <w:divBdr>
        <w:top w:val="none" w:sz="0" w:space="0" w:color="auto"/>
        <w:left w:val="none" w:sz="0" w:space="0" w:color="auto"/>
        <w:bottom w:val="none" w:sz="0" w:space="0" w:color="auto"/>
        <w:right w:val="none" w:sz="0" w:space="0" w:color="auto"/>
      </w:divBdr>
    </w:div>
    <w:div w:id="1813061260">
      <w:bodyDiv w:val="1"/>
      <w:marLeft w:val="0"/>
      <w:marRight w:val="0"/>
      <w:marTop w:val="0"/>
      <w:marBottom w:val="0"/>
      <w:divBdr>
        <w:top w:val="none" w:sz="0" w:space="0" w:color="auto"/>
        <w:left w:val="none" w:sz="0" w:space="0" w:color="auto"/>
        <w:bottom w:val="none" w:sz="0" w:space="0" w:color="auto"/>
        <w:right w:val="none" w:sz="0" w:space="0" w:color="auto"/>
      </w:divBdr>
    </w:div>
    <w:div w:id="1875580029">
      <w:bodyDiv w:val="1"/>
      <w:marLeft w:val="0"/>
      <w:marRight w:val="0"/>
      <w:marTop w:val="0"/>
      <w:marBottom w:val="0"/>
      <w:divBdr>
        <w:top w:val="none" w:sz="0" w:space="0" w:color="auto"/>
        <w:left w:val="none" w:sz="0" w:space="0" w:color="auto"/>
        <w:bottom w:val="none" w:sz="0" w:space="0" w:color="auto"/>
        <w:right w:val="none" w:sz="0" w:space="0" w:color="auto"/>
      </w:divBdr>
    </w:div>
    <w:div w:id="189742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2022-03-10T11:57:00Z</dcterms:created>
  <dcterms:modified xsi:type="dcterms:W3CDTF">2022-03-10T11:57:00Z</dcterms:modified>
</cp:coreProperties>
</file>