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50349" w14:textId="7F28976E" w:rsidR="006558F2" w:rsidRPr="00AE7C33" w:rsidRDefault="00DC45FD" w:rsidP="006558F2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 w:cs="Arial"/>
          <w:b/>
          <w:sz w:val="80"/>
          <w:szCs w:val="80"/>
        </w:rPr>
      </w:pPr>
      <w:r w:rsidRPr="00AE7C33">
        <w:rPr>
          <w:rFonts w:asciiTheme="minorHAnsi" w:hAnsiTheme="minorHAnsi" w:cs="Arial"/>
          <w:b/>
          <w:sz w:val="80"/>
          <w:szCs w:val="80"/>
        </w:rPr>
        <w:t xml:space="preserve">Ecology </w:t>
      </w:r>
      <w:r w:rsidR="00E62FAF" w:rsidRPr="00AE7C33">
        <w:rPr>
          <w:rFonts w:asciiTheme="minorHAnsi" w:hAnsiTheme="minorHAnsi" w:cs="Arial"/>
          <w:b/>
          <w:sz w:val="80"/>
          <w:szCs w:val="80"/>
        </w:rPr>
        <w:t>So</w:t>
      </w:r>
      <w:r w:rsidR="00373765" w:rsidRPr="00AE7C33">
        <w:rPr>
          <w:rFonts w:asciiTheme="minorHAnsi" w:hAnsiTheme="minorHAnsi" w:cs="Arial"/>
          <w:b/>
          <w:sz w:val="80"/>
          <w:szCs w:val="80"/>
        </w:rPr>
        <w:t>CG</w:t>
      </w:r>
      <w:r w:rsidR="00943724" w:rsidRPr="00AE7C33">
        <w:rPr>
          <w:rFonts w:asciiTheme="minorHAnsi" w:hAnsiTheme="minorHAnsi" w:cs="Arial"/>
          <w:b/>
          <w:sz w:val="80"/>
          <w:szCs w:val="80"/>
        </w:rPr>
        <w:t xml:space="preserve"> </w:t>
      </w:r>
    </w:p>
    <w:p w14:paraId="66EBF6B6" w14:textId="77777777" w:rsidR="00851F67" w:rsidRPr="00AE7C33" w:rsidRDefault="00851F67" w:rsidP="00851F67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Theme="minorHAnsi" w:hAnsiTheme="minorHAnsi" w:cs="Arial"/>
          <w:sz w:val="22"/>
        </w:rPr>
      </w:pPr>
    </w:p>
    <w:p w14:paraId="0564933D" w14:textId="77777777" w:rsidR="00851F67" w:rsidRPr="00AE7C33" w:rsidRDefault="00851F67" w:rsidP="00851F67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sz w:val="8"/>
          <w:szCs w:val="8"/>
        </w:rPr>
      </w:pPr>
    </w:p>
    <w:p w14:paraId="7E714CF2" w14:textId="7120A08B" w:rsidR="00DC45FD" w:rsidRPr="00AE7C33" w:rsidRDefault="00DC45FD" w:rsidP="00DC45FD">
      <w:pPr>
        <w:pStyle w:val="Title"/>
        <w:jc w:val="left"/>
        <w:rPr>
          <w:rFonts w:asciiTheme="minorHAnsi" w:hAnsiTheme="minorHAnsi" w:cs="Arial"/>
          <w:b w:val="0"/>
          <w:sz w:val="36"/>
          <w:szCs w:val="36"/>
        </w:rPr>
      </w:pPr>
      <w:r w:rsidRPr="00AE7C33">
        <w:rPr>
          <w:rFonts w:asciiTheme="minorHAnsi" w:hAnsiTheme="minorHAnsi" w:cs="Arial"/>
          <w:b w:val="0"/>
          <w:sz w:val="36"/>
          <w:szCs w:val="36"/>
        </w:rPr>
        <w:t xml:space="preserve">Project: </w:t>
      </w:r>
      <w:r w:rsidR="00DF23C0">
        <w:rPr>
          <w:rFonts w:asciiTheme="minorHAnsi" w:hAnsiTheme="minorHAnsi" w:cs="Arial"/>
          <w:b w:val="0"/>
          <w:sz w:val="36"/>
          <w:szCs w:val="36"/>
        </w:rPr>
        <w:t>South Caldecotte</w:t>
      </w:r>
    </w:p>
    <w:p w14:paraId="5BA1CC2F" w14:textId="3F990E8D" w:rsidR="00DC45FD" w:rsidRPr="00AE7C33" w:rsidRDefault="00910E18" w:rsidP="00DC45FD">
      <w:pPr>
        <w:pStyle w:val="Title"/>
        <w:jc w:val="left"/>
        <w:rPr>
          <w:rFonts w:asciiTheme="minorHAnsi" w:hAnsiTheme="minorHAnsi" w:cs="Arial"/>
          <w:b w:val="0"/>
          <w:sz w:val="36"/>
          <w:szCs w:val="36"/>
        </w:rPr>
      </w:pPr>
      <w:r w:rsidRPr="00AE7C33">
        <w:rPr>
          <w:rFonts w:asciiTheme="minorHAnsi" w:hAnsiTheme="minorHAnsi" w:cs="Arial"/>
          <w:b w:val="0"/>
          <w:sz w:val="36"/>
          <w:szCs w:val="36"/>
        </w:rPr>
        <w:t>PINS Ref:</w:t>
      </w:r>
      <w:r w:rsidR="00A942C1">
        <w:rPr>
          <w:rFonts w:asciiTheme="minorHAnsi" w:hAnsiTheme="minorHAnsi" w:cs="Arial"/>
          <w:b w:val="0"/>
          <w:sz w:val="36"/>
          <w:szCs w:val="36"/>
        </w:rPr>
        <w:t xml:space="preserve"> </w:t>
      </w:r>
      <w:r w:rsidR="00A942C1" w:rsidRPr="00A942C1">
        <w:rPr>
          <w:rFonts w:asciiTheme="minorHAnsi" w:hAnsiTheme="minorHAnsi" w:cstheme="minorHAnsi"/>
          <w:b w:val="0"/>
          <w:bCs w:val="0"/>
          <w:sz w:val="36"/>
          <w:szCs w:val="36"/>
          <w:lang w:eastAsia="en-GB"/>
        </w:rPr>
        <w:t>APP/Y0435/W/20/3251121</w:t>
      </w:r>
    </w:p>
    <w:p w14:paraId="6923130B" w14:textId="77777777" w:rsidR="006558F2" w:rsidRPr="00AE7C33" w:rsidRDefault="006558F2" w:rsidP="006558F2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</w:rPr>
      </w:pPr>
    </w:p>
    <w:p w14:paraId="019E8363" w14:textId="2C4AEDCB" w:rsidR="00095DF6" w:rsidRDefault="00DC45FD" w:rsidP="00BE3A57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 w:cs="Arial"/>
          <w:b/>
          <w:sz w:val="36"/>
          <w:szCs w:val="36"/>
        </w:rPr>
      </w:pPr>
      <w:r w:rsidRPr="00AE7C33">
        <w:rPr>
          <w:rFonts w:asciiTheme="minorHAnsi" w:hAnsiTheme="minorHAnsi" w:cs="Arial"/>
          <w:b/>
          <w:sz w:val="36"/>
          <w:szCs w:val="36"/>
        </w:rPr>
        <w:t>Ecology Statement of Common Ground</w:t>
      </w:r>
      <w:r w:rsidR="00E62FAF" w:rsidRPr="00AE7C33">
        <w:rPr>
          <w:rFonts w:asciiTheme="minorHAnsi" w:hAnsiTheme="minorHAnsi" w:cs="Arial"/>
          <w:b/>
          <w:sz w:val="36"/>
          <w:szCs w:val="36"/>
        </w:rPr>
        <w:t xml:space="preserve"> (SoC</w:t>
      </w:r>
      <w:r w:rsidR="00373765" w:rsidRPr="00AE7C33">
        <w:rPr>
          <w:rFonts w:asciiTheme="minorHAnsi" w:hAnsiTheme="minorHAnsi" w:cs="Arial"/>
          <w:b/>
          <w:sz w:val="36"/>
          <w:szCs w:val="36"/>
        </w:rPr>
        <w:t>G</w:t>
      </w:r>
      <w:r w:rsidR="00E62FAF" w:rsidRPr="00AE7C33">
        <w:rPr>
          <w:rFonts w:asciiTheme="minorHAnsi" w:hAnsiTheme="minorHAnsi" w:cs="Arial"/>
          <w:b/>
          <w:sz w:val="36"/>
          <w:szCs w:val="36"/>
        </w:rPr>
        <w:t>)</w:t>
      </w:r>
      <w:r w:rsidR="008936C1" w:rsidRPr="00AE7C33">
        <w:rPr>
          <w:rFonts w:asciiTheme="minorHAnsi" w:hAnsiTheme="minorHAnsi" w:cs="Arial"/>
          <w:b/>
          <w:sz w:val="36"/>
          <w:szCs w:val="36"/>
        </w:rPr>
        <w:t xml:space="preserve"> for the Appeal </w:t>
      </w:r>
    </w:p>
    <w:p w14:paraId="519158D1" w14:textId="3B988E3A" w:rsidR="00DF23C0" w:rsidRPr="00AE7C33" w:rsidRDefault="00DF23C0" w:rsidP="00BE3A57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DRAFT</w:t>
      </w:r>
    </w:p>
    <w:p w14:paraId="39232024" w14:textId="77777777" w:rsidR="00CE0CEA" w:rsidRPr="00AE7C33" w:rsidRDefault="00CE0CEA" w:rsidP="00BE3A57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 w:cs="Arial"/>
          <w:b/>
        </w:rPr>
      </w:pPr>
    </w:p>
    <w:p w14:paraId="1394E13E" w14:textId="77777777" w:rsidR="00E8278E" w:rsidRPr="00AE7C33" w:rsidRDefault="00CE0CEA" w:rsidP="00CE0CEA">
      <w:pPr>
        <w:spacing w:line="276" w:lineRule="auto"/>
        <w:jc w:val="both"/>
        <w:rPr>
          <w:rFonts w:asciiTheme="minorHAnsi" w:eastAsiaTheme="minorHAnsi" w:hAnsiTheme="minorHAnsi" w:cstheme="minorBidi"/>
          <w:bCs/>
          <w:szCs w:val="22"/>
        </w:rPr>
      </w:pPr>
      <w:r w:rsidRPr="00AE7C33">
        <w:rPr>
          <w:rFonts w:asciiTheme="minorHAnsi" w:eastAsiaTheme="minorHAnsi" w:hAnsiTheme="minorHAnsi" w:cstheme="minorBidi"/>
          <w:bCs/>
          <w:szCs w:val="22"/>
        </w:rPr>
        <w:t>Between:</w:t>
      </w:r>
    </w:p>
    <w:p w14:paraId="5191D67F" w14:textId="77777777" w:rsidR="003C4595" w:rsidRPr="00AE7C33" w:rsidRDefault="003C4595" w:rsidP="003C4595">
      <w:pPr>
        <w:spacing w:line="276" w:lineRule="auto"/>
        <w:jc w:val="both"/>
        <w:rPr>
          <w:rFonts w:asciiTheme="minorHAnsi" w:eastAsiaTheme="minorHAnsi" w:hAnsiTheme="minorHAnsi" w:cstheme="minorBidi"/>
          <w:i/>
          <w:szCs w:val="22"/>
        </w:rPr>
      </w:pPr>
      <w:r w:rsidRPr="00AE7C33">
        <w:rPr>
          <w:rFonts w:asciiTheme="minorHAnsi" w:eastAsiaTheme="minorHAnsi" w:hAnsiTheme="minorHAnsi" w:cstheme="minorBidi"/>
          <w:b/>
          <w:bCs/>
          <w:i/>
          <w:szCs w:val="22"/>
        </w:rPr>
        <w:t>For the Appellant</w:t>
      </w:r>
    </w:p>
    <w:p w14:paraId="62DEB135" w14:textId="77777777" w:rsidR="00175F09" w:rsidRPr="00AE7C33" w:rsidRDefault="00E767D3" w:rsidP="00175F09">
      <w:pPr>
        <w:spacing w:line="276" w:lineRule="auto"/>
        <w:jc w:val="both"/>
        <w:rPr>
          <w:rFonts w:asciiTheme="minorHAnsi" w:eastAsiaTheme="minorHAnsi" w:hAnsiTheme="minorHAnsi" w:cstheme="minorBidi"/>
          <w:szCs w:val="22"/>
        </w:rPr>
      </w:pPr>
      <w:r w:rsidRPr="00AE7C33">
        <w:rPr>
          <w:rFonts w:asciiTheme="minorHAnsi" w:eastAsiaTheme="minorHAnsi" w:hAnsiTheme="minorHAnsi" w:cstheme="minorBidi"/>
          <w:bCs/>
          <w:szCs w:val="22"/>
        </w:rPr>
        <w:t xml:space="preserve">Mr </w:t>
      </w:r>
      <w:r w:rsidR="00CE0CEA" w:rsidRPr="00AE7C33">
        <w:rPr>
          <w:rFonts w:asciiTheme="minorHAnsi" w:eastAsiaTheme="minorHAnsi" w:hAnsiTheme="minorHAnsi" w:cstheme="minorBidi"/>
          <w:bCs/>
          <w:szCs w:val="22"/>
        </w:rPr>
        <w:t>Alistair Baxter</w:t>
      </w:r>
      <w:r w:rsidR="00175F09" w:rsidRPr="00AE7C33">
        <w:rPr>
          <w:rFonts w:asciiTheme="minorHAnsi" w:eastAsiaTheme="minorHAnsi" w:hAnsiTheme="minorHAnsi" w:cstheme="minorBidi"/>
          <w:bCs/>
          <w:szCs w:val="22"/>
        </w:rPr>
        <w:t xml:space="preserve"> BA(Hons), MA(Oxon), MSc,</w:t>
      </w:r>
      <w:r w:rsidR="00175F09" w:rsidRPr="00AE7C33">
        <w:rPr>
          <w:rFonts w:asciiTheme="minorHAnsi" w:eastAsiaTheme="minorHAnsi" w:hAnsiTheme="minorHAnsi" w:cstheme="minorBidi"/>
          <w:b/>
          <w:szCs w:val="22"/>
        </w:rPr>
        <w:t xml:space="preserve"> </w:t>
      </w:r>
      <w:r w:rsidR="00175F09" w:rsidRPr="00AE7C33">
        <w:rPr>
          <w:rFonts w:asciiTheme="minorHAnsi" w:eastAsiaTheme="minorHAnsi" w:hAnsiTheme="minorHAnsi" w:cstheme="minorBidi"/>
          <w:bCs/>
          <w:szCs w:val="22"/>
        </w:rPr>
        <w:t>MCIEEM, CEnv, CEcol</w:t>
      </w:r>
    </w:p>
    <w:p w14:paraId="14412DC0" w14:textId="77777777" w:rsidR="003C4595" w:rsidRPr="00AE7C33" w:rsidRDefault="00F94FAA" w:rsidP="00CE0CEA">
      <w:pPr>
        <w:spacing w:line="276" w:lineRule="auto"/>
        <w:jc w:val="both"/>
        <w:rPr>
          <w:rFonts w:asciiTheme="minorHAnsi" w:eastAsiaTheme="minorHAnsi" w:hAnsiTheme="minorHAnsi" w:cstheme="minorBidi"/>
          <w:bCs/>
          <w:szCs w:val="22"/>
        </w:rPr>
      </w:pPr>
      <w:r w:rsidRPr="00AE7C33">
        <w:rPr>
          <w:rFonts w:asciiTheme="minorHAnsi" w:eastAsiaTheme="minorHAnsi" w:hAnsiTheme="minorHAnsi" w:cstheme="minorBidi"/>
          <w:bCs/>
          <w:szCs w:val="22"/>
        </w:rPr>
        <w:t xml:space="preserve">Director, </w:t>
      </w:r>
      <w:r w:rsidR="00EF4573" w:rsidRPr="00AE7C33">
        <w:rPr>
          <w:rFonts w:asciiTheme="minorHAnsi" w:eastAsiaTheme="minorHAnsi" w:hAnsiTheme="minorHAnsi" w:cstheme="minorBidi"/>
          <w:bCs/>
          <w:szCs w:val="22"/>
        </w:rPr>
        <w:t>Aspect Ecology</w:t>
      </w:r>
    </w:p>
    <w:p w14:paraId="2384DD04" w14:textId="0AA1FCF1" w:rsidR="003C4595" w:rsidRPr="00AE7C33" w:rsidRDefault="003C4595" w:rsidP="003C4595">
      <w:pPr>
        <w:spacing w:line="276" w:lineRule="auto"/>
        <w:jc w:val="both"/>
        <w:rPr>
          <w:rFonts w:asciiTheme="minorHAnsi" w:eastAsiaTheme="minorHAnsi" w:hAnsiTheme="minorHAnsi" w:cstheme="minorBidi"/>
          <w:b/>
          <w:i/>
          <w:szCs w:val="22"/>
        </w:rPr>
      </w:pPr>
      <w:r w:rsidRPr="00AE7C33">
        <w:rPr>
          <w:rFonts w:asciiTheme="minorHAnsi" w:eastAsiaTheme="minorHAnsi" w:hAnsiTheme="minorHAnsi" w:cstheme="minorBidi"/>
          <w:b/>
          <w:bCs/>
          <w:i/>
          <w:szCs w:val="22"/>
        </w:rPr>
        <w:t xml:space="preserve">For </w:t>
      </w:r>
      <w:r w:rsidR="00DF23C0">
        <w:rPr>
          <w:rFonts w:asciiTheme="minorHAnsi" w:eastAsiaTheme="minorHAnsi" w:hAnsiTheme="minorHAnsi" w:cstheme="minorBidi"/>
          <w:b/>
          <w:bCs/>
          <w:i/>
          <w:szCs w:val="22"/>
        </w:rPr>
        <w:t>Milton Keynes</w:t>
      </w:r>
      <w:r w:rsidR="00F533F4">
        <w:rPr>
          <w:rFonts w:asciiTheme="minorHAnsi" w:eastAsiaTheme="minorHAnsi" w:hAnsiTheme="minorHAnsi" w:cstheme="minorBidi"/>
          <w:b/>
          <w:bCs/>
          <w:i/>
          <w:szCs w:val="22"/>
        </w:rPr>
        <w:t xml:space="preserve"> Council</w:t>
      </w:r>
    </w:p>
    <w:p w14:paraId="3B1FBA1F" w14:textId="2214D980" w:rsidR="00E8278E" w:rsidRPr="00AE7C33" w:rsidRDefault="007C54A3" w:rsidP="00CE0CEA">
      <w:pPr>
        <w:spacing w:line="276" w:lineRule="auto"/>
        <w:jc w:val="both"/>
        <w:rPr>
          <w:rFonts w:asciiTheme="minorHAnsi" w:eastAsiaTheme="minorHAnsi" w:hAnsiTheme="minorHAnsi" w:cstheme="minorBidi"/>
          <w:bCs/>
          <w:szCs w:val="22"/>
        </w:rPr>
      </w:pPr>
      <w:r>
        <w:rPr>
          <w:rFonts w:asciiTheme="minorHAnsi" w:eastAsiaTheme="minorHAnsi" w:hAnsiTheme="minorHAnsi" w:cstheme="minorBidi"/>
          <w:bCs/>
          <w:szCs w:val="22"/>
        </w:rPr>
        <w:t xml:space="preserve">Mr </w:t>
      </w:r>
      <w:r w:rsidR="00267D09">
        <w:rPr>
          <w:rFonts w:asciiTheme="minorHAnsi" w:eastAsiaTheme="minorHAnsi" w:hAnsiTheme="minorHAnsi" w:cstheme="minorBidi"/>
          <w:bCs/>
          <w:szCs w:val="22"/>
        </w:rPr>
        <w:t>Phillip Snell</w:t>
      </w:r>
      <w:r w:rsidR="00370512" w:rsidRPr="00370512">
        <w:t xml:space="preserve"> </w:t>
      </w:r>
      <w:r w:rsidR="00370512" w:rsidRPr="00370512">
        <w:rPr>
          <w:rFonts w:asciiTheme="minorHAnsi" w:eastAsiaTheme="minorHAnsi" w:hAnsiTheme="minorHAnsi" w:cstheme="minorBidi"/>
          <w:bCs/>
          <w:szCs w:val="22"/>
        </w:rPr>
        <w:t>BA(Hons</w:t>
      </w:r>
      <w:r w:rsidR="00370512" w:rsidRPr="00370512">
        <w:rPr>
          <w:rFonts w:asciiTheme="minorHAnsi" w:eastAsiaTheme="minorHAnsi" w:hAnsiTheme="minorHAnsi" w:cstheme="minorBidi"/>
          <w:bCs/>
          <w:szCs w:val="22"/>
        </w:rPr>
        <w:t>),</w:t>
      </w:r>
      <w:r w:rsidR="00370512">
        <w:rPr>
          <w:rFonts w:asciiTheme="minorHAnsi" w:eastAsiaTheme="minorHAnsi" w:hAnsiTheme="minorHAnsi" w:cstheme="minorBidi"/>
          <w:bCs/>
          <w:szCs w:val="22"/>
        </w:rPr>
        <w:t xml:space="preserve"> PGDip</w:t>
      </w:r>
      <w:bookmarkStart w:id="0" w:name="_GoBack"/>
      <w:bookmarkEnd w:id="0"/>
      <w:r w:rsidR="00370512">
        <w:rPr>
          <w:rFonts w:asciiTheme="minorHAnsi" w:eastAsiaTheme="minorHAnsi" w:hAnsiTheme="minorHAnsi" w:cstheme="minorBidi"/>
          <w:bCs/>
          <w:szCs w:val="22"/>
        </w:rPr>
        <w:t>,</w:t>
      </w:r>
      <w:r w:rsidR="00370512" w:rsidRPr="00370512">
        <w:rPr>
          <w:rFonts w:asciiTheme="minorHAnsi" w:eastAsiaTheme="minorHAnsi" w:hAnsiTheme="minorHAnsi" w:cstheme="minorBidi"/>
          <w:bCs/>
          <w:szCs w:val="22"/>
        </w:rPr>
        <w:t xml:space="preserve"> MA</w:t>
      </w:r>
      <w:r w:rsidR="00370512">
        <w:rPr>
          <w:rFonts w:asciiTheme="minorHAnsi" w:eastAsiaTheme="minorHAnsi" w:hAnsiTheme="minorHAnsi" w:cstheme="minorBidi"/>
          <w:bCs/>
          <w:szCs w:val="22"/>
        </w:rPr>
        <w:t>, MCMA</w:t>
      </w:r>
    </w:p>
    <w:p w14:paraId="24BDC3EF" w14:textId="7E546738" w:rsidR="00175F09" w:rsidRPr="0015035E" w:rsidRDefault="00267D09" w:rsidP="00BE3A57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15035E">
        <w:rPr>
          <w:rFonts w:asciiTheme="minorHAnsi" w:eastAsiaTheme="minorHAnsi" w:hAnsiTheme="minorHAnsi" w:cstheme="minorBidi"/>
          <w:bCs/>
          <w:sz w:val="22"/>
          <w:szCs w:val="22"/>
        </w:rPr>
        <w:t>Strategic Landscape &amp; Countryside Manager</w:t>
      </w:r>
    </w:p>
    <w:p w14:paraId="1F126B30" w14:textId="2B5A4E21" w:rsidR="00095DF6" w:rsidRPr="0015035E" w:rsidRDefault="003831EB" w:rsidP="001B18A4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b/>
          <w:sz w:val="22"/>
          <w:szCs w:val="22"/>
        </w:rPr>
      </w:pPr>
      <w:r w:rsidRPr="0015035E">
        <w:rPr>
          <w:rFonts w:ascii="Calibri" w:hAnsi="Calibri" w:cs="Calibri"/>
          <w:sz w:val="22"/>
          <w:szCs w:val="22"/>
          <w:lang w:eastAsia="en-GB"/>
        </w:rPr>
        <w:t xml:space="preserve">Date: </w:t>
      </w:r>
      <w:r w:rsidR="0015035E" w:rsidRPr="0015035E">
        <w:rPr>
          <w:rFonts w:ascii="Calibri" w:hAnsi="Calibri" w:cs="Calibri"/>
          <w:sz w:val="22"/>
          <w:szCs w:val="22"/>
          <w:lang w:eastAsia="en-GB"/>
        </w:rPr>
        <w:t>26</w:t>
      </w:r>
      <w:r w:rsidR="0015035E" w:rsidRPr="0015035E">
        <w:rPr>
          <w:rFonts w:ascii="Calibri" w:hAnsi="Calibri" w:cs="Calibri"/>
          <w:sz w:val="22"/>
          <w:szCs w:val="22"/>
          <w:vertAlign w:val="superscript"/>
          <w:lang w:eastAsia="en-GB"/>
        </w:rPr>
        <w:t>th</w:t>
      </w:r>
      <w:r w:rsidR="0015035E" w:rsidRPr="0015035E"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="007C54A3" w:rsidRPr="0015035E">
        <w:rPr>
          <w:rFonts w:ascii="Calibri" w:hAnsi="Calibri" w:cs="Calibri"/>
          <w:sz w:val="22"/>
          <w:szCs w:val="22"/>
          <w:lang w:eastAsia="en-GB"/>
        </w:rPr>
        <w:t>June</w:t>
      </w:r>
      <w:r w:rsidR="00DF23C0" w:rsidRPr="0015035E">
        <w:rPr>
          <w:rFonts w:ascii="Calibri" w:hAnsi="Calibri" w:cs="Calibri"/>
          <w:sz w:val="22"/>
          <w:szCs w:val="22"/>
          <w:lang w:eastAsia="en-GB"/>
        </w:rPr>
        <w:t xml:space="preserve"> 2020</w:t>
      </w:r>
    </w:p>
    <w:p w14:paraId="20A6CF3B" w14:textId="77777777" w:rsidR="001B18A4" w:rsidRPr="00AE7C33" w:rsidRDefault="001B18A4" w:rsidP="001B18A4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Theme="minorHAnsi" w:hAnsiTheme="minorHAnsi" w:cs="Arial"/>
          <w:sz w:val="6"/>
          <w:szCs w:val="6"/>
        </w:rPr>
      </w:pPr>
    </w:p>
    <w:p w14:paraId="3A68C627" w14:textId="77777777" w:rsidR="00D22192" w:rsidRPr="00AE7C33" w:rsidRDefault="00D22192" w:rsidP="00D22192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sz w:val="6"/>
        </w:rPr>
      </w:pPr>
    </w:p>
    <w:p w14:paraId="60869717" w14:textId="77777777" w:rsidR="00095DF6" w:rsidRPr="00AE7C33" w:rsidRDefault="00095DF6" w:rsidP="00095DF6">
      <w:pPr>
        <w:pStyle w:val="AspHeading1"/>
        <w:ind w:left="851"/>
        <w:rPr>
          <w:rFonts w:asciiTheme="minorHAnsi" w:hAnsiTheme="minorHAnsi" w:cs="Arial"/>
          <w:b w:val="0"/>
          <w:caps w:val="0"/>
        </w:rPr>
      </w:pPr>
    </w:p>
    <w:p w14:paraId="265F2DCA" w14:textId="77777777" w:rsidR="00DA3423" w:rsidRPr="00F30111" w:rsidRDefault="00DA3423" w:rsidP="00DA3423">
      <w:pPr>
        <w:pStyle w:val="AspHeading1"/>
        <w:ind w:firstLine="446"/>
        <w:rPr>
          <w:rFonts w:asciiTheme="minorHAnsi" w:hAnsiTheme="minorHAnsi" w:cs="Arial"/>
          <w:bCs/>
          <w:caps w:val="0"/>
          <w:sz w:val="32"/>
          <w:szCs w:val="32"/>
        </w:rPr>
      </w:pPr>
      <w:r w:rsidRPr="00F30111">
        <w:rPr>
          <w:rFonts w:asciiTheme="minorHAnsi" w:hAnsiTheme="minorHAnsi" w:cs="Arial"/>
          <w:bCs/>
          <w:caps w:val="0"/>
          <w:sz w:val="32"/>
          <w:szCs w:val="32"/>
        </w:rPr>
        <w:t>Appeal Scheme</w:t>
      </w:r>
    </w:p>
    <w:p w14:paraId="2C6C6F75" w14:textId="77777777" w:rsidR="00DA3423" w:rsidRPr="00F30111" w:rsidRDefault="00DA3423" w:rsidP="00095DF6">
      <w:pPr>
        <w:pStyle w:val="AspHeading1"/>
        <w:ind w:left="851"/>
        <w:rPr>
          <w:rFonts w:asciiTheme="minorHAnsi" w:hAnsiTheme="minorHAnsi" w:cs="Arial"/>
          <w:b w:val="0"/>
          <w:caps w:val="0"/>
        </w:rPr>
      </w:pPr>
    </w:p>
    <w:p w14:paraId="4E26F528" w14:textId="3F919843" w:rsidR="00280C0F" w:rsidRPr="00530AC5" w:rsidRDefault="00267D09" w:rsidP="00DA30A1">
      <w:pPr>
        <w:pStyle w:val="MAinTExt"/>
        <w:numPr>
          <w:ilvl w:val="0"/>
          <w:numId w:val="7"/>
        </w:numPr>
        <w:ind w:left="446" w:hanging="446"/>
        <w:rPr>
          <w:rFonts w:ascii="Calibri" w:hAnsi="Calibri" w:cs="Calibri"/>
          <w:sz w:val="20"/>
          <w:szCs w:val="20"/>
        </w:rPr>
      </w:pPr>
      <w:r w:rsidRPr="007C54A3">
        <w:rPr>
          <w:rFonts w:ascii="Calibri" w:hAnsi="Calibri" w:cs="Calibri"/>
        </w:rPr>
        <w:t xml:space="preserve">This subject based section will be </w:t>
      </w:r>
      <w:r w:rsidR="007206D8">
        <w:rPr>
          <w:rFonts w:ascii="Calibri" w:hAnsi="Calibri" w:cs="Calibri"/>
        </w:rPr>
        <w:t>appended</w:t>
      </w:r>
      <w:r w:rsidR="007206D8" w:rsidRPr="007C54A3">
        <w:rPr>
          <w:rFonts w:ascii="Calibri" w:hAnsi="Calibri" w:cs="Calibri"/>
        </w:rPr>
        <w:t xml:space="preserve"> </w:t>
      </w:r>
      <w:r w:rsidRPr="007C54A3">
        <w:rPr>
          <w:rFonts w:ascii="Calibri" w:hAnsi="Calibri" w:cs="Calibri"/>
        </w:rPr>
        <w:t>into a single Statement of Common Ground (SoCG) as now agreed by the parties</w:t>
      </w:r>
      <w:r>
        <w:rPr>
          <w:rFonts w:ascii="Calibri" w:hAnsi="Calibri" w:cs="Calibri"/>
        </w:rPr>
        <w:t xml:space="preserve">. This </w:t>
      </w:r>
      <w:r w:rsidR="007C54A3">
        <w:rPr>
          <w:rFonts w:ascii="Calibri" w:hAnsi="Calibri" w:cs="Calibri"/>
        </w:rPr>
        <w:t>section relates</w:t>
      </w:r>
      <w:r w:rsidR="00DA30A1">
        <w:rPr>
          <w:rFonts w:ascii="Calibri" w:hAnsi="Calibri" w:cs="Calibri"/>
        </w:rPr>
        <w:t xml:space="preserve"> to ecology and biodiversity matters in connection with the </w:t>
      </w:r>
      <w:r>
        <w:rPr>
          <w:rFonts w:ascii="Calibri" w:hAnsi="Calibri" w:cs="Calibri"/>
        </w:rPr>
        <w:t xml:space="preserve">proposed planning application (the Scheme) </w:t>
      </w:r>
      <w:r w:rsidR="00DA30A1">
        <w:rPr>
          <w:rFonts w:ascii="Calibri" w:hAnsi="Calibri" w:cs="Calibri"/>
        </w:rPr>
        <w:t>refused on 26</w:t>
      </w:r>
      <w:r w:rsidR="00A63B94" w:rsidRPr="00A63B94">
        <w:rPr>
          <w:rFonts w:ascii="Calibri" w:hAnsi="Calibri" w:cs="Calibri"/>
          <w:vertAlign w:val="superscript"/>
        </w:rPr>
        <w:t>th</w:t>
      </w:r>
      <w:r w:rsidR="00A63B94">
        <w:rPr>
          <w:rFonts w:ascii="Calibri" w:hAnsi="Calibri" w:cs="Calibri"/>
        </w:rPr>
        <w:t xml:space="preserve"> February </w:t>
      </w:r>
      <w:r w:rsidR="00DA30A1">
        <w:rPr>
          <w:rFonts w:ascii="Calibri" w:hAnsi="Calibri" w:cs="Calibri"/>
        </w:rPr>
        <w:t>2020 by Milton Keynes Council (MKC) in respect of Outline Application ref. 19/01818/OUT</w:t>
      </w:r>
      <w:r w:rsidR="00142C88">
        <w:rPr>
          <w:rFonts w:ascii="Calibri" w:hAnsi="Calibri" w:cs="Calibri"/>
        </w:rPr>
        <w:t xml:space="preserve">, and should be read in conjunction with </w:t>
      </w:r>
      <w:r>
        <w:rPr>
          <w:rFonts w:ascii="Calibri" w:hAnsi="Calibri" w:cs="Calibri"/>
        </w:rPr>
        <w:t>other sectio</w:t>
      </w:r>
      <w:r w:rsidR="007C54A3">
        <w:rPr>
          <w:rFonts w:ascii="Calibri" w:hAnsi="Calibri" w:cs="Calibri"/>
        </w:rPr>
        <w:t>ns</w:t>
      </w:r>
      <w:r>
        <w:rPr>
          <w:rFonts w:ascii="Calibri" w:hAnsi="Calibri" w:cs="Calibri"/>
        </w:rPr>
        <w:t xml:space="preserve"> of the SoCG. This section is </w:t>
      </w:r>
      <w:r w:rsidR="00DA30A1">
        <w:rPr>
          <w:rFonts w:ascii="Calibri" w:hAnsi="Calibri" w:cs="Calibri"/>
        </w:rPr>
        <w:t>a jointly agreed statement that identifies where there is agreement and disagreement between both parties</w:t>
      </w:r>
      <w:r>
        <w:rPr>
          <w:rFonts w:ascii="Calibri" w:hAnsi="Calibri" w:cs="Calibri"/>
        </w:rPr>
        <w:t xml:space="preserve"> in relation to ecology and biodiversity</w:t>
      </w:r>
      <w:r w:rsidR="00DA30A1">
        <w:rPr>
          <w:rFonts w:ascii="Calibri" w:hAnsi="Calibri" w:cs="Calibri"/>
        </w:rPr>
        <w:t xml:space="preserve">. </w:t>
      </w:r>
    </w:p>
    <w:p w14:paraId="274A0562" w14:textId="77777777" w:rsidR="00280C0F" w:rsidRPr="00530AC5" w:rsidRDefault="00280C0F" w:rsidP="00530AC5">
      <w:pPr>
        <w:pStyle w:val="MAinTExt"/>
        <w:ind w:left="446"/>
        <w:rPr>
          <w:rFonts w:ascii="Calibri" w:hAnsi="Calibri" w:cs="Calibri"/>
          <w:sz w:val="20"/>
          <w:szCs w:val="20"/>
        </w:rPr>
      </w:pPr>
    </w:p>
    <w:p w14:paraId="5619C3E1" w14:textId="3FE1C999" w:rsidR="00DA30A1" w:rsidRPr="00530AC5" w:rsidRDefault="00FF2252" w:rsidP="00DA30A1">
      <w:pPr>
        <w:pStyle w:val="MAinTExt"/>
        <w:numPr>
          <w:ilvl w:val="0"/>
          <w:numId w:val="7"/>
        </w:numPr>
        <w:ind w:left="446" w:hanging="44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The development was refused for the following reason relating to ecology</w:t>
      </w:r>
      <w:r w:rsidR="00521511">
        <w:rPr>
          <w:rFonts w:ascii="Calibri" w:hAnsi="Calibri" w:cs="Calibri"/>
        </w:rPr>
        <w:t xml:space="preserve"> (“the Ecology RfR”)</w:t>
      </w:r>
      <w:r>
        <w:rPr>
          <w:rFonts w:ascii="Calibri" w:hAnsi="Calibri" w:cs="Calibri"/>
        </w:rPr>
        <w:t>:</w:t>
      </w:r>
    </w:p>
    <w:p w14:paraId="0064455C" w14:textId="77777777" w:rsidR="00BE4BEB" w:rsidRPr="00530AC5" w:rsidRDefault="00BE4BEB" w:rsidP="00530AC5">
      <w:pPr>
        <w:pStyle w:val="MAinTExt"/>
        <w:ind w:left="446"/>
        <w:rPr>
          <w:rFonts w:ascii="Calibri" w:hAnsi="Calibri" w:cs="Calibri"/>
          <w:sz w:val="20"/>
          <w:szCs w:val="20"/>
        </w:rPr>
      </w:pPr>
    </w:p>
    <w:p w14:paraId="6DC71979" w14:textId="1749AB91" w:rsidR="00FF2252" w:rsidRDefault="00FF2252" w:rsidP="00280C0F">
      <w:pPr>
        <w:pStyle w:val="MAinTExt"/>
        <w:ind w:left="446"/>
        <w:rPr>
          <w:rFonts w:asciiTheme="minorHAnsi" w:hAnsiTheme="minorHAnsi" w:cstheme="minorHAnsi"/>
          <w:bCs w:val="0"/>
          <w:i/>
          <w:iCs/>
        </w:rPr>
      </w:pPr>
      <w:r w:rsidRPr="00530AC5">
        <w:rPr>
          <w:rFonts w:asciiTheme="minorHAnsi" w:hAnsiTheme="minorHAnsi" w:cstheme="minorHAnsi"/>
          <w:bCs w:val="0"/>
          <w:i/>
          <w:iCs/>
        </w:rPr>
        <w:t>The proposal, by reason of the loss of a significant extent of Priority Habitats and other ecological assets, and a failure to demonstrate an acceptable mitigation of biodiversity impacts on site, would result in an unacceptable impact on biodiversity</w:t>
      </w:r>
      <w:r w:rsidRPr="00530AC5">
        <w:rPr>
          <w:rFonts w:asciiTheme="minorHAnsi" w:hAnsiTheme="minorHAnsi" w:cstheme="minorHAnsi"/>
          <w:bCs w:val="0"/>
          <w:i/>
          <w:iCs/>
          <w:szCs w:val="24"/>
        </w:rPr>
        <w:t xml:space="preserve"> assets within the application site, contrary to NPPF policies 170 (d), 174 (b) and 175 and Plan: MK policies, NE2 and NE3 and Planning Practice Guidance/ Natural</w:t>
      </w:r>
      <w:r w:rsidRPr="00530AC5">
        <w:rPr>
          <w:rFonts w:asciiTheme="minorHAnsi" w:hAnsiTheme="minorHAnsi" w:cstheme="minorHAnsi"/>
          <w:bCs w:val="0"/>
          <w:i/>
          <w:iCs/>
        </w:rPr>
        <w:t xml:space="preserve"> Environment Guidance Paragraph: 024</w:t>
      </w:r>
      <w:r w:rsidR="00BE4BEB" w:rsidRPr="00530AC5">
        <w:rPr>
          <w:rFonts w:asciiTheme="minorHAnsi" w:hAnsiTheme="minorHAnsi" w:cstheme="minorHAnsi"/>
          <w:bCs w:val="0"/>
          <w:i/>
          <w:iCs/>
        </w:rPr>
        <w:t>.</w:t>
      </w:r>
    </w:p>
    <w:p w14:paraId="00479E3E" w14:textId="568E5302" w:rsidR="00142C88" w:rsidRPr="00521511" w:rsidRDefault="00142C88" w:rsidP="00280C0F">
      <w:pPr>
        <w:pStyle w:val="MAinTExt"/>
        <w:ind w:left="446"/>
        <w:rPr>
          <w:rFonts w:asciiTheme="minorHAnsi" w:hAnsiTheme="minorHAnsi" w:cstheme="minorHAnsi"/>
          <w:bCs w:val="0"/>
        </w:rPr>
      </w:pPr>
    </w:p>
    <w:p w14:paraId="2D135B00" w14:textId="6F17298C" w:rsidR="00142C88" w:rsidRDefault="00313EF0" w:rsidP="00FB59F6">
      <w:pPr>
        <w:pStyle w:val="MAinTExt"/>
        <w:numPr>
          <w:ilvl w:val="0"/>
          <w:numId w:val="7"/>
        </w:numPr>
        <w:tabs>
          <w:tab w:val="left" w:pos="1843"/>
        </w:tabs>
        <w:ind w:left="446" w:hanging="446"/>
        <w:rPr>
          <w:rFonts w:asciiTheme="minorHAnsi" w:hAnsiTheme="minorHAnsi" w:cstheme="minorHAnsi"/>
          <w:bCs w:val="0"/>
        </w:rPr>
      </w:pPr>
      <w:r w:rsidRPr="007E757D">
        <w:rPr>
          <w:rFonts w:asciiTheme="minorHAnsi" w:hAnsiTheme="minorHAnsi" w:cstheme="minorHAnsi"/>
          <w:bCs w:val="0"/>
        </w:rPr>
        <w:t>In regard to the policies quoted within the reason for refusal above, these incorporate general national planning policies that promote the consideration of ecology/biodiversity in plan making and decisions on planning applications</w:t>
      </w:r>
      <w:r w:rsidR="007A733D" w:rsidRPr="007E757D">
        <w:rPr>
          <w:rFonts w:asciiTheme="minorHAnsi" w:hAnsiTheme="minorHAnsi" w:cstheme="minorHAnsi"/>
          <w:bCs w:val="0"/>
        </w:rPr>
        <w:t>; and L</w:t>
      </w:r>
      <w:r w:rsidRPr="007E757D">
        <w:rPr>
          <w:rFonts w:asciiTheme="minorHAnsi" w:hAnsiTheme="minorHAnsi" w:cstheme="minorHAnsi"/>
          <w:bCs w:val="0"/>
        </w:rPr>
        <w:t>ocal Plan policies</w:t>
      </w:r>
      <w:r w:rsidR="007A733D" w:rsidRPr="007E757D">
        <w:rPr>
          <w:rFonts w:asciiTheme="minorHAnsi" w:hAnsiTheme="minorHAnsi" w:cstheme="minorHAnsi"/>
          <w:bCs w:val="0"/>
        </w:rPr>
        <w:t xml:space="preserve"> that seek to avoid a negative impact on statutorily protected species and their habitat, and wherever possible promote the preservation, restoration, expansion and/or recreation of Priority Habitats</w:t>
      </w:r>
      <w:r w:rsidR="0059026C" w:rsidRPr="007E757D">
        <w:rPr>
          <w:rFonts w:asciiTheme="minorHAnsi" w:hAnsiTheme="minorHAnsi" w:cstheme="minorHAnsi"/>
          <w:bCs w:val="0"/>
        </w:rPr>
        <w:t>/Species</w:t>
      </w:r>
      <w:r w:rsidRPr="007E757D">
        <w:rPr>
          <w:rFonts w:asciiTheme="minorHAnsi" w:hAnsiTheme="minorHAnsi" w:cstheme="minorHAnsi"/>
          <w:bCs w:val="0"/>
        </w:rPr>
        <w:t xml:space="preserve"> and secure a net gain in biodiversity</w:t>
      </w:r>
      <w:r w:rsidR="00C01056" w:rsidRPr="007E757D">
        <w:rPr>
          <w:rFonts w:asciiTheme="minorHAnsi" w:hAnsiTheme="minorHAnsi" w:cstheme="minorHAnsi"/>
          <w:bCs w:val="0"/>
        </w:rPr>
        <w:t>.</w:t>
      </w:r>
      <w:r w:rsidR="007E757D" w:rsidRPr="007E757D">
        <w:rPr>
          <w:rFonts w:asciiTheme="minorHAnsi" w:hAnsiTheme="minorHAnsi" w:cstheme="minorHAnsi"/>
          <w:bCs w:val="0"/>
        </w:rPr>
        <w:t xml:space="preserve"> These policies also incorporate the mitigation hierarchy which</w:t>
      </w:r>
      <w:r w:rsidR="00586C26">
        <w:rPr>
          <w:rFonts w:asciiTheme="minorHAnsi" w:hAnsiTheme="minorHAnsi" w:cstheme="minorHAnsi"/>
          <w:bCs w:val="0"/>
        </w:rPr>
        <w:t xml:space="preserve"> states that</w:t>
      </w:r>
      <w:r w:rsidR="007E757D">
        <w:rPr>
          <w:rFonts w:asciiTheme="minorHAnsi" w:hAnsiTheme="minorHAnsi" w:cstheme="minorHAnsi"/>
          <w:bCs w:val="0"/>
        </w:rPr>
        <w:t xml:space="preserve">, </w:t>
      </w:r>
      <w:r w:rsidR="00586C26">
        <w:rPr>
          <w:rFonts w:asciiTheme="minorHAnsi" w:hAnsiTheme="minorHAnsi" w:cstheme="minorHAnsi"/>
          <w:bCs w:val="0"/>
        </w:rPr>
        <w:t>where significant</w:t>
      </w:r>
      <w:r w:rsidR="007E757D" w:rsidRPr="007E757D">
        <w:rPr>
          <w:rFonts w:asciiTheme="minorHAnsi" w:hAnsiTheme="minorHAnsi" w:cstheme="minorHAnsi"/>
          <w:bCs w:val="0"/>
        </w:rPr>
        <w:t xml:space="preserve"> harm to biodiversity resulting from a development cannot be avoided, should be adequately mitigated or only as a last resort, </w:t>
      </w:r>
      <w:r w:rsidR="007E757D">
        <w:rPr>
          <w:rFonts w:asciiTheme="minorHAnsi" w:hAnsiTheme="minorHAnsi" w:cstheme="minorHAnsi"/>
          <w:bCs w:val="0"/>
        </w:rPr>
        <w:t xml:space="preserve">be </w:t>
      </w:r>
      <w:r w:rsidR="007E757D" w:rsidRPr="007E757D">
        <w:rPr>
          <w:rFonts w:asciiTheme="minorHAnsi" w:hAnsiTheme="minorHAnsi" w:cstheme="minorHAnsi"/>
          <w:bCs w:val="0"/>
        </w:rPr>
        <w:t>compensated for</w:t>
      </w:r>
      <w:r w:rsidR="007E757D">
        <w:rPr>
          <w:rFonts w:asciiTheme="minorHAnsi" w:hAnsiTheme="minorHAnsi" w:cstheme="minorHAnsi"/>
          <w:bCs w:val="0"/>
        </w:rPr>
        <w:t>.</w:t>
      </w:r>
    </w:p>
    <w:p w14:paraId="66A1CE87" w14:textId="77777777" w:rsidR="004D60BD" w:rsidRPr="007E757D" w:rsidRDefault="004D60BD" w:rsidP="004D60BD">
      <w:pPr>
        <w:pStyle w:val="MAinTExt"/>
        <w:ind w:left="446"/>
        <w:rPr>
          <w:rFonts w:asciiTheme="minorHAnsi" w:hAnsiTheme="minorHAnsi" w:cstheme="minorHAnsi"/>
          <w:bCs w:val="0"/>
        </w:rPr>
      </w:pPr>
    </w:p>
    <w:p w14:paraId="335274FE" w14:textId="77777777" w:rsidR="000A1C17" w:rsidRPr="00F30111" w:rsidRDefault="000A1C17" w:rsidP="00D517F7">
      <w:pPr>
        <w:pStyle w:val="MAinTExt"/>
        <w:keepNext/>
        <w:ind w:left="446"/>
        <w:rPr>
          <w:rFonts w:ascii="Calibri" w:hAnsi="Calibri" w:cs="Calibri"/>
          <w:b/>
          <w:bCs w:val="0"/>
        </w:rPr>
      </w:pPr>
      <w:r w:rsidRPr="00F30111">
        <w:rPr>
          <w:rFonts w:ascii="Calibri" w:hAnsi="Calibri" w:cs="Calibri"/>
          <w:b/>
          <w:bCs w:val="0"/>
        </w:rPr>
        <w:lastRenderedPageBreak/>
        <w:t>It is hereby AGREED that:</w:t>
      </w:r>
    </w:p>
    <w:p w14:paraId="7D5EF60F" w14:textId="37F0213A" w:rsidR="00573682" w:rsidRPr="00F30111" w:rsidRDefault="00573682" w:rsidP="00D517F7">
      <w:pPr>
        <w:pStyle w:val="AspHeading1"/>
        <w:keepNext/>
        <w:ind w:left="851"/>
        <w:rPr>
          <w:rFonts w:asciiTheme="minorHAnsi" w:hAnsiTheme="minorHAnsi" w:cs="Arial"/>
          <w:b w:val="0"/>
          <w:caps w:val="0"/>
        </w:rPr>
      </w:pPr>
    </w:p>
    <w:p w14:paraId="252B40F8" w14:textId="58E3759A" w:rsidR="00142C88" w:rsidRDefault="00B71886" w:rsidP="00D517F7">
      <w:pPr>
        <w:pStyle w:val="MAinTExt"/>
        <w:keepNext/>
        <w:ind w:left="446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Planning </w:t>
      </w:r>
      <w:r w:rsidR="00142C88">
        <w:rPr>
          <w:rFonts w:asciiTheme="minorHAnsi" w:hAnsiTheme="minorHAnsi"/>
          <w:u w:val="single"/>
        </w:rPr>
        <w:t>Policies</w:t>
      </w:r>
    </w:p>
    <w:p w14:paraId="418AECF8" w14:textId="77777777" w:rsidR="00142C88" w:rsidRDefault="00142C88" w:rsidP="00D517F7">
      <w:pPr>
        <w:pStyle w:val="MAinTExt"/>
        <w:keepNext/>
        <w:ind w:left="446"/>
        <w:rPr>
          <w:rFonts w:asciiTheme="minorHAnsi" w:hAnsiTheme="minorHAnsi"/>
          <w:u w:val="single"/>
        </w:rPr>
      </w:pPr>
    </w:p>
    <w:p w14:paraId="446CA5CA" w14:textId="632440E7" w:rsidR="00142C88" w:rsidRPr="00517A5F" w:rsidRDefault="00142C88" w:rsidP="00D517F7">
      <w:pPr>
        <w:pStyle w:val="MAinTExt"/>
        <w:keepNext/>
        <w:numPr>
          <w:ilvl w:val="0"/>
          <w:numId w:val="7"/>
        </w:numPr>
        <w:ind w:left="446" w:hanging="44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The policies quoted in the </w:t>
      </w:r>
      <w:r w:rsidR="00521511">
        <w:rPr>
          <w:rFonts w:ascii="Calibri" w:hAnsi="Calibri" w:cs="Calibri"/>
        </w:rPr>
        <w:t>Ecology RfR</w:t>
      </w:r>
      <w:r>
        <w:rPr>
          <w:rFonts w:ascii="Calibri" w:hAnsi="Calibri" w:cs="Calibri"/>
        </w:rPr>
        <w:t xml:space="preserve"> (reproduced above) are relevant to ecology/biodiversity within the local authority of Milton Keynes</w:t>
      </w:r>
      <w:r w:rsidR="00705EFF">
        <w:rPr>
          <w:rFonts w:ascii="Calibri" w:hAnsi="Calibri" w:cs="Calibri"/>
        </w:rPr>
        <w:t>.</w:t>
      </w:r>
    </w:p>
    <w:p w14:paraId="51C72FC5" w14:textId="77777777" w:rsidR="00521511" w:rsidRPr="00517A5F" w:rsidRDefault="00521511" w:rsidP="00517A5F">
      <w:pPr>
        <w:pStyle w:val="MAinTExt"/>
        <w:ind w:left="446"/>
        <w:rPr>
          <w:rFonts w:ascii="Calibri" w:hAnsi="Calibri" w:cs="Calibri"/>
          <w:sz w:val="20"/>
          <w:szCs w:val="20"/>
        </w:rPr>
      </w:pPr>
    </w:p>
    <w:p w14:paraId="3F1289B9" w14:textId="2F1A18F6" w:rsidR="00521D3D" w:rsidRPr="00F30111" w:rsidRDefault="001634AF" w:rsidP="00521D3D">
      <w:pPr>
        <w:pStyle w:val="MAinTExt"/>
        <w:ind w:left="446"/>
        <w:rPr>
          <w:rFonts w:asciiTheme="minorHAnsi" w:hAnsiTheme="minorHAnsi"/>
          <w:b/>
          <w:caps/>
        </w:rPr>
      </w:pPr>
      <w:r w:rsidRPr="00F30111">
        <w:rPr>
          <w:rFonts w:asciiTheme="minorHAnsi" w:hAnsiTheme="minorHAnsi"/>
          <w:u w:val="single"/>
        </w:rPr>
        <w:t xml:space="preserve">Ecological </w:t>
      </w:r>
      <w:r w:rsidR="00521D3D" w:rsidRPr="00F30111">
        <w:rPr>
          <w:rFonts w:asciiTheme="minorHAnsi" w:hAnsiTheme="minorHAnsi"/>
          <w:u w:val="single"/>
        </w:rPr>
        <w:t>Designations</w:t>
      </w:r>
    </w:p>
    <w:p w14:paraId="483FDEDE" w14:textId="77777777" w:rsidR="00943724" w:rsidRPr="00DE3E2D" w:rsidRDefault="00943724" w:rsidP="00ED41CE">
      <w:pPr>
        <w:rPr>
          <w:rFonts w:asciiTheme="minorHAnsi" w:hAnsiTheme="minorHAnsi"/>
          <w:caps/>
        </w:rPr>
      </w:pPr>
    </w:p>
    <w:p w14:paraId="65CFE6EC" w14:textId="7F02BC50" w:rsidR="00BF3BC1" w:rsidRPr="00FF3291" w:rsidRDefault="00C12D35" w:rsidP="006D569A">
      <w:pPr>
        <w:pStyle w:val="MAinTExt"/>
        <w:numPr>
          <w:ilvl w:val="0"/>
          <w:numId w:val="1"/>
        </w:numPr>
        <w:ind w:left="446" w:hanging="446"/>
        <w:rPr>
          <w:rFonts w:asciiTheme="minorHAnsi" w:hAnsiTheme="minorHAnsi"/>
          <w:bCs w:val="0"/>
          <w:caps/>
        </w:rPr>
      </w:pPr>
      <w:r w:rsidRPr="00DE3E2D">
        <w:rPr>
          <w:rFonts w:ascii="Calibri" w:hAnsi="Calibri" w:cs="Calibri"/>
          <w:lang w:eastAsia="en-GB"/>
        </w:rPr>
        <w:t xml:space="preserve">The only </w:t>
      </w:r>
      <w:r w:rsidR="00334FE4">
        <w:rPr>
          <w:rFonts w:ascii="Calibri" w:hAnsi="Calibri" w:cs="Calibri"/>
          <w:lang w:eastAsia="en-GB"/>
        </w:rPr>
        <w:t xml:space="preserve">ecological </w:t>
      </w:r>
      <w:r w:rsidRPr="00DE3E2D">
        <w:rPr>
          <w:rFonts w:ascii="Calibri" w:hAnsi="Calibri" w:cs="Calibri"/>
          <w:lang w:eastAsia="en-GB"/>
        </w:rPr>
        <w:t xml:space="preserve">non-statutory designations </w:t>
      </w:r>
      <w:r w:rsidR="00F30111" w:rsidRPr="00DE3E2D">
        <w:rPr>
          <w:rFonts w:ascii="Calibri" w:hAnsi="Calibri" w:cs="Calibri"/>
          <w:lang w:eastAsia="en-GB"/>
        </w:rPr>
        <w:t xml:space="preserve">associated with </w:t>
      </w:r>
      <w:r w:rsidRPr="00DE3E2D">
        <w:rPr>
          <w:rFonts w:ascii="Calibri" w:hAnsi="Calibri" w:cs="Calibri"/>
          <w:lang w:eastAsia="en-GB"/>
        </w:rPr>
        <w:t xml:space="preserve">the </w:t>
      </w:r>
      <w:r w:rsidR="007E757D">
        <w:rPr>
          <w:rFonts w:ascii="Calibri" w:hAnsi="Calibri" w:cs="Calibri"/>
          <w:lang w:eastAsia="en-GB"/>
        </w:rPr>
        <w:t>Site</w:t>
      </w:r>
      <w:r w:rsidR="007E757D" w:rsidRPr="00DE3E2D">
        <w:rPr>
          <w:rFonts w:ascii="Calibri" w:hAnsi="Calibri" w:cs="Calibri"/>
          <w:lang w:eastAsia="en-GB"/>
        </w:rPr>
        <w:t xml:space="preserve"> </w:t>
      </w:r>
      <w:r w:rsidRPr="00DE3E2D">
        <w:rPr>
          <w:rFonts w:ascii="Calibri" w:hAnsi="Calibri" w:cs="Calibri"/>
          <w:lang w:eastAsia="en-GB"/>
        </w:rPr>
        <w:t xml:space="preserve">are two </w:t>
      </w:r>
      <w:r w:rsidR="000639B0" w:rsidRPr="00DE3E2D">
        <w:rPr>
          <w:rFonts w:ascii="Calibri" w:hAnsi="Calibri" w:cs="Calibri"/>
          <w:lang w:eastAsia="en-GB"/>
        </w:rPr>
        <w:t xml:space="preserve">Milton </w:t>
      </w:r>
      <w:r w:rsidR="000639B0" w:rsidRPr="00FF3291">
        <w:rPr>
          <w:rFonts w:ascii="Calibri" w:hAnsi="Calibri" w:cs="Calibri"/>
          <w:lang w:eastAsia="en-GB"/>
        </w:rPr>
        <w:t>Keynes Wildlife Corridors</w:t>
      </w:r>
      <w:r w:rsidR="004E5045">
        <w:rPr>
          <w:rFonts w:ascii="Calibri" w:hAnsi="Calibri" w:cs="Calibri"/>
          <w:lang w:eastAsia="en-GB"/>
        </w:rPr>
        <w:t>;</w:t>
      </w:r>
      <w:r w:rsidR="00F30111" w:rsidRPr="00FF3291">
        <w:rPr>
          <w:rFonts w:ascii="Calibri" w:hAnsi="Calibri" w:cs="Calibri"/>
          <w:lang w:eastAsia="en-GB"/>
        </w:rPr>
        <w:t xml:space="preserve"> </w:t>
      </w:r>
      <w:r w:rsidR="007C54A3">
        <w:rPr>
          <w:rFonts w:ascii="Calibri" w:hAnsi="Calibri" w:cs="Calibri"/>
          <w:lang w:eastAsia="en-GB"/>
        </w:rPr>
        <w:t>one</w:t>
      </w:r>
      <w:r w:rsidR="00F30111" w:rsidRPr="00FF3291">
        <w:rPr>
          <w:rFonts w:ascii="Calibri" w:hAnsi="Calibri" w:cs="Calibri"/>
          <w:lang w:eastAsia="en-GB"/>
        </w:rPr>
        <w:t xml:space="preserve"> of which partially lie</w:t>
      </w:r>
      <w:r w:rsidR="007C54A3">
        <w:rPr>
          <w:rFonts w:ascii="Calibri" w:hAnsi="Calibri" w:cs="Calibri"/>
          <w:lang w:eastAsia="en-GB"/>
        </w:rPr>
        <w:t>s</w:t>
      </w:r>
      <w:r w:rsidR="00F30111" w:rsidRPr="00FF3291">
        <w:rPr>
          <w:rFonts w:ascii="Calibri" w:hAnsi="Calibri" w:cs="Calibri"/>
          <w:lang w:eastAsia="en-GB"/>
        </w:rPr>
        <w:t xml:space="preserve"> within the site</w:t>
      </w:r>
      <w:r w:rsidR="004E5045">
        <w:rPr>
          <w:rFonts w:ascii="Calibri" w:hAnsi="Calibri" w:cs="Calibri"/>
          <w:lang w:eastAsia="en-GB"/>
        </w:rPr>
        <w:t xml:space="preserve"> at the western boundary, whilst the other lies adjacent to the northern boundary</w:t>
      </w:r>
      <w:r w:rsidR="00F30111" w:rsidRPr="00FF3291">
        <w:rPr>
          <w:rFonts w:ascii="Calibri" w:hAnsi="Calibri" w:cs="Calibri"/>
          <w:lang w:eastAsia="en-GB"/>
        </w:rPr>
        <w:t>.</w:t>
      </w:r>
    </w:p>
    <w:p w14:paraId="7B63B7C9" w14:textId="77777777" w:rsidR="00BF3BC1" w:rsidRPr="00FF3291" w:rsidRDefault="00BF3BC1" w:rsidP="00BF3BC1">
      <w:pPr>
        <w:pStyle w:val="MAinTExt"/>
        <w:rPr>
          <w:rFonts w:asciiTheme="minorHAnsi" w:hAnsiTheme="minorHAnsi"/>
          <w:bCs w:val="0"/>
          <w:caps/>
        </w:rPr>
      </w:pPr>
    </w:p>
    <w:p w14:paraId="7EBC222B" w14:textId="556399A5" w:rsidR="00FF3291" w:rsidRPr="00FF3291" w:rsidRDefault="00BF3BC1" w:rsidP="00FF3291">
      <w:pPr>
        <w:pStyle w:val="MAinTExt"/>
        <w:numPr>
          <w:ilvl w:val="0"/>
          <w:numId w:val="1"/>
        </w:numPr>
        <w:ind w:left="446" w:hanging="446"/>
        <w:rPr>
          <w:rFonts w:asciiTheme="minorHAnsi" w:hAnsiTheme="minorHAnsi"/>
          <w:bCs w:val="0"/>
          <w:caps/>
        </w:rPr>
      </w:pPr>
      <w:r w:rsidRPr="007C54A3">
        <w:rPr>
          <w:rFonts w:ascii="Calibri" w:hAnsi="Calibri" w:cs="Calibri"/>
          <w:lang w:eastAsia="en-GB"/>
        </w:rPr>
        <w:t xml:space="preserve">The </w:t>
      </w:r>
      <w:r w:rsidR="007E757D" w:rsidRPr="007C54A3">
        <w:rPr>
          <w:rFonts w:ascii="Calibri" w:hAnsi="Calibri" w:cs="Calibri"/>
          <w:lang w:eastAsia="en-GB"/>
        </w:rPr>
        <w:t xml:space="preserve">Site </w:t>
      </w:r>
      <w:r w:rsidRPr="007C54A3">
        <w:rPr>
          <w:rFonts w:ascii="Calibri" w:hAnsi="Calibri" w:cs="Calibri"/>
          <w:lang w:eastAsia="en-GB"/>
        </w:rPr>
        <w:t>is not</w:t>
      </w:r>
      <w:r w:rsidRPr="00FF3291">
        <w:rPr>
          <w:rFonts w:ascii="Calibri" w:hAnsi="Calibri" w:cs="Calibri"/>
          <w:lang w:eastAsia="en-GB"/>
        </w:rPr>
        <w:t xml:space="preserve"> located within </w:t>
      </w:r>
      <w:r w:rsidR="00E71328" w:rsidRPr="00FF3291">
        <w:rPr>
          <w:rFonts w:ascii="Calibri" w:hAnsi="Calibri" w:cs="Calibri"/>
          <w:lang w:eastAsia="en-GB"/>
        </w:rPr>
        <w:t>a</w:t>
      </w:r>
      <w:r w:rsidR="00FF3291" w:rsidRPr="00FF3291">
        <w:rPr>
          <w:rFonts w:ascii="Calibri" w:hAnsi="Calibri" w:cs="Calibri"/>
          <w:lang w:eastAsia="en-GB"/>
        </w:rPr>
        <w:t xml:space="preserve"> Biodiversity Opportunity Area or other area of regional </w:t>
      </w:r>
      <w:r w:rsidRPr="00FF3291">
        <w:rPr>
          <w:rFonts w:ascii="Calibri" w:hAnsi="Calibri" w:cs="Calibri"/>
          <w:lang w:eastAsia="en-GB"/>
        </w:rPr>
        <w:t xml:space="preserve">strategic significance for </w:t>
      </w:r>
      <w:r w:rsidR="00FF3291" w:rsidRPr="00FF3291">
        <w:rPr>
          <w:rFonts w:ascii="Calibri" w:hAnsi="Calibri" w:cs="Calibri"/>
          <w:lang w:eastAsia="en-GB"/>
        </w:rPr>
        <w:t>biodiversity.</w:t>
      </w:r>
    </w:p>
    <w:p w14:paraId="1277C90E" w14:textId="77777777" w:rsidR="00FF3291" w:rsidRPr="00FF3291" w:rsidRDefault="00FF3291" w:rsidP="00FF3291">
      <w:pPr>
        <w:pStyle w:val="ListParagraph"/>
        <w:rPr>
          <w:rFonts w:ascii="Calibri" w:hAnsi="Calibri" w:cs="Calibri"/>
          <w:lang w:eastAsia="en-GB"/>
        </w:rPr>
      </w:pPr>
    </w:p>
    <w:p w14:paraId="39AF2D94" w14:textId="70C28EFB" w:rsidR="006D569A" w:rsidRPr="00AE7C33" w:rsidRDefault="006D569A" w:rsidP="006D569A">
      <w:pPr>
        <w:pStyle w:val="MAinTExt"/>
        <w:ind w:left="446"/>
        <w:rPr>
          <w:rFonts w:asciiTheme="minorHAnsi" w:hAnsiTheme="minorHAnsi"/>
          <w:bCs w:val="0"/>
          <w:caps/>
          <w:u w:val="single"/>
        </w:rPr>
      </w:pPr>
      <w:r w:rsidRPr="00AE7C33">
        <w:rPr>
          <w:rFonts w:ascii="Calibri" w:hAnsi="Calibri" w:cs="Calibri"/>
          <w:u w:val="single"/>
        </w:rPr>
        <w:t>Flora</w:t>
      </w:r>
      <w:r w:rsidR="006973D2">
        <w:rPr>
          <w:rFonts w:ascii="Calibri" w:hAnsi="Calibri" w:cs="Calibri"/>
          <w:u w:val="single"/>
        </w:rPr>
        <w:t xml:space="preserve">, </w:t>
      </w:r>
      <w:r w:rsidRPr="00AE7C33">
        <w:rPr>
          <w:rFonts w:ascii="Calibri" w:hAnsi="Calibri" w:cs="Calibri"/>
          <w:u w:val="single"/>
        </w:rPr>
        <w:t>Habitats</w:t>
      </w:r>
      <w:r w:rsidR="006973D2">
        <w:rPr>
          <w:rFonts w:ascii="Calibri" w:hAnsi="Calibri" w:cs="Calibri"/>
          <w:u w:val="single"/>
        </w:rPr>
        <w:t xml:space="preserve"> and Fauna</w:t>
      </w:r>
    </w:p>
    <w:p w14:paraId="1074561E" w14:textId="77777777" w:rsidR="00C45482" w:rsidRPr="00AE7C33" w:rsidRDefault="00C45482" w:rsidP="00C45482">
      <w:pPr>
        <w:pStyle w:val="MAinTExt"/>
        <w:ind w:left="446"/>
        <w:rPr>
          <w:rFonts w:asciiTheme="minorHAnsi" w:hAnsiTheme="minorHAnsi"/>
          <w:bCs w:val="0"/>
          <w:caps/>
          <w:dstrike/>
        </w:rPr>
      </w:pPr>
    </w:p>
    <w:p w14:paraId="5A187E16" w14:textId="324E351C" w:rsidR="00C45482" w:rsidRPr="007C54A3" w:rsidRDefault="00484542" w:rsidP="00311AB7">
      <w:pPr>
        <w:pStyle w:val="MAinTExt"/>
        <w:numPr>
          <w:ilvl w:val="0"/>
          <w:numId w:val="1"/>
        </w:numPr>
        <w:ind w:left="446" w:hanging="446"/>
        <w:rPr>
          <w:rFonts w:asciiTheme="minorHAnsi" w:hAnsiTheme="minorHAnsi"/>
          <w:bCs w:val="0"/>
          <w:caps/>
        </w:rPr>
      </w:pPr>
      <w:r w:rsidRPr="007C54A3">
        <w:rPr>
          <w:rFonts w:asciiTheme="minorHAnsi" w:hAnsiTheme="minorHAnsi"/>
          <w:bCs w:val="0"/>
        </w:rPr>
        <w:t xml:space="preserve">The </w:t>
      </w:r>
      <w:r w:rsidR="007E757D" w:rsidRPr="007C54A3">
        <w:rPr>
          <w:rFonts w:asciiTheme="minorHAnsi" w:hAnsiTheme="minorHAnsi"/>
          <w:bCs w:val="0"/>
        </w:rPr>
        <w:t xml:space="preserve">Site </w:t>
      </w:r>
      <w:r w:rsidRPr="007C54A3">
        <w:rPr>
          <w:rFonts w:asciiTheme="minorHAnsi" w:hAnsiTheme="minorHAnsi"/>
          <w:bCs w:val="0"/>
        </w:rPr>
        <w:t>does not contain any</w:t>
      </w:r>
      <w:r w:rsidR="00D517F7">
        <w:rPr>
          <w:rFonts w:asciiTheme="minorHAnsi" w:hAnsiTheme="minorHAnsi"/>
          <w:bCs w:val="0"/>
        </w:rPr>
        <w:t xml:space="preserve"> </w:t>
      </w:r>
      <w:r w:rsidR="00CF1468" w:rsidRPr="007C54A3">
        <w:rPr>
          <w:rFonts w:asciiTheme="minorHAnsi" w:hAnsiTheme="minorHAnsi"/>
          <w:bCs w:val="0"/>
        </w:rPr>
        <w:t>irreplaceable natural habitat</w:t>
      </w:r>
      <w:r w:rsidRPr="007C54A3">
        <w:rPr>
          <w:rFonts w:asciiTheme="minorHAnsi" w:hAnsiTheme="minorHAnsi"/>
          <w:bCs w:val="0"/>
        </w:rPr>
        <w:t xml:space="preserve">, </w:t>
      </w:r>
      <w:r w:rsidR="009B31B2" w:rsidRPr="007C54A3">
        <w:rPr>
          <w:rFonts w:asciiTheme="minorHAnsi" w:hAnsiTheme="minorHAnsi"/>
          <w:bCs w:val="0"/>
        </w:rPr>
        <w:t>such as ancient woodland. In addition, no veteran trees are present.</w:t>
      </w:r>
    </w:p>
    <w:p w14:paraId="6993A4E2" w14:textId="77777777" w:rsidR="00484542" w:rsidRPr="00B81DE0" w:rsidRDefault="00484542" w:rsidP="00AA50DB">
      <w:pPr>
        <w:pStyle w:val="MAinTExt"/>
        <w:ind w:left="446"/>
        <w:rPr>
          <w:rFonts w:asciiTheme="minorHAnsi" w:hAnsiTheme="minorHAnsi"/>
          <w:bCs w:val="0"/>
          <w:caps/>
        </w:rPr>
      </w:pPr>
    </w:p>
    <w:p w14:paraId="11525344" w14:textId="2D46A9F4" w:rsidR="00CF1468" w:rsidRPr="0060324D" w:rsidRDefault="00CF1468" w:rsidP="00CF1468">
      <w:pPr>
        <w:pStyle w:val="MAinTExt"/>
        <w:numPr>
          <w:ilvl w:val="0"/>
          <w:numId w:val="1"/>
        </w:numPr>
        <w:ind w:left="446" w:hanging="446"/>
        <w:rPr>
          <w:rFonts w:asciiTheme="minorHAnsi" w:hAnsiTheme="minorHAnsi"/>
          <w:bCs w:val="0"/>
          <w:caps/>
        </w:rPr>
      </w:pPr>
      <w:r w:rsidRPr="0060324D">
        <w:rPr>
          <w:rFonts w:ascii="Calibri" w:hAnsi="Calibri" w:cs="Calibri"/>
          <w:lang w:eastAsia="en-GB"/>
        </w:rPr>
        <w:t xml:space="preserve">The </w:t>
      </w:r>
      <w:r w:rsidR="007E757D">
        <w:rPr>
          <w:rFonts w:ascii="Calibri" w:hAnsi="Calibri" w:cs="Calibri"/>
          <w:lang w:eastAsia="en-GB"/>
        </w:rPr>
        <w:t>Scheme</w:t>
      </w:r>
      <w:r w:rsidR="007E757D" w:rsidRPr="0060324D">
        <w:rPr>
          <w:rFonts w:ascii="Calibri" w:hAnsi="Calibri" w:cs="Calibri"/>
          <w:lang w:eastAsia="en-GB"/>
        </w:rPr>
        <w:t xml:space="preserve"> </w:t>
      </w:r>
      <w:r w:rsidRPr="0060324D">
        <w:rPr>
          <w:rFonts w:ascii="Calibri" w:hAnsi="Calibri" w:cs="Calibri"/>
          <w:lang w:eastAsia="en-GB"/>
        </w:rPr>
        <w:t>affect</w:t>
      </w:r>
      <w:r w:rsidR="0016602A">
        <w:rPr>
          <w:rFonts w:ascii="Calibri" w:hAnsi="Calibri" w:cs="Calibri"/>
          <w:lang w:eastAsia="en-GB"/>
        </w:rPr>
        <w:t>s</w:t>
      </w:r>
      <w:r w:rsidRPr="0060324D">
        <w:rPr>
          <w:rFonts w:ascii="Calibri" w:hAnsi="Calibri" w:cs="Calibri"/>
          <w:lang w:eastAsia="en-GB"/>
        </w:rPr>
        <w:t xml:space="preserve"> various habitat features of nature conservation value, including </w:t>
      </w:r>
      <w:r w:rsidR="00201019" w:rsidRPr="0060324D">
        <w:rPr>
          <w:rFonts w:ascii="Calibri" w:hAnsi="Calibri" w:cs="Calibri"/>
          <w:lang w:eastAsia="en-GB"/>
        </w:rPr>
        <w:t xml:space="preserve">Priority Habitats </w:t>
      </w:r>
      <w:r w:rsidRPr="0060324D">
        <w:rPr>
          <w:rFonts w:ascii="Calibri" w:hAnsi="Calibri" w:cs="Calibri"/>
          <w:lang w:eastAsia="en-GB"/>
        </w:rPr>
        <w:t>(Habitats of Principal Importance under the NERC Act 2006) and hedgerows likely to qualify as ‘important’ in accordance with the 1997 Hedgerows Regulations.</w:t>
      </w:r>
    </w:p>
    <w:p w14:paraId="11B37E9A" w14:textId="77777777" w:rsidR="00CF1468" w:rsidRPr="0060324D" w:rsidRDefault="00CF1468" w:rsidP="00CF1468">
      <w:pPr>
        <w:pStyle w:val="MAinTExt"/>
        <w:ind w:left="720"/>
        <w:rPr>
          <w:rFonts w:asciiTheme="minorHAnsi" w:hAnsiTheme="minorHAnsi"/>
          <w:bCs w:val="0"/>
          <w:caps/>
        </w:rPr>
      </w:pPr>
    </w:p>
    <w:p w14:paraId="0C7FE2C0" w14:textId="68E048BD" w:rsidR="00C10A31" w:rsidRDefault="00C10A31" w:rsidP="00C10A31">
      <w:pPr>
        <w:pStyle w:val="MAinTExt"/>
        <w:numPr>
          <w:ilvl w:val="0"/>
          <w:numId w:val="1"/>
        </w:numPr>
        <w:ind w:left="446" w:hanging="446"/>
        <w:rPr>
          <w:rFonts w:asciiTheme="minorHAnsi" w:hAnsiTheme="minorHAnsi"/>
        </w:rPr>
      </w:pPr>
      <w:r w:rsidRPr="00A93B0A">
        <w:rPr>
          <w:rFonts w:asciiTheme="minorHAnsi" w:hAnsiTheme="minorHAnsi"/>
        </w:rPr>
        <w:t xml:space="preserve">The </w:t>
      </w:r>
      <w:r w:rsidRPr="00A93B0A">
        <w:rPr>
          <w:rFonts w:ascii="Calibri" w:hAnsi="Calibri" w:cs="Calibri"/>
          <w:lang w:eastAsia="en-GB"/>
        </w:rPr>
        <w:t>survey</w:t>
      </w:r>
      <w:r w:rsidRPr="00E51C2D">
        <w:rPr>
          <w:rFonts w:asciiTheme="minorHAnsi" w:hAnsiTheme="minorHAnsi"/>
        </w:rPr>
        <w:t xml:space="preserve"> and assessments in regard to flora and habitats at the site, as </w:t>
      </w:r>
      <w:r w:rsidR="00701CC5" w:rsidRPr="00E51C2D">
        <w:rPr>
          <w:rFonts w:asciiTheme="minorHAnsi" w:hAnsiTheme="minorHAnsi"/>
        </w:rPr>
        <w:t>set out</w:t>
      </w:r>
      <w:r w:rsidRPr="00E51C2D">
        <w:rPr>
          <w:rFonts w:asciiTheme="minorHAnsi" w:hAnsiTheme="minorHAnsi"/>
        </w:rPr>
        <w:t xml:space="preserve"> in Aspect Ecology’s report entitled ‘Ecological Appraisal’ dated </w:t>
      </w:r>
      <w:r w:rsidR="00155CF1" w:rsidRPr="00E51C2D">
        <w:rPr>
          <w:rFonts w:asciiTheme="minorHAnsi" w:hAnsiTheme="minorHAnsi"/>
        </w:rPr>
        <w:t>June 2019</w:t>
      </w:r>
      <w:r w:rsidRPr="00E51C2D">
        <w:rPr>
          <w:rFonts w:asciiTheme="minorHAnsi" w:hAnsiTheme="minorHAnsi"/>
        </w:rPr>
        <w:t>, are appropriate and satisfactory</w:t>
      </w:r>
      <w:r w:rsidRPr="00A93B0A">
        <w:rPr>
          <w:rFonts w:asciiTheme="minorHAnsi" w:hAnsiTheme="minorHAnsi"/>
        </w:rPr>
        <w:t xml:space="preserve">. </w:t>
      </w:r>
    </w:p>
    <w:p w14:paraId="2B1FC295" w14:textId="77777777" w:rsidR="00CC22B4" w:rsidRPr="00ED41CE" w:rsidRDefault="00CC22B4" w:rsidP="00ED41CE">
      <w:pPr>
        <w:pStyle w:val="MAinTExt"/>
        <w:ind w:left="446"/>
        <w:rPr>
          <w:rFonts w:asciiTheme="minorHAnsi" w:hAnsiTheme="minorHAnsi"/>
          <w:bCs w:val="0"/>
          <w:caps/>
        </w:rPr>
      </w:pPr>
    </w:p>
    <w:p w14:paraId="09A16974" w14:textId="57CD9985" w:rsidR="00701CC5" w:rsidRDefault="00701CC5" w:rsidP="00701CC5">
      <w:pPr>
        <w:pStyle w:val="MAinTExt"/>
        <w:numPr>
          <w:ilvl w:val="0"/>
          <w:numId w:val="1"/>
        </w:numPr>
        <w:ind w:left="446" w:hanging="446"/>
        <w:rPr>
          <w:rFonts w:asciiTheme="minorHAnsi" w:hAnsiTheme="minorHAnsi"/>
        </w:rPr>
      </w:pPr>
      <w:r w:rsidRPr="0060324D">
        <w:rPr>
          <w:rFonts w:asciiTheme="minorHAnsi" w:hAnsiTheme="minorHAnsi"/>
        </w:rPr>
        <w:t xml:space="preserve">The </w:t>
      </w:r>
      <w:r w:rsidRPr="0060324D">
        <w:rPr>
          <w:rFonts w:ascii="Calibri" w:hAnsi="Calibri" w:cs="Calibri"/>
          <w:lang w:eastAsia="en-GB"/>
        </w:rPr>
        <w:t>survey</w:t>
      </w:r>
      <w:r w:rsidRPr="0060324D">
        <w:rPr>
          <w:rFonts w:asciiTheme="minorHAnsi" w:hAnsiTheme="minorHAnsi"/>
        </w:rPr>
        <w:t xml:space="preserve"> and assessments in regard to </w:t>
      </w:r>
      <w:r>
        <w:rPr>
          <w:rFonts w:asciiTheme="minorHAnsi" w:hAnsiTheme="minorHAnsi"/>
        </w:rPr>
        <w:t>protected and other species</w:t>
      </w:r>
      <w:r w:rsidRPr="0060324D">
        <w:rPr>
          <w:rFonts w:asciiTheme="minorHAnsi" w:hAnsiTheme="minorHAnsi"/>
        </w:rPr>
        <w:t xml:space="preserve">, as </w:t>
      </w:r>
      <w:r>
        <w:rPr>
          <w:rFonts w:asciiTheme="minorHAnsi" w:hAnsiTheme="minorHAnsi"/>
        </w:rPr>
        <w:t>set out</w:t>
      </w:r>
      <w:r w:rsidRPr="0060324D">
        <w:rPr>
          <w:rFonts w:asciiTheme="minorHAnsi" w:hAnsiTheme="minorHAnsi"/>
        </w:rPr>
        <w:t xml:space="preserve"> in Aspect </w:t>
      </w:r>
      <w:r w:rsidRPr="0092608B">
        <w:rPr>
          <w:rFonts w:asciiTheme="minorHAnsi" w:hAnsiTheme="minorHAnsi"/>
        </w:rPr>
        <w:t xml:space="preserve">Ecology’s report entitled ‘Ecological Appraisal’ dated June 2019, are appropriate and satisfactory. </w:t>
      </w:r>
    </w:p>
    <w:p w14:paraId="6CAA2FCF" w14:textId="77777777" w:rsidR="004E5045" w:rsidRDefault="004E5045" w:rsidP="00720CD9">
      <w:pPr>
        <w:pStyle w:val="ListParagraph"/>
        <w:rPr>
          <w:rFonts w:asciiTheme="minorHAnsi" w:hAnsiTheme="minorHAnsi"/>
        </w:rPr>
      </w:pPr>
    </w:p>
    <w:p w14:paraId="3E12A755" w14:textId="26EFB8C3" w:rsidR="004E5045" w:rsidRPr="009D5D9B" w:rsidRDefault="004E5045" w:rsidP="0067569F">
      <w:pPr>
        <w:pStyle w:val="MAinTExt"/>
        <w:numPr>
          <w:ilvl w:val="0"/>
          <w:numId w:val="1"/>
        </w:numPr>
        <w:ind w:left="446" w:hanging="446"/>
        <w:rPr>
          <w:rFonts w:asciiTheme="minorHAnsi" w:hAnsiTheme="minorHAnsi"/>
        </w:rPr>
      </w:pPr>
      <w:r>
        <w:rPr>
          <w:rFonts w:asciiTheme="minorHAnsi" w:hAnsiTheme="minorHAnsi"/>
        </w:rPr>
        <w:t>The mitigation/compensation measures relating to Protected and/or Priority Species identified within the site, as set out in Aspect Ecology’s report entitled `Ecological Appraisal` dated June 2019, are appropriate and satisfactory.</w:t>
      </w:r>
    </w:p>
    <w:p w14:paraId="11411A7A" w14:textId="77777777" w:rsidR="00701CC5" w:rsidRDefault="00701CC5" w:rsidP="00701CC5">
      <w:pPr>
        <w:pStyle w:val="MAinTExt"/>
        <w:ind w:left="446"/>
        <w:rPr>
          <w:rFonts w:asciiTheme="minorHAnsi" w:hAnsiTheme="minorHAnsi"/>
        </w:rPr>
      </w:pPr>
    </w:p>
    <w:p w14:paraId="7F41A749" w14:textId="77777777" w:rsidR="00353A87" w:rsidRPr="009D5D9B" w:rsidRDefault="00BA130B" w:rsidP="00353A87">
      <w:pPr>
        <w:pStyle w:val="MAinTExt"/>
        <w:ind w:left="446"/>
        <w:rPr>
          <w:rFonts w:asciiTheme="minorHAnsi" w:hAnsiTheme="minorHAnsi"/>
          <w:b/>
          <w:caps/>
        </w:rPr>
      </w:pPr>
      <w:r w:rsidRPr="009D5D9B">
        <w:rPr>
          <w:rFonts w:asciiTheme="minorHAnsi" w:hAnsiTheme="minorHAnsi"/>
          <w:u w:val="single"/>
        </w:rPr>
        <w:t>Statutory consultees</w:t>
      </w:r>
    </w:p>
    <w:p w14:paraId="14BB8B64" w14:textId="77777777" w:rsidR="00353A87" w:rsidRPr="009D5D9B" w:rsidRDefault="00353A87" w:rsidP="00353A87">
      <w:pPr>
        <w:pStyle w:val="AspHeading1"/>
        <w:ind w:left="851"/>
        <w:rPr>
          <w:rFonts w:asciiTheme="minorHAnsi" w:hAnsiTheme="minorHAnsi" w:cs="Arial"/>
          <w:b w:val="0"/>
          <w:caps w:val="0"/>
          <w:szCs w:val="22"/>
        </w:rPr>
      </w:pPr>
    </w:p>
    <w:p w14:paraId="79DF3625" w14:textId="147ABC1F" w:rsidR="00BA130B" w:rsidRPr="009D5D9B" w:rsidRDefault="007E757D" w:rsidP="009D5D9B">
      <w:pPr>
        <w:pStyle w:val="MAinTExt"/>
        <w:numPr>
          <w:ilvl w:val="0"/>
          <w:numId w:val="1"/>
        </w:numPr>
        <w:ind w:left="446" w:hanging="44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LPA consulted </w:t>
      </w:r>
      <w:r w:rsidR="00BA130B" w:rsidRPr="009D5D9B">
        <w:rPr>
          <w:rFonts w:asciiTheme="minorHAnsi" w:hAnsiTheme="minorHAnsi"/>
        </w:rPr>
        <w:t>Natural England</w:t>
      </w:r>
      <w:r>
        <w:rPr>
          <w:rFonts w:asciiTheme="minorHAnsi" w:hAnsiTheme="minorHAnsi"/>
        </w:rPr>
        <w:t xml:space="preserve">, who did not object to the Scheme. </w:t>
      </w:r>
      <w:r w:rsidR="00BA130B" w:rsidRPr="009D5D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</w:p>
    <w:p w14:paraId="032D19D6" w14:textId="7D32CA76" w:rsidR="00BA130B" w:rsidRDefault="00BA130B" w:rsidP="00BA130B">
      <w:pPr>
        <w:pStyle w:val="MAinTExt"/>
        <w:ind w:left="446"/>
        <w:rPr>
          <w:rFonts w:asciiTheme="minorHAnsi" w:hAnsiTheme="minorHAnsi"/>
        </w:rPr>
      </w:pPr>
    </w:p>
    <w:p w14:paraId="527EEBBA" w14:textId="77777777" w:rsidR="00D525A2" w:rsidRPr="009D5D9B" w:rsidRDefault="00D525A2" w:rsidP="00BA130B">
      <w:pPr>
        <w:pStyle w:val="MAinTExt"/>
        <w:ind w:left="446"/>
        <w:rPr>
          <w:rFonts w:asciiTheme="minorHAnsi" w:hAnsiTheme="minorHAnsi"/>
        </w:rPr>
      </w:pPr>
    </w:p>
    <w:p w14:paraId="05B0F01F" w14:textId="460E89BF" w:rsidR="000A1C17" w:rsidRPr="009D5D9B" w:rsidRDefault="0014190D" w:rsidP="00995BD7">
      <w:pPr>
        <w:pStyle w:val="MAinTExt"/>
        <w:keepNext/>
        <w:ind w:left="448"/>
        <w:rPr>
          <w:rFonts w:ascii="Calibri" w:hAnsi="Calibri" w:cs="Calibri"/>
          <w:b/>
          <w:bCs w:val="0"/>
        </w:rPr>
      </w:pPr>
      <w:r>
        <w:rPr>
          <w:rFonts w:ascii="Calibri" w:hAnsi="Calibri" w:cs="Calibri"/>
          <w:b/>
          <w:bCs w:val="0"/>
        </w:rPr>
        <w:t>Areas of Disagreement:</w:t>
      </w:r>
    </w:p>
    <w:p w14:paraId="06F4AD0C" w14:textId="4826256F" w:rsidR="0014142C" w:rsidRDefault="0014142C" w:rsidP="0014142C">
      <w:pPr>
        <w:pStyle w:val="ListParagraph"/>
        <w:rPr>
          <w:rFonts w:asciiTheme="minorHAnsi" w:hAnsiTheme="minorHAnsi"/>
        </w:rPr>
      </w:pPr>
    </w:p>
    <w:p w14:paraId="53B2EEBF" w14:textId="77777777" w:rsidR="008455A6" w:rsidRDefault="008455A6" w:rsidP="008455A6">
      <w:pPr>
        <w:pStyle w:val="MAinTExt"/>
        <w:numPr>
          <w:ilvl w:val="0"/>
          <w:numId w:val="1"/>
        </w:numPr>
        <w:ind w:left="446" w:hanging="446"/>
        <w:rPr>
          <w:rFonts w:asciiTheme="minorHAnsi" w:hAnsiTheme="minorHAnsi"/>
        </w:rPr>
      </w:pPr>
      <w:r>
        <w:rPr>
          <w:rFonts w:asciiTheme="minorHAnsi" w:hAnsiTheme="minorHAnsi"/>
        </w:rPr>
        <w:t>The LPA do not agree that the Milton Keynes wildlife corridors associated with the site would not be significantly adversely affected.</w:t>
      </w:r>
    </w:p>
    <w:p w14:paraId="40DB495B" w14:textId="7E615722" w:rsidR="00C10A31" w:rsidRPr="00227BE6" w:rsidRDefault="00C10A31" w:rsidP="00C10A31">
      <w:pPr>
        <w:pStyle w:val="MAinTExt"/>
        <w:ind w:left="720"/>
        <w:rPr>
          <w:rFonts w:asciiTheme="minorHAnsi" w:hAnsiTheme="minorHAnsi"/>
        </w:rPr>
      </w:pPr>
    </w:p>
    <w:p w14:paraId="73A75988" w14:textId="2BE5B8CF" w:rsidR="008455A6" w:rsidRPr="009D5D9B" w:rsidRDefault="008455A6" w:rsidP="008455A6">
      <w:pPr>
        <w:pStyle w:val="MAinTExt"/>
        <w:numPr>
          <w:ilvl w:val="0"/>
          <w:numId w:val="1"/>
        </w:numPr>
        <w:ind w:left="446" w:hanging="446"/>
        <w:rPr>
          <w:rFonts w:asciiTheme="minorHAnsi" w:hAnsiTheme="minorHAnsi"/>
        </w:rPr>
      </w:pPr>
      <w:r w:rsidRPr="00227BE6">
        <w:rPr>
          <w:rFonts w:asciiTheme="minorHAnsi" w:hAnsiTheme="minorHAnsi"/>
        </w:rPr>
        <w:t xml:space="preserve">The LPA do not agree that mitigation/compensation measures relating to the loss of Priority </w:t>
      </w:r>
      <w:r w:rsidR="00D544F6">
        <w:rPr>
          <w:rFonts w:asciiTheme="minorHAnsi" w:hAnsiTheme="minorHAnsi"/>
        </w:rPr>
        <w:t>Habitats</w:t>
      </w:r>
      <w:r w:rsidR="009E4E0F">
        <w:rPr>
          <w:rFonts w:asciiTheme="minorHAnsi" w:hAnsiTheme="minorHAnsi"/>
        </w:rPr>
        <w:t xml:space="preserve">, </w:t>
      </w:r>
      <w:r w:rsidR="006973D2">
        <w:rPr>
          <w:rFonts w:asciiTheme="minorHAnsi" w:hAnsiTheme="minorHAnsi"/>
        </w:rPr>
        <w:t xml:space="preserve"> </w:t>
      </w:r>
      <w:r w:rsidRPr="00227BE6">
        <w:rPr>
          <w:rFonts w:asciiTheme="minorHAnsi" w:hAnsiTheme="minorHAnsi"/>
        </w:rPr>
        <w:t>identified within the</w:t>
      </w:r>
      <w:r w:rsidRPr="009D5D9B">
        <w:rPr>
          <w:rFonts w:asciiTheme="minorHAnsi" w:hAnsiTheme="minorHAnsi"/>
        </w:rPr>
        <w:t xml:space="preserve"> site are appropriate and satisfactory. </w:t>
      </w:r>
    </w:p>
    <w:p w14:paraId="49141DBD" w14:textId="77777777" w:rsidR="008455A6" w:rsidRPr="008455A6" w:rsidRDefault="008455A6" w:rsidP="008455A6">
      <w:pPr>
        <w:pStyle w:val="MAinTExt"/>
        <w:ind w:left="446"/>
        <w:rPr>
          <w:rFonts w:asciiTheme="minorHAnsi" w:hAnsiTheme="minorHAnsi"/>
          <w:sz w:val="21"/>
          <w:szCs w:val="21"/>
        </w:rPr>
      </w:pPr>
    </w:p>
    <w:p w14:paraId="32FA16F9" w14:textId="77777777" w:rsidR="008455A6" w:rsidRPr="007E757D" w:rsidRDefault="008455A6" w:rsidP="008455A6">
      <w:pPr>
        <w:pStyle w:val="MAinTExt"/>
        <w:numPr>
          <w:ilvl w:val="0"/>
          <w:numId w:val="1"/>
        </w:numPr>
        <w:ind w:left="446" w:hanging="446"/>
        <w:rPr>
          <w:rFonts w:asciiTheme="minorHAnsi" w:hAnsiTheme="minorHAnsi"/>
        </w:rPr>
      </w:pPr>
      <w:r w:rsidRPr="007E757D">
        <w:rPr>
          <w:rFonts w:asciiTheme="minorHAnsi" w:hAnsiTheme="minorHAnsi"/>
        </w:rPr>
        <w:t xml:space="preserve">LPA do not agree </w:t>
      </w:r>
      <w:r>
        <w:rPr>
          <w:rFonts w:asciiTheme="minorHAnsi" w:hAnsiTheme="minorHAnsi"/>
        </w:rPr>
        <w:t>that t</w:t>
      </w:r>
      <w:r w:rsidRPr="007E757D">
        <w:rPr>
          <w:rFonts w:asciiTheme="minorHAnsi" w:hAnsiTheme="minorHAnsi"/>
        </w:rPr>
        <w:t>he approach undertaken to determine ‘no net loss’ / ‘net gain’ of biodiversity, as set out in the Aspect Ecology’s note entitled `Biodiversity Impact Assessment` dated January 2020, is appropriate and satisfactory.</w:t>
      </w:r>
    </w:p>
    <w:p w14:paraId="0A347605" w14:textId="77777777" w:rsidR="008455A6" w:rsidRDefault="008455A6" w:rsidP="008455A6">
      <w:pPr>
        <w:pStyle w:val="ListParagraph"/>
        <w:rPr>
          <w:rFonts w:asciiTheme="minorHAnsi" w:hAnsiTheme="minorHAnsi"/>
        </w:rPr>
      </w:pPr>
    </w:p>
    <w:p w14:paraId="35AD6589" w14:textId="5D4648CD" w:rsidR="00D37A57" w:rsidRPr="008455A6" w:rsidRDefault="00227BE6" w:rsidP="00A56B6C">
      <w:pPr>
        <w:pStyle w:val="MAinTExt"/>
        <w:numPr>
          <w:ilvl w:val="0"/>
          <w:numId w:val="1"/>
        </w:numPr>
        <w:ind w:left="446" w:hanging="446"/>
        <w:rPr>
          <w:rFonts w:asciiTheme="minorHAnsi" w:hAnsiTheme="minorHAnsi"/>
          <w:sz w:val="21"/>
          <w:szCs w:val="21"/>
        </w:rPr>
      </w:pPr>
      <w:r w:rsidRPr="007E757D">
        <w:rPr>
          <w:rFonts w:asciiTheme="minorHAnsi" w:hAnsiTheme="minorHAnsi"/>
        </w:rPr>
        <w:lastRenderedPageBreak/>
        <w:t xml:space="preserve">LPA do not agree </w:t>
      </w:r>
      <w:r>
        <w:rPr>
          <w:rFonts w:asciiTheme="minorHAnsi" w:hAnsiTheme="minorHAnsi"/>
        </w:rPr>
        <w:t xml:space="preserve">that </w:t>
      </w:r>
      <w:r w:rsidR="007C54A3">
        <w:rPr>
          <w:rFonts w:asciiTheme="minorHAnsi" w:hAnsiTheme="minorHAnsi"/>
        </w:rPr>
        <w:t xml:space="preserve">the </w:t>
      </w:r>
      <w:r w:rsidR="00473B42" w:rsidRPr="00B91641">
        <w:rPr>
          <w:rFonts w:asciiTheme="minorHAnsi" w:hAnsiTheme="minorHAnsi"/>
        </w:rPr>
        <w:t xml:space="preserve">Scheme </w:t>
      </w:r>
      <w:r w:rsidR="00473B42">
        <w:rPr>
          <w:rFonts w:asciiTheme="minorHAnsi" w:hAnsiTheme="minorHAnsi"/>
        </w:rPr>
        <w:t>is</w:t>
      </w:r>
      <w:r w:rsidR="00C10A31" w:rsidRPr="00A56B6C">
        <w:rPr>
          <w:rFonts w:asciiTheme="minorHAnsi" w:hAnsiTheme="minorHAnsi"/>
        </w:rPr>
        <w:t xml:space="preserve"> compliant with relevant national and local policies concerning the protection of biodiversity</w:t>
      </w:r>
      <w:r w:rsidR="006008A6" w:rsidRPr="006008A6">
        <w:rPr>
          <w:rFonts w:asciiTheme="minorHAnsi" w:hAnsiTheme="minorHAnsi"/>
        </w:rPr>
        <w:t xml:space="preserve">, in particular as to whether the mitigation hierarchy has been demonstrated to </w:t>
      </w:r>
      <w:r>
        <w:rPr>
          <w:rFonts w:asciiTheme="minorHAnsi" w:hAnsiTheme="minorHAnsi"/>
        </w:rPr>
        <w:t xml:space="preserve">have been </w:t>
      </w:r>
      <w:r w:rsidR="006008A6" w:rsidRPr="006008A6">
        <w:rPr>
          <w:rFonts w:asciiTheme="minorHAnsi" w:hAnsiTheme="minorHAnsi"/>
        </w:rPr>
        <w:t xml:space="preserve">followed. </w:t>
      </w:r>
    </w:p>
    <w:p w14:paraId="33D1EBA9" w14:textId="77777777" w:rsidR="00C14260" w:rsidRPr="008455A6" w:rsidRDefault="00C14260" w:rsidP="008455A6">
      <w:pPr>
        <w:pStyle w:val="MAinTExt"/>
        <w:ind w:left="446"/>
        <w:rPr>
          <w:rFonts w:asciiTheme="minorHAnsi" w:hAnsiTheme="minorHAnsi"/>
          <w:sz w:val="21"/>
          <w:szCs w:val="21"/>
        </w:rPr>
      </w:pPr>
    </w:p>
    <w:p w14:paraId="50B001DA" w14:textId="77777777" w:rsidR="00C14260" w:rsidRPr="00A56B6C" w:rsidRDefault="00C14260" w:rsidP="008455A6">
      <w:pPr>
        <w:pStyle w:val="MAinTExt"/>
        <w:ind w:left="446"/>
        <w:rPr>
          <w:rFonts w:asciiTheme="minorHAnsi" w:hAnsiTheme="minorHAnsi"/>
          <w:sz w:val="21"/>
          <w:szCs w:val="21"/>
        </w:rPr>
      </w:pPr>
    </w:p>
    <w:p w14:paraId="42680E7E" w14:textId="77777777" w:rsidR="00D37A57" w:rsidRDefault="00D37A57" w:rsidP="00D8184E">
      <w:pPr>
        <w:pStyle w:val="MAinTExt"/>
        <w:rPr>
          <w:rFonts w:asciiTheme="minorHAnsi" w:hAnsiTheme="minorHAnsi"/>
          <w:sz w:val="21"/>
          <w:szCs w:val="21"/>
        </w:rPr>
      </w:pPr>
    </w:p>
    <w:p w14:paraId="10710880" w14:textId="3F665D20" w:rsidR="00D37A57" w:rsidRDefault="00D37A57" w:rsidP="00D8184E">
      <w:pPr>
        <w:pStyle w:val="MAinTExt"/>
        <w:rPr>
          <w:rFonts w:asciiTheme="minorHAnsi" w:hAnsiTheme="minorHAnsi"/>
          <w:sz w:val="21"/>
          <w:szCs w:val="21"/>
        </w:rPr>
      </w:pPr>
    </w:p>
    <w:p w14:paraId="3E9D7A28" w14:textId="77777777" w:rsidR="00450306" w:rsidRDefault="00450306" w:rsidP="00D8184E">
      <w:pPr>
        <w:pStyle w:val="MAinTExt"/>
        <w:rPr>
          <w:rFonts w:asciiTheme="minorHAnsi" w:hAnsiTheme="minorHAnsi"/>
          <w:sz w:val="21"/>
          <w:szCs w:val="21"/>
        </w:rPr>
      </w:pPr>
    </w:p>
    <w:p w14:paraId="2D366D27" w14:textId="65E604BF" w:rsidR="00450306" w:rsidRDefault="00450306" w:rsidP="00D8184E">
      <w:pPr>
        <w:pStyle w:val="MAinTExt"/>
        <w:rPr>
          <w:rFonts w:asciiTheme="minorHAnsi" w:hAnsiTheme="minorHAnsi"/>
          <w:sz w:val="21"/>
          <w:szCs w:val="21"/>
        </w:rPr>
      </w:pPr>
    </w:p>
    <w:p w14:paraId="588A6733" w14:textId="768BBE4D" w:rsidR="00450306" w:rsidRDefault="00450306" w:rsidP="00D8184E">
      <w:pPr>
        <w:pStyle w:val="MAinTExt"/>
        <w:rPr>
          <w:rFonts w:asciiTheme="minorHAnsi" w:hAnsiTheme="minorHAnsi"/>
          <w:sz w:val="21"/>
          <w:szCs w:val="21"/>
        </w:rPr>
      </w:pPr>
    </w:p>
    <w:p w14:paraId="13713732" w14:textId="17A8E969" w:rsidR="00433366" w:rsidRDefault="00433366" w:rsidP="00D8184E">
      <w:pPr>
        <w:pStyle w:val="MAinTExt"/>
        <w:rPr>
          <w:rFonts w:asciiTheme="minorHAnsi" w:hAnsiTheme="minorHAnsi"/>
          <w:sz w:val="21"/>
          <w:szCs w:val="21"/>
        </w:rPr>
      </w:pPr>
    </w:p>
    <w:p w14:paraId="53D5DA86" w14:textId="4B0A0FC5" w:rsidR="00433366" w:rsidRDefault="00433366" w:rsidP="00D8184E">
      <w:pPr>
        <w:pStyle w:val="MAinTExt"/>
        <w:rPr>
          <w:rFonts w:asciiTheme="minorHAnsi" w:hAnsiTheme="minorHAnsi"/>
          <w:sz w:val="21"/>
          <w:szCs w:val="21"/>
        </w:rPr>
      </w:pPr>
    </w:p>
    <w:p w14:paraId="369B4517" w14:textId="77777777" w:rsidR="00433366" w:rsidRDefault="00433366" w:rsidP="00D8184E">
      <w:pPr>
        <w:pStyle w:val="MAinTExt"/>
        <w:rPr>
          <w:rFonts w:asciiTheme="minorHAnsi" w:hAnsiTheme="minorHAnsi"/>
          <w:sz w:val="21"/>
          <w:szCs w:val="21"/>
        </w:rPr>
      </w:pPr>
    </w:p>
    <w:p w14:paraId="5616F05F" w14:textId="77777777" w:rsidR="00433366" w:rsidRDefault="00433366" w:rsidP="00D8184E">
      <w:pPr>
        <w:pStyle w:val="MAinTExt"/>
        <w:rPr>
          <w:rFonts w:asciiTheme="minorHAnsi" w:hAnsiTheme="minorHAnsi"/>
          <w:sz w:val="21"/>
          <w:szCs w:val="21"/>
        </w:rPr>
      </w:pPr>
    </w:p>
    <w:p w14:paraId="3CE96352" w14:textId="77777777" w:rsidR="00433366" w:rsidRDefault="00433366" w:rsidP="00D8184E">
      <w:pPr>
        <w:pStyle w:val="MAinTExt"/>
        <w:rPr>
          <w:rFonts w:asciiTheme="minorHAnsi" w:hAnsiTheme="minorHAnsi"/>
          <w:sz w:val="21"/>
          <w:szCs w:val="21"/>
        </w:rPr>
      </w:pPr>
    </w:p>
    <w:p w14:paraId="2E835081" w14:textId="77777777" w:rsidR="00433366" w:rsidRDefault="00433366" w:rsidP="00D8184E">
      <w:pPr>
        <w:pStyle w:val="MAinTExt"/>
        <w:rPr>
          <w:rFonts w:asciiTheme="minorHAnsi" w:hAnsiTheme="minorHAnsi"/>
          <w:sz w:val="21"/>
          <w:szCs w:val="21"/>
        </w:rPr>
      </w:pPr>
    </w:p>
    <w:p w14:paraId="56EB431E" w14:textId="60942604" w:rsidR="00433366" w:rsidRPr="00AE7C33" w:rsidRDefault="00433366" w:rsidP="00D8184E">
      <w:pPr>
        <w:pStyle w:val="MAinTExt"/>
        <w:rPr>
          <w:rFonts w:asciiTheme="minorHAnsi" w:hAnsiTheme="minorHAnsi"/>
          <w:sz w:val="21"/>
          <w:szCs w:val="21"/>
        </w:rPr>
        <w:sectPr w:rsidR="00433366" w:rsidRPr="00AE7C33" w:rsidSect="00D713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244" w:right="1418" w:bottom="1200" w:left="1418" w:header="568" w:footer="709" w:gutter="0"/>
          <w:pgNumType w:start="1"/>
          <w:cols w:space="708"/>
          <w:titlePg/>
          <w:docGrid w:linePitch="360"/>
        </w:sectPr>
      </w:pPr>
    </w:p>
    <w:p w14:paraId="382E87BD" w14:textId="6C1A1C5F" w:rsidR="00FF68F3" w:rsidRDefault="00FF68F3" w:rsidP="00D8184E">
      <w:pPr>
        <w:pStyle w:val="MAinTExt"/>
        <w:rPr>
          <w:rFonts w:asciiTheme="minorHAnsi" w:hAnsiTheme="minorHAnsi"/>
          <w:sz w:val="21"/>
          <w:szCs w:val="21"/>
        </w:rPr>
      </w:pPr>
    </w:p>
    <w:p w14:paraId="58D30026" w14:textId="3ABDA28C" w:rsidR="00F57F81" w:rsidRDefault="00FF68F3" w:rsidP="00FF68F3">
      <w:pPr>
        <w:pStyle w:val="MAinTExt"/>
        <w:rPr>
          <w:rFonts w:asciiTheme="minorHAnsi" w:hAnsiTheme="minorHAnsi"/>
          <w:noProof/>
          <w:sz w:val="21"/>
          <w:szCs w:val="21"/>
        </w:rPr>
      </w:pPr>
      <w:r w:rsidRPr="00AE7C33">
        <w:rPr>
          <w:rFonts w:asciiTheme="minorHAnsi" w:hAnsiTheme="minorHAnsi"/>
          <w:sz w:val="21"/>
          <w:szCs w:val="21"/>
        </w:rPr>
        <w:t>Signed</w:t>
      </w:r>
      <w:r w:rsidR="002D12CF">
        <w:rPr>
          <w:rFonts w:asciiTheme="minorHAnsi" w:hAnsiTheme="minorHAnsi"/>
          <w:sz w:val="21"/>
          <w:szCs w:val="21"/>
        </w:rPr>
        <w:t>:</w:t>
      </w:r>
      <w:r w:rsidR="00433366">
        <w:rPr>
          <w:rFonts w:asciiTheme="minorHAnsi" w:hAnsiTheme="minorHAnsi"/>
          <w:sz w:val="21"/>
          <w:szCs w:val="21"/>
        </w:rPr>
        <w:t xml:space="preserve"> </w:t>
      </w:r>
      <w:r w:rsidR="00433366">
        <w:rPr>
          <w:rFonts w:asciiTheme="minorHAnsi" w:hAnsiTheme="minorHAnsi"/>
          <w:noProof/>
          <w:sz w:val="21"/>
          <w:szCs w:val="21"/>
        </w:rPr>
        <w:drawing>
          <wp:inline distT="0" distB="0" distL="0" distR="0" wp14:anchorId="446C915B" wp14:editId="479AA253">
            <wp:extent cx="1680617" cy="553692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0617" cy="55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72F8B" w14:textId="06C5441F" w:rsidR="00FF68F3" w:rsidRPr="00AE7C33" w:rsidRDefault="00554184" w:rsidP="00FF68F3">
      <w:pPr>
        <w:pStyle w:val="MAinTExt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</w:t>
      </w:r>
      <w:r w:rsidR="00FF68F3" w:rsidRPr="00AE7C33">
        <w:rPr>
          <w:rFonts w:asciiTheme="minorHAnsi" w:hAnsiTheme="minorHAnsi"/>
          <w:sz w:val="21"/>
          <w:szCs w:val="21"/>
        </w:rPr>
        <w:tab/>
      </w:r>
      <w:r w:rsidR="00FF68F3" w:rsidRPr="00AE7C33">
        <w:rPr>
          <w:rFonts w:asciiTheme="minorHAnsi" w:hAnsiTheme="minorHAnsi"/>
          <w:sz w:val="21"/>
          <w:szCs w:val="21"/>
        </w:rPr>
        <w:tab/>
      </w:r>
      <w:r w:rsidR="00FF68F3" w:rsidRPr="00AE7C33">
        <w:rPr>
          <w:rFonts w:asciiTheme="minorHAnsi" w:hAnsiTheme="minorHAnsi"/>
          <w:sz w:val="21"/>
          <w:szCs w:val="21"/>
        </w:rPr>
        <w:tab/>
      </w:r>
      <w:r w:rsidR="00FF68F3" w:rsidRPr="00AE7C33">
        <w:rPr>
          <w:rFonts w:asciiTheme="minorHAnsi" w:hAnsiTheme="minorHAnsi"/>
          <w:sz w:val="21"/>
          <w:szCs w:val="21"/>
        </w:rPr>
        <w:tab/>
      </w:r>
    </w:p>
    <w:p w14:paraId="1107BE6B" w14:textId="77777777" w:rsidR="00FF68F3" w:rsidRPr="00AE7C33" w:rsidRDefault="00FF68F3" w:rsidP="00FF68F3">
      <w:pPr>
        <w:pStyle w:val="MAinTExt"/>
        <w:rPr>
          <w:rFonts w:asciiTheme="minorHAnsi" w:hAnsiTheme="minorHAnsi"/>
          <w:sz w:val="21"/>
          <w:szCs w:val="21"/>
        </w:rPr>
      </w:pPr>
      <w:r w:rsidRPr="00AE7C33">
        <w:rPr>
          <w:rFonts w:asciiTheme="minorHAnsi" w:hAnsiTheme="minorHAnsi"/>
          <w:sz w:val="21"/>
          <w:szCs w:val="21"/>
        </w:rPr>
        <w:t>Name:</w:t>
      </w:r>
      <w:r w:rsidRPr="00AE7C33">
        <w:rPr>
          <w:rFonts w:asciiTheme="minorHAnsi" w:hAnsiTheme="minorHAnsi"/>
          <w:sz w:val="21"/>
          <w:szCs w:val="21"/>
        </w:rPr>
        <w:tab/>
        <w:t>Mr Alistair Baxter</w:t>
      </w:r>
      <w:r w:rsidRPr="00AE7C33">
        <w:rPr>
          <w:rFonts w:asciiTheme="minorHAnsi" w:hAnsiTheme="minorHAnsi"/>
          <w:sz w:val="21"/>
          <w:szCs w:val="21"/>
        </w:rPr>
        <w:tab/>
      </w:r>
      <w:r w:rsidRPr="00AE7C33">
        <w:rPr>
          <w:rFonts w:asciiTheme="minorHAnsi" w:hAnsiTheme="minorHAnsi"/>
          <w:sz w:val="21"/>
          <w:szCs w:val="21"/>
        </w:rPr>
        <w:tab/>
      </w:r>
      <w:r w:rsidRPr="00AE7C33">
        <w:rPr>
          <w:rFonts w:asciiTheme="minorHAnsi" w:hAnsiTheme="minorHAnsi"/>
          <w:sz w:val="21"/>
          <w:szCs w:val="21"/>
        </w:rPr>
        <w:tab/>
      </w:r>
      <w:r w:rsidRPr="00AE7C33">
        <w:rPr>
          <w:rFonts w:asciiTheme="minorHAnsi" w:hAnsiTheme="minorHAnsi"/>
          <w:sz w:val="21"/>
          <w:szCs w:val="21"/>
        </w:rPr>
        <w:tab/>
      </w:r>
    </w:p>
    <w:p w14:paraId="7120B6F4" w14:textId="2530575E" w:rsidR="00FF68F3" w:rsidRPr="00AE7C33" w:rsidRDefault="00FF68F3" w:rsidP="00FF68F3">
      <w:pPr>
        <w:pStyle w:val="MAinTExt"/>
        <w:rPr>
          <w:rFonts w:asciiTheme="minorHAnsi" w:hAnsiTheme="minorHAnsi"/>
          <w:sz w:val="21"/>
          <w:szCs w:val="21"/>
        </w:rPr>
      </w:pPr>
      <w:r w:rsidRPr="00AE7C33">
        <w:rPr>
          <w:rFonts w:asciiTheme="minorHAnsi" w:hAnsiTheme="minorHAnsi"/>
          <w:sz w:val="21"/>
          <w:szCs w:val="21"/>
        </w:rPr>
        <w:t>Date:</w:t>
      </w:r>
      <w:r w:rsidRPr="00AE7C33">
        <w:rPr>
          <w:rFonts w:asciiTheme="minorHAnsi" w:hAnsiTheme="minorHAnsi"/>
          <w:sz w:val="21"/>
          <w:szCs w:val="21"/>
        </w:rPr>
        <w:tab/>
      </w:r>
      <w:r w:rsidR="00433366">
        <w:rPr>
          <w:rFonts w:asciiTheme="minorHAnsi" w:hAnsiTheme="minorHAnsi"/>
          <w:sz w:val="21"/>
          <w:szCs w:val="21"/>
        </w:rPr>
        <w:t>01</w:t>
      </w:r>
      <w:r w:rsidR="00C415F5">
        <w:rPr>
          <w:rFonts w:asciiTheme="minorHAnsi" w:hAnsiTheme="minorHAnsi"/>
          <w:sz w:val="21"/>
          <w:szCs w:val="21"/>
        </w:rPr>
        <w:t>/0</w:t>
      </w:r>
      <w:r w:rsidR="00433366">
        <w:rPr>
          <w:rFonts w:asciiTheme="minorHAnsi" w:hAnsiTheme="minorHAnsi"/>
          <w:sz w:val="21"/>
          <w:szCs w:val="21"/>
        </w:rPr>
        <w:t>7</w:t>
      </w:r>
      <w:r w:rsidR="00C415F5">
        <w:rPr>
          <w:rFonts w:asciiTheme="minorHAnsi" w:hAnsiTheme="minorHAnsi"/>
          <w:sz w:val="21"/>
          <w:szCs w:val="21"/>
        </w:rPr>
        <w:t>/2020</w:t>
      </w:r>
      <w:r w:rsidRPr="00AE7C33">
        <w:rPr>
          <w:rFonts w:asciiTheme="minorHAnsi" w:hAnsiTheme="minorHAnsi"/>
          <w:sz w:val="21"/>
          <w:szCs w:val="21"/>
        </w:rPr>
        <w:tab/>
      </w:r>
      <w:r w:rsidRPr="00AE7C33">
        <w:rPr>
          <w:rFonts w:asciiTheme="minorHAnsi" w:hAnsiTheme="minorHAnsi"/>
          <w:sz w:val="21"/>
          <w:szCs w:val="21"/>
        </w:rPr>
        <w:tab/>
      </w:r>
      <w:r w:rsidRPr="00AE7C33">
        <w:rPr>
          <w:rFonts w:asciiTheme="minorHAnsi" w:hAnsiTheme="minorHAnsi"/>
          <w:sz w:val="21"/>
          <w:szCs w:val="21"/>
        </w:rPr>
        <w:tab/>
      </w:r>
      <w:r w:rsidR="007C32C7">
        <w:rPr>
          <w:rFonts w:asciiTheme="minorHAnsi" w:hAnsiTheme="minorHAnsi"/>
          <w:sz w:val="21"/>
          <w:szCs w:val="21"/>
        </w:rPr>
        <w:tab/>
      </w:r>
      <w:r w:rsidRPr="00AE7C33">
        <w:rPr>
          <w:rFonts w:asciiTheme="minorHAnsi" w:hAnsiTheme="minorHAnsi"/>
          <w:sz w:val="21"/>
          <w:szCs w:val="21"/>
        </w:rPr>
        <w:tab/>
      </w:r>
      <w:r w:rsidRPr="00AE7C33">
        <w:rPr>
          <w:rFonts w:asciiTheme="minorHAnsi" w:hAnsiTheme="minorHAnsi"/>
          <w:sz w:val="21"/>
          <w:szCs w:val="21"/>
        </w:rPr>
        <w:tab/>
      </w:r>
      <w:r w:rsidRPr="00AE7C33">
        <w:rPr>
          <w:rFonts w:asciiTheme="minorHAnsi" w:hAnsiTheme="minorHAnsi"/>
          <w:sz w:val="21"/>
          <w:szCs w:val="21"/>
        </w:rPr>
        <w:tab/>
      </w:r>
    </w:p>
    <w:p w14:paraId="0F17B5AA" w14:textId="758975C3" w:rsidR="00FF68F3" w:rsidRPr="00AE7C33" w:rsidRDefault="00FF68F3" w:rsidP="00FF68F3">
      <w:pPr>
        <w:pStyle w:val="MAinTExt"/>
        <w:rPr>
          <w:rFonts w:asciiTheme="minorHAnsi" w:hAnsiTheme="minorHAnsi"/>
          <w:sz w:val="21"/>
          <w:szCs w:val="21"/>
        </w:rPr>
      </w:pPr>
      <w:r w:rsidRPr="00AE7C33">
        <w:rPr>
          <w:rFonts w:asciiTheme="minorHAnsi" w:hAnsiTheme="minorHAnsi"/>
          <w:sz w:val="21"/>
          <w:szCs w:val="21"/>
        </w:rPr>
        <w:t xml:space="preserve">For and on behalf of </w:t>
      </w:r>
      <w:r w:rsidR="00F57F81">
        <w:rPr>
          <w:rFonts w:asciiTheme="minorHAnsi" w:hAnsiTheme="minorHAnsi"/>
          <w:sz w:val="21"/>
          <w:szCs w:val="21"/>
        </w:rPr>
        <w:t>Hampton Brook</w:t>
      </w:r>
    </w:p>
    <w:p w14:paraId="1601DD16" w14:textId="406E1E17" w:rsidR="00FF68F3" w:rsidRPr="00AE7C33" w:rsidRDefault="00FF68F3" w:rsidP="00FF68F3">
      <w:pPr>
        <w:pStyle w:val="MAinTExt"/>
        <w:rPr>
          <w:rFonts w:asciiTheme="minorHAnsi" w:hAnsiTheme="minorHAnsi"/>
          <w:sz w:val="21"/>
          <w:szCs w:val="21"/>
        </w:rPr>
      </w:pPr>
      <w:r w:rsidRPr="00AE7C33">
        <w:rPr>
          <w:rFonts w:asciiTheme="minorHAnsi" w:hAnsiTheme="minorHAnsi"/>
          <w:sz w:val="21"/>
          <w:szCs w:val="21"/>
        </w:rPr>
        <w:tab/>
      </w:r>
      <w:r w:rsidRPr="00AE7C33">
        <w:rPr>
          <w:rFonts w:asciiTheme="minorHAnsi" w:hAnsiTheme="minorHAnsi"/>
          <w:sz w:val="21"/>
          <w:szCs w:val="21"/>
        </w:rPr>
        <w:tab/>
      </w:r>
      <w:r w:rsidRPr="00AE7C33">
        <w:rPr>
          <w:rFonts w:asciiTheme="minorHAnsi" w:hAnsiTheme="minorHAnsi"/>
          <w:sz w:val="21"/>
          <w:szCs w:val="21"/>
        </w:rPr>
        <w:tab/>
      </w:r>
      <w:r w:rsidRPr="00AE7C33">
        <w:rPr>
          <w:rFonts w:asciiTheme="minorHAnsi" w:hAnsiTheme="minorHAnsi"/>
          <w:sz w:val="21"/>
          <w:szCs w:val="21"/>
        </w:rPr>
        <w:tab/>
      </w:r>
    </w:p>
    <w:p w14:paraId="1A4A16F7" w14:textId="77777777" w:rsidR="00F57F81" w:rsidRDefault="00F57F81" w:rsidP="00FF68F3">
      <w:pPr>
        <w:pStyle w:val="MAinTExt"/>
        <w:rPr>
          <w:rFonts w:asciiTheme="minorHAnsi" w:hAnsiTheme="minorHAnsi"/>
          <w:sz w:val="21"/>
          <w:szCs w:val="21"/>
        </w:rPr>
      </w:pPr>
    </w:p>
    <w:p w14:paraId="2240CFAE" w14:textId="1EF60486" w:rsidR="00F57F81" w:rsidRDefault="00F57F81" w:rsidP="00FF68F3">
      <w:pPr>
        <w:pStyle w:val="MAinTExt"/>
        <w:rPr>
          <w:rFonts w:asciiTheme="minorHAnsi" w:hAnsiTheme="minorHAnsi"/>
          <w:sz w:val="21"/>
          <w:szCs w:val="21"/>
        </w:rPr>
      </w:pPr>
    </w:p>
    <w:p w14:paraId="5F185003" w14:textId="291C3A02" w:rsidR="00EE7F80" w:rsidRDefault="00EE7F80" w:rsidP="00FF68F3">
      <w:pPr>
        <w:pStyle w:val="MAinTExt"/>
        <w:rPr>
          <w:rFonts w:asciiTheme="minorHAnsi" w:hAnsiTheme="minorHAnsi"/>
          <w:sz w:val="21"/>
          <w:szCs w:val="21"/>
        </w:rPr>
      </w:pPr>
    </w:p>
    <w:p w14:paraId="3AEA1E31" w14:textId="59D3E421" w:rsidR="00EE7F80" w:rsidRDefault="00EE7F80" w:rsidP="00FF68F3">
      <w:pPr>
        <w:pStyle w:val="MAinTExt"/>
        <w:rPr>
          <w:rFonts w:asciiTheme="minorHAnsi" w:hAnsiTheme="minorHAnsi"/>
          <w:sz w:val="21"/>
          <w:szCs w:val="21"/>
        </w:rPr>
      </w:pPr>
    </w:p>
    <w:p w14:paraId="30E3BF26" w14:textId="71B9B98F" w:rsidR="00EE7F80" w:rsidRDefault="00EE7F80" w:rsidP="00FF68F3">
      <w:pPr>
        <w:pStyle w:val="MAinTExt"/>
        <w:rPr>
          <w:rFonts w:asciiTheme="minorHAnsi" w:hAnsiTheme="minorHAnsi"/>
          <w:sz w:val="21"/>
          <w:szCs w:val="21"/>
        </w:rPr>
      </w:pPr>
    </w:p>
    <w:p w14:paraId="7D1086FA" w14:textId="3DE878F9" w:rsidR="00EE7F80" w:rsidRDefault="00EE7F80" w:rsidP="00FF68F3">
      <w:pPr>
        <w:pStyle w:val="MAinTExt"/>
        <w:rPr>
          <w:rFonts w:asciiTheme="minorHAnsi" w:hAnsiTheme="minorHAnsi"/>
          <w:sz w:val="21"/>
          <w:szCs w:val="21"/>
        </w:rPr>
      </w:pPr>
    </w:p>
    <w:p w14:paraId="1A75CE36" w14:textId="2D466C20" w:rsidR="00EE7F80" w:rsidRDefault="00EE7F80" w:rsidP="00FF68F3">
      <w:pPr>
        <w:pStyle w:val="MAinTExt"/>
        <w:rPr>
          <w:rFonts w:asciiTheme="minorHAnsi" w:hAnsiTheme="minorHAnsi"/>
          <w:sz w:val="21"/>
          <w:szCs w:val="21"/>
        </w:rPr>
      </w:pPr>
    </w:p>
    <w:p w14:paraId="01AECE36" w14:textId="4D77BD9A" w:rsidR="00EE7F80" w:rsidRDefault="00EE7F80" w:rsidP="00FF68F3">
      <w:pPr>
        <w:pStyle w:val="MAinTExt"/>
        <w:rPr>
          <w:rFonts w:asciiTheme="minorHAnsi" w:hAnsiTheme="minorHAnsi"/>
          <w:sz w:val="21"/>
          <w:szCs w:val="21"/>
        </w:rPr>
      </w:pPr>
    </w:p>
    <w:p w14:paraId="05B19511" w14:textId="06825771" w:rsidR="00EE7F80" w:rsidRDefault="00EE7F80" w:rsidP="00FF68F3">
      <w:pPr>
        <w:pStyle w:val="MAinTExt"/>
        <w:rPr>
          <w:rFonts w:asciiTheme="minorHAnsi" w:hAnsiTheme="minorHAnsi"/>
          <w:sz w:val="21"/>
          <w:szCs w:val="21"/>
        </w:rPr>
      </w:pPr>
    </w:p>
    <w:p w14:paraId="516147CA" w14:textId="464905E5" w:rsidR="00EE7F80" w:rsidRDefault="00EE7F80" w:rsidP="00FF68F3">
      <w:pPr>
        <w:pStyle w:val="MAinTExt"/>
        <w:rPr>
          <w:rFonts w:asciiTheme="minorHAnsi" w:hAnsiTheme="minorHAnsi"/>
          <w:sz w:val="21"/>
          <w:szCs w:val="21"/>
        </w:rPr>
      </w:pPr>
    </w:p>
    <w:p w14:paraId="7A73F0F0" w14:textId="0AC73CE2" w:rsidR="00EE7F80" w:rsidRDefault="00EE7F80" w:rsidP="00FF68F3">
      <w:pPr>
        <w:pStyle w:val="MAinTExt"/>
        <w:rPr>
          <w:rFonts w:asciiTheme="minorHAnsi" w:hAnsiTheme="minorHAnsi"/>
          <w:sz w:val="21"/>
          <w:szCs w:val="21"/>
        </w:rPr>
      </w:pPr>
    </w:p>
    <w:p w14:paraId="187754AA" w14:textId="3E845C8C" w:rsidR="00EE7F80" w:rsidRDefault="00EE7F80" w:rsidP="00FF68F3">
      <w:pPr>
        <w:pStyle w:val="MAinTExt"/>
        <w:rPr>
          <w:rFonts w:asciiTheme="minorHAnsi" w:hAnsiTheme="minorHAnsi"/>
          <w:sz w:val="21"/>
          <w:szCs w:val="21"/>
        </w:rPr>
      </w:pPr>
    </w:p>
    <w:p w14:paraId="76DF4112" w14:textId="77777777" w:rsidR="00EE7F80" w:rsidRDefault="00EE7F80" w:rsidP="00FF68F3">
      <w:pPr>
        <w:pStyle w:val="MAinTExt"/>
        <w:rPr>
          <w:rFonts w:asciiTheme="minorHAnsi" w:hAnsiTheme="minorHAnsi"/>
          <w:sz w:val="21"/>
          <w:szCs w:val="21"/>
        </w:rPr>
      </w:pPr>
    </w:p>
    <w:p w14:paraId="46312090" w14:textId="65BB0B27" w:rsidR="007D4528" w:rsidRDefault="007D4528" w:rsidP="00FF68F3">
      <w:pPr>
        <w:pStyle w:val="MAinTExt"/>
        <w:rPr>
          <w:rFonts w:asciiTheme="minorHAnsi" w:hAnsiTheme="minorHAnsi"/>
          <w:sz w:val="21"/>
          <w:szCs w:val="21"/>
        </w:rPr>
      </w:pPr>
    </w:p>
    <w:p w14:paraId="53A7C503" w14:textId="663DE8DE" w:rsidR="007D4528" w:rsidRDefault="007D4528" w:rsidP="00FF68F3">
      <w:pPr>
        <w:pStyle w:val="MAinTExt"/>
        <w:rPr>
          <w:rFonts w:asciiTheme="minorHAnsi" w:hAnsiTheme="minorHAnsi"/>
          <w:sz w:val="21"/>
          <w:szCs w:val="21"/>
        </w:rPr>
      </w:pPr>
    </w:p>
    <w:p w14:paraId="701B7240" w14:textId="67FAE6C7" w:rsidR="007D4528" w:rsidRDefault="007D4528" w:rsidP="00FF68F3">
      <w:pPr>
        <w:pStyle w:val="MAinTExt"/>
        <w:rPr>
          <w:rFonts w:asciiTheme="minorHAnsi" w:hAnsiTheme="minorHAnsi"/>
          <w:sz w:val="21"/>
          <w:szCs w:val="21"/>
        </w:rPr>
      </w:pPr>
    </w:p>
    <w:p w14:paraId="1F743EEE" w14:textId="77777777" w:rsidR="007D4528" w:rsidRDefault="007D4528" w:rsidP="00FF68F3">
      <w:pPr>
        <w:pStyle w:val="MAinTExt"/>
        <w:rPr>
          <w:rFonts w:asciiTheme="minorHAnsi" w:hAnsiTheme="minorHAnsi"/>
          <w:sz w:val="21"/>
          <w:szCs w:val="21"/>
        </w:rPr>
      </w:pPr>
    </w:p>
    <w:p w14:paraId="6BBABF8D" w14:textId="77777777" w:rsidR="00F57F81" w:rsidRDefault="00F57F81" w:rsidP="00FF68F3">
      <w:pPr>
        <w:pStyle w:val="MAinTExt"/>
        <w:rPr>
          <w:rFonts w:asciiTheme="minorHAnsi" w:hAnsiTheme="minorHAnsi"/>
          <w:sz w:val="21"/>
          <w:szCs w:val="21"/>
        </w:rPr>
      </w:pPr>
    </w:p>
    <w:p w14:paraId="7A713958" w14:textId="7049FEAA" w:rsidR="00F57F81" w:rsidRDefault="00F57F81" w:rsidP="00FF68F3">
      <w:pPr>
        <w:pStyle w:val="MAinTExt"/>
        <w:rPr>
          <w:rFonts w:asciiTheme="minorHAnsi" w:hAnsiTheme="minorHAnsi"/>
          <w:sz w:val="21"/>
          <w:szCs w:val="21"/>
        </w:rPr>
      </w:pPr>
    </w:p>
    <w:p w14:paraId="61BBC3B4" w14:textId="7B4FCBA5" w:rsidR="002E30B7" w:rsidRDefault="002E30B7" w:rsidP="00FF68F3">
      <w:pPr>
        <w:pStyle w:val="MAinTExt"/>
        <w:rPr>
          <w:rFonts w:asciiTheme="minorHAnsi" w:hAnsiTheme="minorHAnsi"/>
          <w:sz w:val="21"/>
          <w:szCs w:val="21"/>
        </w:rPr>
      </w:pPr>
    </w:p>
    <w:p w14:paraId="3F44716D" w14:textId="3FC03F6F" w:rsidR="002E30B7" w:rsidRDefault="002E30B7" w:rsidP="00FF68F3">
      <w:pPr>
        <w:pStyle w:val="MAinTExt"/>
        <w:rPr>
          <w:rFonts w:asciiTheme="minorHAnsi" w:hAnsiTheme="minorHAnsi"/>
          <w:sz w:val="21"/>
          <w:szCs w:val="21"/>
        </w:rPr>
      </w:pPr>
    </w:p>
    <w:p w14:paraId="4D4E6130" w14:textId="52F33C70" w:rsidR="002E30B7" w:rsidRDefault="002E30B7" w:rsidP="00FF68F3">
      <w:pPr>
        <w:pStyle w:val="MAinTExt"/>
        <w:rPr>
          <w:rFonts w:asciiTheme="minorHAnsi" w:hAnsiTheme="minorHAnsi"/>
          <w:sz w:val="21"/>
          <w:szCs w:val="21"/>
        </w:rPr>
      </w:pPr>
    </w:p>
    <w:p w14:paraId="586271E6" w14:textId="77777777" w:rsidR="002E30B7" w:rsidRDefault="002E30B7" w:rsidP="00FF68F3">
      <w:pPr>
        <w:pStyle w:val="MAinTExt"/>
        <w:rPr>
          <w:rFonts w:asciiTheme="minorHAnsi" w:hAnsiTheme="minorHAnsi"/>
          <w:sz w:val="21"/>
          <w:szCs w:val="21"/>
        </w:rPr>
      </w:pPr>
    </w:p>
    <w:p w14:paraId="183B9487" w14:textId="265E26D2" w:rsidR="00F57F81" w:rsidRDefault="00F57F81" w:rsidP="00FF68F3">
      <w:pPr>
        <w:pStyle w:val="MAinTExt"/>
        <w:rPr>
          <w:rFonts w:asciiTheme="minorHAnsi" w:hAnsiTheme="minorHAnsi"/>
          <w:sz w:val="21"/>
          <w:szCs w:val="21"/>
        </w:rPr>
      </w:pPr>
    </w:p>
    <w:p w14:paraId="0504114C" w14:textId="08183D45" w:rsidR="002D12CF" w:rsidRDefault="002D12CF" w:rsidP="00FF68F3">
      <w:pPr>
        <w:pStyle w:val="MAinTExt"/>
        <w:rPr>
          <w:rFonts w:asciiTheme="minorHAnsi" w:hAnsiTheme="minorHAnsi"/>
          <w:sz w:val="21"/>
          <w:szCs w:val="21"/>
        </w:rPr>
      </w:pPr>
    </w:p>
    <w:p w14:paraId="24F33D6F" w14:textId="22889C19" w:rsidR="002D12CF" w:rsidRDefault="002D12CF" w:rsidP="00FF68F3">
      <w:pPr>
        <w:pStyle w:val="MAinTExt"/>
        <w:rPr>
          <w:rFonts w:asciiTheme="minorHAnsi" w:hAnsiTheme="minorHAnsi"/>
          <w:sz w:val="21"/>
          <w:szCs w:val="21"/>
        </w:rPr>
      </w:pPr>
    </w:p>
    <w:p w14:paraId="6DD93D93" w14:textId="421C3015" w:rsidR="002D12CF" w:rsidRDefault="002D12CF" w:rsidP="00FF68F3">
      <w:pPr>
        <w:pStyle w:val="MAinTExt"/>
        <w:rPr>
          <w:rFonts w:asciiTheme="minorHAnsi" w:hAnsiTheme="minorHAnsi"/>
          <w:sz w:val="21"/>
          <w:szCs w:val="21"/>
        </w:rPr>
      </w:pPr>
    </w:p>
    <w:p w14:paraId="6A86E46C" w14:textId="77777777" w:rsidR="00433366" w:rsidRDefault="00433366" w:rsidP="00FF68F3">
      <w:pPr>
        <w:pStyle w:val="MAinTExt"/>
        <w:rPr>
          <w:rFonts w:asciiTheme="minorHAnsi" w:hAnsiTheme="minorHAnsi"/>
          <w:sz w:val="21"/>
          <w:szCs w:val="21"/>
        </w:rPr>
      </w:pPr>
    </w:p>
    <w:p w14:paraId="5BED6CC9" w14:textId="20C8C3C5" w:rsidR="00884169" w:rsidRDefault="00884169" w:rsidP="00FF68F3">
      <w:pPr>
        <w:pStyle w:val="MAinTExt"/>
        <w:rPr>
          <w:rFonts w:asciiTheme="minorHAnsi" w:hAnsiTheme="minorHAnsi"/>
          <w:sz w:val="21"/>
          <w:szCs w:val="21"/>
        </w:rPr>
      </w:pPr>
    </w:p>
    <w:p w14:paraId="510B1849" w14:textId="77777777" w:rsidR="00884169" w:rsidRDefault="00884169" w:rsidP="00FF68F3">
      <w:pPr>
        <w:pStyle w:val="MAinTExt"/>
        <w:rPr>
          <w:rFonts w:asciiTheme="minorHAnsi" w:hAnsiTheme="minorHAnsi"/>
          <w:sz w:val="21"/>
          <w:szCs w:val="21"/>
        </w:rPr>
      </w:pPr>
    </w:p>
    <w:p w14:paraId="7E6AF3B6" w14:textId="6E82644D" w:rsidR="00227BE6" w:rsidRDefault="00227BE6" w:rsidP="00FF68F3">
      <w:pPr>
        <w:pStyle w:val="MAinTExt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Signed:</w:t>
      </w:r>
      <w:r w:rsidR="00EF0C63" w:rsidRPr="00EF0C63">
        <w:rPr>
          <w:rFonts w:asciiTheme="minorHAnsi" w:hAnsiTheme="minorHAnsi"/>
          <w:bCs w:val="0"/>
          <w:sz w:val="21"/>
          <w:szCs w:val="21"/>
        </w:rPr>
        <w:t xml:space="preserve"> </w:t>
      </w:r>
      <w:r w:rsidR="00EF0C63" w:rsidRPr="00EF0C63">
        <w:rPr>
          <w:rFonts w:asciiTheme="minorHAnsi" w:hAnsiTheme="minorHAnsi"/>
          <w:noProof/>
          <w:sz w:val="21"/>
          <w:szCs w:val="21"/>
        </w:rPr>
        <w:drawing>
          <wp:inline distT="0" distB="0" distL="0" distR="0" wp14:anchorId="038B84F6" wp14:editId="66308679">
            <wp:extent cx="1409739" cy="6038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116" cy="60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06696" w14:textId="77777777" w:rsidR="00227BE6" w:rsidRDefault="00227BE6" w:rsidP="00FF68F3">
      <w:pPr>
        <w:pStyle w:val="MAinTExt"/>
        <w:rPr>
          <w:rFonts w:asciiTheme="minorHAnsi" w:hAnsiTheme="minorHAnsi"/>
          <w:sz w:val="21"/>
          <w:szCs w:val="21"/>
        </w:rPr>
      </w:pPr>
    </w:p>
    <w:p w14:paraId="1DB18042" w14:textId="3007A562" w:rsidR="00F57F81" w:rsidRDefault="00FF68F3" w:rsidP="00FF68F3">
      <w:pPr>
        <w:pStyle w:val="MAinTExt"/>
        <w:rPr>
          <w:rFonts w:asciiTheme="minorHAnsi" w:hAnsiTheme="minorHAnsi"/>
          <w:sz w:val="21"/>
          <w:szCs w:val="21"/>
        </w:rPr>
      </w:pPr>
      <w:r w:rsidRPr="00AE7C33">
        <w:rPr>
          <w:rFonts w:asciiTheme="minorHAnsi" w:hAnsiTheme="minorHAnsi"/>
          <w:sz w:val="21"/>
          <w:szCs w:val="21"/>
        </w:rPr>
        <w:t>Name:</w:t>
      </w:r>
      <w:r w:rsidRPr="00AE7C33">
        <w:rPr>
          <w:rFonts w:asciiTheme="minorHAnsi" w:hAnsiTheme="minorHAnsi"/>
          <w:sz w:val="21"/>
          <w:szCs w:val="21"/>
        </w:rPr>
        <w:tab/>
      </w:r>
      <w:r w:rsidR="007C54A3">
        <w:rPr>
          <w:rFonts w:asciiTheme="minorHAnsi" w:hAnsiTheme="minorHAnsi"/>
          <w:sz w:val="21"/>
          <w:szCs w:val="21"/>
        </w:rPr>
        <w:t>Mr Phillip Snell</w:t>
      </w:r>
    </w:p>
    <w:p w14:paraId="608B47CB" w14:textId="1AF40005" w:rsidR="00FF68F3" w:rsidRPr="00AE7C33" w:rsidRDefault="00FF68F3" w:rsidP="00FF68F3">
      <w:pPr>
        <w:pStyle w:val="MAinTExt"/>
        <w:rPr>
          <w:rFonts w:asciiTheme="minorHAnsi" w:hAnsiTheme="minorHAnsi"/>
          <w:sz w:val="21"/>
          <w:szCs w:val="21"/>
        </w:rPr>
      </w:pPr>
      <w:r w:rsidRPr="00AE7C33">
        <w:rPr>
          <w:rFonts w:asciiTheme="minorHAnsi" w:hAnsiTheme="minorHAnsi"/>
          <w:sz w:val="21"/>
          <w:szCs w:val="21"/>
        </w:rPr>
        <w:tab/>
      </w:r>
      <w:r w:rsidRPr="00AE7C33">
        <w:rPr>
          <w:rFonts w:asciiTheme="minorHAnsi" w:hAnsiTheme="minorHAnsi"/>
          <w:sz w:val="21"/>
          <w:szCs w:val="21"/>
        </w:rPr>
        <w:tab/>
      </w:r>
      <w:r w:rsidRPr="00AE7C33">
        <w:rPr>
          <w:rFonts w:asciiTheme="minorHAnsi" w:hAnsiTheme="minorHAnsi"/>
          <w:sz w:val="21"/>
          <w:szCs w:val="21"/>
        </w:rPr>
        <w:tab/>
      </w:r>
    </w:p>
    <w:p w14:paraId="5A4E166E" w14:textId="4B1B932D" w:rsidR="00FF68F3" w:rsidRPr="00AE7C33" w:rsidRDefault="00FF68F3" w:rsidP="00FF68F3">
      <w:pPr>
        <w:pStyle w:val="MAinTExt"/>
        <w:rPr>
          <w:rFonts w:asciiTheme="minorHAnsi" w:hAnsiTheme="minorHAnsi"/>
          <w:sz w:val="21"/>
          <w:szCs w:val="21"/>
        </w:rPr>
      </w:pPr>
      <w:r w:rsidRPr="00AE7C33">
        <w:rPr>
          <w:rFonts w:asciiTheme="minorHAnsi" w:hAnsiTheme="minorHAnsi"/>
          <w:sz w:val="21"/>
          <w:szCs w:val="21"/>
        </w:rPr>
        <w:t>Date:</w:t>
      </w:r>
      <w:r w:rsidRPr="00AE7C33">
        <w:rPr>
          <w:rFonts w:asciiTheme="minorHAnsi" w:hAnsiTheme="minorHAnsi"/>
          <w:sz w:val="21"/>
          <w:szCs w:val="21"/>
        </w:rPr>
        <w:tab/>
      </w:r>
      <w:r w:rsidR="00433366">
        <w:rPr>
          <w:rFonts w:asciiTheme="minorHAnsi" w:hAnsiTheme="minorHAnsi"/>
          <w:sz w:val="21"/>
          <w:szCs w:val="21"/>
        </w:rPr>
        <w:t>01</w:t>
      </w:r>
      <w:r w:rsidR="007C32C7">
        <w:rPr>
          <w:rFonts w:asciiTheme="minorHAnsi" w:hAnsiTheme="minorHAnsi"/>
          <w:sz w:val="21"/>
          <w:szCs w:val="21"/>
        </w:rPr>
        <w:t>/0</w:t>
      </w:r>
      <w:r w:rsidR="00433366">
        <w:rPr>
          <w:rFonts w:asciiTheme="minorHAnsi" w:hAnsiTheme="minorHAnsi"/>
          <w:sz w:val="21"/>
          <w:szCs w:val="21"/>
        </w:rPr>
        <w:t>7</w:t>
      </w:r>
      <w:r w:rsidR="007C32C7">
        <w:rPr>
          <w:rFonts w:asciiTheme="minorHAnsi" w:hAnsiTheme="minorHAnsi"/>
          <w:sz w:val="21"/>
          <w:szCs w:val="21"/>
        </w:rPr>
        <w:t>/2020</w:t>
      </w:r>
      <w:r w:rsidRPr="00AE7C33">
        <w:rPr>
          <w:rFonts w:asciiTheme="minorHAnsi" w:hAnsiTheme="minorHAnsi"/>
          <w:sz w:val="21"/>
          <w:szCs w:val="21"/>
        </w:rPr>
        <w:tab/>
      </w:r>
      <w:r w:rsidRPr="00AE7C33">
        <w:rPr>
          <w:rFonts w:asciiTheme="minorHAnsi" w:hAnsiTheme="minorHAnsi"/>
          <w:sz w:val="21"/>
          <w:szCs w:val="21"/>
        </w:rPr>
        <w:tab/>
      </w:r>
      <w:r w:rsidRPr="00AE7C33">
        <w:rPr>
          <w:rFonts w:asciiTheme="minorHAnsi" w:hAnsiTheme="minorHAnsi"/>
          <w:sz w:val="21"/>
          <w:szCs w:val="21"/>
        </w:rPr>
        <w:tab/>
      </w:r>
      <w:r w:rsidRPr="00AE7C33">
        <w:rPr>
          <w:rFonts w:asciiTheme="minorHAnsi" w:hAnsiTheme="minorHAnsi"/>
          <w:sz w:val="21"/>
          <w:szCs w:val="21"/>
        </w:rPr>
        <w:tab/>
      </w:r>
      <w:r w:rsidRPr="00AE7C33">
        <w:rPr>
          <w:rFonts w:asciiTheme="minorHAnsi" w:hAnsiTheme="minorHAnsi"/>
          <w:sz w:val="21"/>
          <w:szCs w:val="21"/>
        </w:rPr>
        <w:tab/>
      </w:r>
    </w:p>
    <w:p w14:paraId="40BF69FD" w14:textId="0855EF9D" w:rsidR="00FF68F3" w:rsidRPr="00D8184E" w:rsidRDefault="00FF68F3" w:rsidP="00D8184E">
      <w:pPr>
        <w:pStyle w:val="MAinTExt"/>
        <w:rPr>
          <w:rFonts w:asciiTheme="minorHAnsi" w:hAnsiTheme="minorHAnsi"/>
          <w:sz w:val="21"/>
          <w:szCs w:val="21"/>
        </w:rPr>
      </w:pPr>
      <w:r w:rsidRPr="00AE7C33">
        <w:rPr>
          <w:rFonts w:asciiTheme="minorHAnsi" w:hAnsiTheme="minorHAnsi"/>
          <w:sz w:val="21"/>
          <w:szCs w:val="21"/>
        </w:rPr>
        <w:t xml:space="preserve">For and on behalf of </w:t>
      </w:r>
      <w:r w:rsidR="00F57F81">
        <w:rPr>
          <w:rFonts w:asciiTheme="minorHAnsi" w:hAnsiTheme="minorHAnsi"/>
          <w:sz w:val="21"/>
          <w:szCs w:val="21"/>
        </w:rPr>
        <w:t>Milton Keynes Council</w:t>
      </w:r>
    </w:p>
    <w:p w14:paraId="5B852588" w14:textId="77777777" w:rsidR="000D7699" w:rsidRPr="00D8184E" w:rsidRDefault="000D7699">
      <w:pPr>
        <w:pStyle w:val="MAinTExt"/>
        <w:rPr>
          <w:rFonts w:asciiTheme="minorHAnsi" w:hAnsiTheme="minorHAnsi"/>
          <w:sz w:val="21"/>
          <w:szCs w:val="21"/>
        </w:rPr>
      </w:pPr>
    </w:p>
    <w:sectPr w:rsidR="000D7699" w:rsidRPr="00D8184E" w:rsidSect="00D7134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244" w:right="1418" w:bottom="1200" w:left="1418" w:header="568" w:footer="709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64A6A" w14:textId="77777777" w:rsidR="00A806B8" w:rsidRDefault="00A806B8">
      <w:r>
        <w:separator/>
      </w:r>
    </w:p>
  </w:endnote>
  <w:endnote w:type="continuationSeparator" w:id="0">
    <w:p w14:paraId="436285C9" w14:textId="77777777" w:rsidR="00A806B8" w:rsidRDefault="00A8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F670A" w14:textId="77777777" w:rsidR="0004410D" w:rsidRDefault="00BA5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41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30A262" w14:textId="77777777" w:rsidR="0004410D" w:rsidRDefault="000441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CF0A0" w14:textId="4553A0AD" w:rsidR="0004410D" w:rsidRDefault="0004410D" w:rsidP="00F04086">
    <w:pPr>
      <w:pStyle w:val="Footer"/>
      <w:pBdr>
        <w:top w:val="single" w:sz="4" w:space="1" w:color="auto"/>
      </w:pBdr>
      <w:tabs>
        <w:tab w:val="clear" w:pos="8640"/>
        <w:tab w:val="right" w:pos="9071"/>
      </w:tabs>
    </w:pPr>
    <w:r>
      <w:rPr>
        <w:rFonts w:asciiTheme="minorHAnsi" w:hAnsiTheme="minorHAnsi"/>
        <w:sz w:val="18"/>
        <w:szCs w:val="18"/>
      </w:rPr>
      <w:t>100</w:t>
    </w:r>
    <w:r w:rsidR="00CD4A2E">
      <w:rPr>
        <w:rFonts w:asciiTheme="minorHAnsi" w:hAnsiTheme="minorHAnsi"/>
        <w:sz w:val="18"/>
        <w:szCs w:val="18"/>
      </w:rPr>
      <w:t>5263</w:t>
    </w:r>
    <w:r>
      <w:rPr>
        <w:rFonts w:asciiTheme="minorHAnsi" w:hAnsiTheme="minorHAnsi"/>
        <w:sz w:val="18"/>
        <w:szCs w:val="18"/>
      </w:rPr>
      <w:t xml:space="preserve"> Ecology SoCG Appeal</w:t>
    </w:r>
    <w:r w:rsidR="00D71343">
      <w:rPr>
        <w:rFonts w:asciiTheme="minorHAnsi" w:hAnsiTheme="minorHAnsi"/>
        <w:sz w:val="18"/>
        <w:szCs w:val="18"/>
      </w:rPr>
      <w:t xml:space="preserve"> </w:t>
    </w:r>
    <w:r w:rsidR="00884169">
      <w:rPr>
        <w:rFonts w:asciiTheme="minorHAnsi" w:hAnsiTheme="minorHAnsi"/>
        <w:sz w:val="18"/>
        <w:szCs w:val="18"/>
      </w:rPr>
      <w:t>V4 2</w:t>
    </w:r>
    <w:r w:rsidR="000B0A7C">
      <w:rPr>
        <w:rFonts w:asciiTheme="minorHAnsi" w:hAnsiTheme="minorHAnsi"/>
        <w:sz w:val="18"/>
        <w:szCs w:val="18"/>
      </w:rPr>
      <w:t>4</w:t>
    </w:r>
    <w:r w:rsidR="00884169">
      <w:rPr>
        <w:rFonts w:asciiTheme="minorHAnsi" w:hAnsiTheme="minorHAnsi"/>
        <w:sz w:val="18"/>
        <w:szCs w:val="18"/>
      </w:rPr>
      <w:t>062020</w:t>
    </w: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</w:r>
    <w:r w:rsidRPr="00F04086">
      <w:t xml:space="preserve"> </w:t>
    </w:r>
    <w:sdt>
      <w:sdtPr>
        <w:rPr>
          <w:rFonts w:asciiTheme="minorHAnsi" w:hAnsiTheme="minorHAnsi"/>
          <w:sz w:val="18"/>
          <w:szCs w:val="18"/>
        </w:rPr>
        <w:id w:val="-1805155501"/>
        <w:docPartObj>
          <w:docPartGallery w:val="Page Numbers (Bottom of Page)"/>
          <w:docPartUnique/>
        </w:docPartObj>
      </w:sdtPr>
      <w:sdtEndPr/>
      <w:sdtContent>
        <w:r w:rsidR="00BA51DD" w:rsidRPr="00F04086">
          <w:rPr>
            <w:rFonts w:asciiTheme="minorHAnsi" w:hAnsiTheme="minorHAnsi"/>
            <w:sz w:val="18"/>
            <w:szCs w:val="18"/>
          </w:rPr>
          <w:fldChar w:fldCharType="begin"/>
        </w:r>
        <w:r w:rsidRPr="00F0408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="00BA51DD" w:rsidRPr="00F04086">
          <w:rPr>
            <w:rFonts w:asciiTheme="minorHAnsi" w:hAnsiTheme="minorHAnsi"/>
            <w:sz w:val="18"/>
            <w:szCs w:val="18"/>
          </w:rPr>
          <w:fldChar w:fldCharType="separate"/>
        </w:r>
        <w:r w:rsidR="007908C2">
          <w:rPr>
            <w:rFonts w:asciiTheme="minorHAnsi" w:hAnsiTheme="minorHAnsi"/>
            <w:noProof/>
            <w:sz w:val="18"/>
            <w:szCs w:val="18"/>
          </w:rPr>
          <w:t>2</w:t>
        </w:r>
        <w:r w:rsidR="00BA51DD" w:rsidRPr="00F04086">
          <w:rPr>
            <w:rFonts w:asciiTheme="minorHAnsi" w:hAnsiTheme="minorHAnsi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401DB" w14:textId="3E32D3BD" w:rsidR="0004410D" w:rsidRPr="00F06601" w:rsidRDefault="00C43D29" w:rsidP="009063EE">
    <w:pPr>
      <w:pStyle w:val="Footer"/>
      <w:pBdr>
        <w:top w:val="single" w:sz="4" w:space="1" w:color="auto"/>
      </w:pBd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77C5AF" wp14:editId="7B13B5D0">
              <wp:simplePos x="0" y="0"/>
              <wp:positionH relativeFrom="column">
                <wp:posOffset>-125095</wp:posOffset>
              </wp:positionH>
              <wp:positionV relativeFrom="paragraph">
                <wp:posOffset>105410</wp:posOffset>
              </wp:positionV>
              <wp:extent cx="6305550" cy="2857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E77C8C" w14:textId="77777777" w:rsidR="0004410D" w:rsidRDefault="0004410D" w:rsidP="00F06601">
                          <w:pPr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  <w:t xml:space="preserve">Aspect Ecology </w:t>
                          </w:r>
                          <w:r w:rsidRPr="009063EE">
                            <w:rPr>
                              <w:rFonts w:asciiTheme="minorHAnsi" w:hAnsiTheme="minorHAnsi" w:cs="Arial"/>
                              <w:color w:val="77AD1B"/>
                              <w:sz w:val="14"/>
                              <w:szCs w:val="18"/>
                            </w:rPr>
                            <w:t>●</w:t>
                          </w:r>
                          <w:r>
                            <w:rPr>
                              <w:rFonts w:asciiTheme="minorHAnsi" w:hAnsiTheme="minorHAnsi" w:cs="Arial"/>
                              <w:color w:val="77AD1B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  <w:t xml:space="preserve">Hardwick Business Park </w:t>
                          </w:r>
                          <w:r w:rsidRPr="009063EE">
                            <w:rPr>
                              <w:rFonts w:asciiTheme="minorHAnsi" w:hAnsiTheme="minorHAnsi" w:cs="Arial"/>
                              <w:color w:val="77AD1B"/>
                              <w:sz w:val="14"/>
                              <w:szCs w:val="18"/>
                            </w:rPr>
                            <w:t>●</w:t>
                          </w:r>
                          <w:r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  <w:t xml:space="preserve"> Noral Way </w:t>
                          </w:r>
                          <w:r w:rsidRPr="009063EE">
                            <w:rPr>
                              <w:rFonts w:asciiTheme="minorHAnsi" w:hAnsiTheme="minorHAnsi" w:cs="Arial"/>
                              <w:color w:val="77AD1B"/>
                              <w:sz w:val="14"/>
                              <w:szCs w:val="18"/>
                            </w:rPr>
                            <w:t>●</w:t>
                          </w:r>
                          <w:r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  <w:t xml:space="preserve"> Banbury </w:t>
                          </w:r>
                          <w:r w:rsidRPr="009063EE">
                            <w:rPr>
                              <w:rFonts w:asciiTheme="minorHAnsi" w:hAnsiTheme="minorHAnsi" w:cs="Arial"/>
                              <w:color w:val="77AD1B"/>
                              <w:sz w:val="14"/>
                              <w:szCs w:val="18"/>
                            </w:rPr>
                            <w:t>●</w:t>
                          </w:r>
                          <w:r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  <w:t xml:space="preserve"> OX16 2AF </w:t>
                          </w:r>
                          <w:r w:rsidRPr="009063EE">
                            <w:rPr>
                              <w:rFonts w:asciiTheme="minorHAnsi" w:hAnsiTheme="minorHAnsi" w:cs="Arial"/>
                              <w:color w:val="77AD1B"/>
                              <w:sz w:val="14"/>
                              <w:szCs w:val="18"/>
                            </w:rPr>
                            <w:t>●</w:t>
                          </w:r>
                          <w:r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  <w:t xml:space="preserve"> Tel: 01295 279721 </w:t>
                          </w:r>
                          <w:r w:rsidRPr="009063EE">
                            <w:rPr>
                              <w:rFonts w:asciiTheme="minorHAnsi" w:hAnsiTheme="minorHAnsi" w:cs="Arial"/>
                              <w:color w:val="77AD1B"/>
                              <w:sz w:val="14"/>
                              <w:szCs w:val="18"/>
                            </w:rPr>
                            <w:t>●</w:t>
                          </w:r>
                          <w:r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  <w:t xml:space="preserve"> www.aspect-ecology.com </w:t>
                          </w:r>
                        </w:p>
                        <w:p w14:paraId="6FA20CFA" w14:textId="77777777" w:rsidR="0004410D" w:rsidRDefault="0004410D" w:rsidP="00F06601">
                          <w:pPr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</w:pPr>
                        </w:p>
                        <w:p w14:paraId="36D8D86B" w14:textId="77777777" w:rsidR="0004410D" w:rsidRDefault="0004410D" w:rsidP="00F06601">
                          <w:pPr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</w:pPr>
                        </w:p>
                        <w:p w14:paraId="37F3559E" w14:textId="77777777" w:rsidR="0004410D" w:rsidRDefault="0004410D" w:rsidP="00F0660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77C5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.85pt;margin-top:8.3pt;width:496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" stroked="f">
              <v:textbox>
                <w:txbxContent>
                  <w:p w14:paraId="74E77C8C" w14:textId="77777777" w:rsidR="0004410D" w:rsidRDefault="0004410D" w:rsidP="00F06601">
                    <w:pPr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="Arial"/>
                        <w:sz w:val="18"/>
                        <w:szCs w:val="18"/>
                      </w:rPr>
                      <w:t xml:space="preserve">Aspect Ecology </w:t>
                    </w:r>
                    <w:r w:rsidRPr="009063EE">
                      <w:rPr>
                        <w:rFonts w:asciiTheme="minorHAnsi" w:hAnsiTheme="minorHAnsi" w:cs="Arial"/>
                        <w:color w:val="77AD1B"/>
                        <w:sz w:val="14"/>
                        <w:szCs w:val="18"/>
                      </w:rPr>
                      <w:t>●</w:t>
                    </w:r>
                    <w:r>
                      <w:rPr>
                        <w:rFonts w:asciiTheme="minorHAnsi" w:hAnsiTheme="minorHAnsi" w:cs="Arial"/>
                        <w:color w:val="77AD1B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Theme="minorHAnsi" w:hAnsiTheme="minorHAnsi" w:cs="Arial"/>
                        <w:sz w:val="18"/>
                        <w:szCs w:val="18"/>
                      </w:rPr>
                      <w:t xml:space="preserve">Hardwick Business Park </w:t>
                    </w:r>
                    <w:r w:rsidRPr="009063EE">
                      <w:rPr>
                        <w:rFonts w:asciiTheme="minorHAnsi" w:hAnsiTheme="minorHAnsi" w:cs="Arial"/>
                        <w:color w:val="77AD1B"/>
                        <w:sz w:val="14"/>
                        <w:szCs w:val="18"/>
                      </w:rPr>
                      <w:t>●</w:t>
                    </w:r>
                    <w:r>
                      <w:rPr>
                        <w:rFonts w:asciiTheme="minorHAnsi" w:hAnsiTheme="minorHAnsi" w:cs="Arial"/>
                        <w:sz w:val="18"/>
                        <w:szCs w:val="18"/>
                      </w:rPr>
                      <w:t xml:space="preserve"> Noral Way </w:t>
                    </w:r>
                    <w:r w:rsidRPr="009063EE">
                      <w:rPr>
                        <w:rFonts w:asciiTheme="minorHAnsi" w:hAnsiTheme="minorHAnsi" w:cs="Arial"/>
                        <w:color w:val="77AD1B"/>
                        <w:sz w:val="14"/>
                        <w:szCs w:val="18"/>
                      </w:rPr>
                      <w:t>●</w:t>
                    </w:r>
                    <w:r>
                      <w:rPr>
                        <w:rFonts w:asciiTheme="minorHAnsi" w:hAnsiTheme="minorHAnsi" w:cs="Arial"/>
                        <w:sz w:val="18"/>
                        <w:szCs w:val="18"/>
                      </w:rPr>
                      <w:t xml:space="preserve"> Banbury </w:t>
                    </w:r>
                    <w:r w:rsidRPr="009063EE">
                      <w:rPr>
                        <w:rFonts w:asciiTheme="minorHAnsi" w:hAnsiTheme="minorHAnsi" w:cs="Arial"/>
                        <w:color w:val="77AD1B"/>
                        <w:sz w:val="14"/>
                        <w:szCs w:val="18"/>
                      </w:rPr>
                      <w:t>●</w:t>
                    </w:r>
                    <w:r>
                      <w:rPr>
                        <w:rFonts w:asciiTheme="minorHAnsi" w:hAnsiTheme="minorHAnsi" w:cs="Arial"/>
                        <w:sz w:val="18"/>
                        <w:szCs w:val="18"/>
                      </w:rPr>
                      <w:t xml:space="preserve"> OX16 2AF </w:t>
                    </w:r>
                    <w:r w:rsidRPr="009063EE">
                      <w:rPr>
                        <w:rFonts w:asciiTheme="minorHAnsi" w:hAnsiTheme="minorHAnsi" w:cs="Arial"/>
                        <w:color w:val="77AD1B"/>
                        <w:sz w:val="14"/>
                        <w:szCs w:val="18"/>
                      </w:rPr>
                      <w:t>●</w:t>
                    </w:r>
                    <w:r>
                      <w:rPr>
                        <w:rFonts w:asciiTheme="minorHAnsi" w:hAnsiTheme="minorHAnsi" w:cs="Arial"/>
                        <w:sz w:val="18"/>
                        <w:szCs w:val="18"/>
                      </w:rPr>
                      <w:t xml:space="preserve"> Tel: 01295 279721 </w:t>
                    </w:r>
                    <w:r w:rsidRPr="009063EE">
                      <w:rPr>
                        <w:rFonts w:asciiTheme="minorHAnsi" w:hAnsiTheme="minorHAnsi" w:cs="Arial"/>
                        <w:color w:val="77AD1B"/>
                        <w:sz w:val="14"/>
                        <w:szCs w:val="18"/>
                      </w:rPr>
                      <w:t>●</w:t>
                    </w:r>
                    <w:r>
                      <w:rPr>
                        <w:rFonts w:asciiTheme="minorHAnsi" w:hAnsiTheme="minorHAnsi" w:cs="Arial"/>
                        <w:sz w:val="18"/>
                        <w:szCs w:val="18"/>
                      </w:rPr>
                      <w:t xml:space="preserve"> www.aspect-ecology.com </w:t>
                    </w:r>
                  </w:p>
                  <w:p w14:paraId="6FA20CFA" w14:textId="77777777" w:rsidR="0004410D" w:rsidRDefault="0004410D" w:rsidP="00F06601">
                    <w:pPr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</w:p>
                  <w:p w14:paraId="36D8D86B" w14:textId="77777777" w:rsidR="0004410D" w:rsidRDefault="0004410D" w:rsidP="00F06601">
                    <w:pPr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</w:p>
                  <w:p w14:paraId="37F3559E" w14:textId="77777777" w:rsidR="0004410D" w:rsidRDefault="0004410D" w:rsidP="00F06601"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495F6" w14:textId="77777777" w:rsidR="00FF68F3" w:rsidRDefault="00FF68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E9C061" w14:textId="77777777" w:rsidR="00FF68F3" w:rsidRDefault="00FF68F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1E642" w14:textId="77777777" w:rsidR="00FF68F3" w:rsidRDefault="00FF68F3" w:rsidP="00F04086">
    <w:pPr>
      <w:pStyle w:val="Footer"/>
      <w:pBdr>
        <w:top w:val="single" w:sz="4" w:space="1" w:color="auto"/>
      </w:pBdr>
      <w:tabs>
        <w:tab w:val="clear" w:pos="8640"/>
        <w:tab w:val="right" w:pos="9071"/>
      </w:tabs>
    </w:pPr>
    <w:r>
      <w:rPr>
        <w:rFonts w:asciiTheme="minorHAnsi" w:hAnsiTheme="minorHAnsi"/>
        <w:sz w:val="18"/>
        <w:szCs w:val="18"/>
      </w:rPr>
      <w:t>1005487 Ecology SoCG Appeal vf</w:t>
    </w: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</w:r>
    <w:r w:rsidRPr="00F04086">
      <w:t xml:space="preserve"> </w:t>
    </w:r>
    <w:sdt>
      <w:sdtPr>
        <w:rPr>
          <w:rFonts w:asciiTheme="minorHAnsi" w:hAnsiTheme="minorHAnsi"/>
          <w:sz w:val="18"/>
          <w:szCs w:val="18"/>
        </w:rPr>
        <w:id w:val="1052120736"/>
        <w:docPartObj>
          <w:docPartGallery w:val="Page Numbers (Bottom of Page)"/>
          <w:docPartUnique/>
        </w:docPartObj>
      </w:sdtPr>
      <w:sdtEndPr/>
      <w:sdtContent>
        <w:r w:rsidRPr="00F04086">
          <w:rPr>
            <w:rFonts w:asciiTheme="minorHAnsi" w:hAnsiTheme="minorHAnsi"/>
            <w:sz w:val="18"/>
            <w:szCs w:val="18"/>
          </w:rPr>
          <w:fldChar w:fldCharType="begin"/>
        </w:r>
        <w:r w:rsidRPr="00F0408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F04086">
          <w:rPr>
            <w:rFonts w:asciiTheme="minorHAnsi" w:hAnsiTheme="minorHAnsi"/>
            <w:sz w:val="18"/>
            <w:szCs w:val="18"/>
          </w:rPr>
          <w:fldChar w:fldCharType="separate"/>
        </w:r>
        <w:r w:rsidR="00521511">
          <w:rPr>
            <w:rFonts w:asciiTheme="minorHAnsi" w:hAnsiTheme="minorHAnsi"/>
            <w:noProof/>
            <w:sz w:val="18"/>
            <w:szCs w:val="18"/>
          </w:rPr>
          <w:t>2</w:t>
        </w:r>
        <w:r w:rsidRPr="00F04086">
          <w:rPr>
            <w:rFonts w:asciiTheme="minorHAnsi" w:hAnsiTheme="minorHAnsi"/>
            <w:sz w:val="18"/>
            <w:szCs w:val="18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6844F" w14:textId="77777777" w:rsidR="00FF68F3" w:rsidRPr="00F06601" w:rsidRDefault="00FF68F3" w:rsidP="009063EE">
    <w:pPr>
      <w:pStyle w:val="Footer"/>
      <w:pBdr>
        <w:top w:val="single" w:sz="4" w:space="1" w:color="auto"/>
      </w:pBd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6F825E" wp14:editId="61E91C59">
              <wp:simplePos x="0" y="0"/>
              <wp:positionH relativeFrom="column">
                <wp:posOffset>-125095</wp:posOffset>
              </wp:positionH>
              <wp:positionV relativeFrom="paragraph">
                <wp:posOffset>105410</wp:posOffset>
              </wp:positionV>
              <wp:extent cx="6305550" cy="285750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D872BD" w14:textId="77777777" w:rsidR="00FF68F3" w:rsidRDefault="00FF68F3" w:rsidP="00F06601">
                          <w:pPr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  <w:t xml:space="preserve">Aspect Ecology </w:t>
                          </w:r>
                          <w:r w:rsidRPr="009063EE">
                            <w:rPr>
                              <w:rFonts w:asciiTheme="minorHAnsi" w:hAnsiTheme="minorHAnsi" w:cs="Arial"/>
                              <w:color w:val="77AD1B"/>
                              <w:sz w:val="14"/>
                              <w:szCs w:val="18"/>
                            </w:rPr>
                            <w:t>●</w:t>
                          </w:r>
                          <w:r>
                            <w:rPr>
                              <w:rFonts w:asciiTheme="minorHAnsi" w:hAnsiTheme="minorHAnsi" w:cs="Arial"/>
                              <w:color w:val="77AD1B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  <w:t xml:space="preserve">Hardwick Business Park </w:t>
                          </w:r>
                          <w:r w:rsidRPr="009063EE">
                            <w:rPr>
                              <w:rFonts w:asciiTheme="minorHAnsi" w:hAnsiTheme="minorHAnsi" w:cs="Arial"/>
                              <w:color w:val="77AD1B"/>
                              <w:sz w:val="14"/>
                              <w:szCs w:val="18"/>
                            </w:rPr>
                            <w:t>●</w:t>
                          </w:r>
                          <w:r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  <w:t xml:space="preserve"> Noral Way </w:t>
                          </w:r>
                          <w:r w:rsidRPr="009063EE">
                            <w:rPr>
                              <w:rFonts w:asciiTheme="minorHAnsi" w:hAnsiTheme="minorHAnsi" w:cs="Arial"/>
                              <w:color w:val="77AD1B"/>
                              <w:sz w:val="14"/>
                              <w:szCs w:val="18"/>
                            </w:rPr>
                            <w:t>●</w:t>
                          </w:r>
                          <w:r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  <w:t xml:space="preserve"> Banbury </w:t>
                          </w:r>
                          <w:r w:rsidRPr="009063EE">
                            <w:rPr>
                              <w:rFonts w:asciiTheme="minorHAnsi" w:hAnsiTheme="minorHAnsi" w:cs="Arial"/>
                              <w:color w:val="77AD1B"/>
                              <w:sz w:val="14"/>
                              <w:szCs w:val="18"/>
                            </w:rPr>
                            <w:t>●</w:t>
                          </w:r>
                          <w:r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  <w:t xml:space="preserve"> OX16 2AF </w:t>
                          </w:r>
                          <w:r w:rsidRPr="009063EE">
                            <w:rPr>
                              <w:rFonts w:asciiTheme="minorHAnsi" w:hAnsiTheme="minorHAnsi" w:cs="Arial"/>
                              <w:color w:val="77AD1B"/>
                              <w:sz w:val="14"/>
                              <w:szCs w:val="18"/>
                            </w:rPr>
                            <w:t>●</w:t>
                          </w:r>
                          <w:r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  <w:t xml:space="preserve"> Tel: 01295 279721 </w:t>
                          </w:r>
                          <w:r w:rsidRPr="009063EE">
                            <w:rPr>
                              <w:rFonts w:asciiTheme="minorHAnsi" w:hAnsiTheme="minorHAnsi" w:cs="Arial"/>
                              <w:color w:val="77AD1B"/>
                              <w:sz w:val="14"/>
                              <w:szCs w:val="18"/>
                            </w:rPr>
                            <w:t>●</w:t>
                          </w:r>
                          <w:r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  <w:t xml:space="preserve"> www.aspect-ecology.com </w:t>
                          </w:r>
                        </w:p>
                        <w:p w14:paraId="67B67E85" w14:textId="77777777" w:rsidR="00FF68F3" w:rsidRDefault="00FF68F3" w:rsidP="00F06601">
                          <w:pPr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</w:pPr>
                        </w:p>
                        <w:p w14:paraId="5F20A78F" w14:textId="77777777" w:rsidR="00FF68F3" w:rsidRDefault="00FF68F3" w:rsidP="00F06601">
                          <w:pPr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</w:pPr>
                        </w:p>
                        <w:p w14:paraId="02C8F15E" w14:textId="77777777" w:rsidR="00FF68F3" w:rsidRDefault="00FF68F3" w:rsidP="00F0660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6F825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9.85pt;margin-top:8.3pt;width:496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" stroked="f">
              <v:textbox>
                <w:txbxContent>
                  <w:p w14:paraId="01D872BD" w14:textId="77777777" w:rsidR="00FF68F3" w:rsidRDefault="00FF68F3" w:rsidP="00F06601">
                    <w:pPr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="Arial"/>
                        <w:sz w:val="18"/>
                        <w:szCs w:val="18"/>
                      </w:rPr>
                      <w:t xml:space="preserve">Aspect Ecology </w:t>
                    </w:r>
                    <w:r w:rsidRPr="009063EE">
                      <w:rPr>
                        <w:rFonts w:asciiTheme="minorHAnsi" w:hAnsiTheme="minorHAnsi" w:cs="Arial"/>
                        <w:color w:val="77AD1B"/>
                        <w:sz w:val="14"/>
                        <w:szCs w:val="18"/>
                      </w:rPr>
                      <w:t>●</w:t>
                    </w:r>
                    <w:r>
                      <w:rPr>
                        <w:rFonts w:asciiTheme="minorHAnsi" w:hAnsiTheme="minorHAnsi" w:cs="Arial"/>
                        <w:color w:val="77AD1B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Theme="minorHAnsi" w:hAnsiTheme="minorHAnsi" w:cs="Arial"/>
                        <w:sz w:val="18"/>
                        <w:szCs w:val="18"/>
                      </w:rPr>
                      <w:t xml:space="preserve">Hardwick Business Park </w:t>
                    </w:r>
                    <w:r w:rsidRPr="009063EE">
                      <w:rPr>
                        <w:rFonts w:asciiTheme="minorHAnsi" w:hAnsiTheme="minorHAnsi" w:cs="Arial"/>
                        <w:color w:val="77AD1B"/>
                        <w:sz w:val="14"/>
                        <w:szCs w:val="18"/>
                      </w:rPr>
                      <w:t>●</w:t>
                    </w:r>
                    <w:r>
                      <w:rPr>
                        <w:rFonts w:asciiTheme="minorHAnsi" w:hAnsiTheme="minorHAnsi" w:cs="Arial"/>
                        <w:sz w:val="18"/>
                        <w:szCs w:val="18"/>
                      </w:rPr>
                      <w:t xml:space="preserve"> Noral Way </w:t>
                    </w:r>
                    <w:r w:rsidRPr="009063EE">
                      <w:rPr>
                        <w:rFonts w:asciiTheme="minorHAnsi" w:hAnsiTheme="minorHAnsi" w:cs="Arial"/>
                        <w:color w:val="77AD1B"/>
                        <w:sz w:val="14"/>
                        <w:szCs w:val="18"/>
                      </w:rPr>
                      <w:t>●</w:t>
                    </w:r>
                    <w:r>
                      <w:rPr>
                        <w:rFonts w:asciiTheme="minorHAnsi" w:hAnsiTheme="minorHAnsi" w:cs="Arial"/>
                        <w:sz w:val="18"/>
                        <w:szCs w:val="18"/>
                      </w:rPr>
                      <w:t xml:space="preserve"> Banbury </w:t>
                    </w:r>
                    <w:r w:rsidRPr="009063EE">
                      <w:rPr>
                        <w:rFonts w:asciiTheme="minorHAnsi" w:hAnsiTheme="minorHAnsi" w:cs="Arial"/>
                        <w:color w:val="77AD1B"/>
                        <w:sz w:val="14"/>
                        <w:szCs w:val="18"/>
                      </w:rPr>
                      <w:t>●</w:t>
                    </w:r>
                    <w:r>
                      <w:rPr>
                        <w:rFonts w:asciiTheme="minorHAnsi" w:hAnsiTheme="minorHAnsi" w:cs="Arial"/>
                        <w:sz w:val="18"/>
                        <w:szCs w:val="18"/>
                      </w:rPr>
                      <w:t xml:space="preserve"> OX16 2AF </w:t>
                    </w:r>
                    <w:r w:rsidRPr="009063EE">
                      <w:rPr>
                        <w:rFonts w:asciiTheme="minorHAnsi" w:hAnsiTheme="minorHAnsi" w:cs="Arial"/>
                        <w:color w:val="77AD1B"/>
                        <w:sz w:val="14"/>
                        <w:szCs w:val="18"/>
                      </w:rPr>
                      <w:t>●</w:t>
                    </w:r>
                    <w:r>
                      <w:rPr>
                        <w:rFonts w:asciiTheme="minorHAnsi" w:hAnsiTheme="minorHAnsi" w:cs="Arial"/>
                        <w:sz w:val="18"/>
                        <w:szCs w:val="18"/>
                      </w:rPr>
                      <w:t xml:space="preserve"> Tel: 01295 279721 </w:t>
                    </w:r>
                    <w:r w:rsidRPr="009063EE">
                      <w:rPr>
                        <w:rFonts w:asciiTheme="minorHAnsi" w:hAnsiTheme="minorHAnsi" w:cs="Arial"/>
                        <w:color w:val="77AD1B"/>
                        <w:sz w:val="14"/>
                        <w:szCs w:val="18"/>
                      </w:rPr>
                      <w:t>●</w:t>
                    </w:r>
                    <w:r>
                      <w:rPr>
                        <w:rFonts w:asciiTheme="minorHAnsi" w:hAnsiTheme="minorHAnsi" w:cs="Arial"/>
                        <w:sz w:val="18"/>
                        <w:szCs w:val="18"/>
                      </w:rPr>
                      <w:t xml:space="preserve"> www.aspect-ecology.com </w:t>
                    </w:r>
                  </w:p>
                  <w:p w14:paraId="67B67E85" w14:textId="77777777" w:rsidR="00FF68F3" w:rsidRDefault="00FF68F3" w:rsidP="00F06601">
                    <w:pPr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</w:p>
                  <w:p w14:paraId="5F20A78F" w14:textId="77777777" w:rsidR="00FF68F3" w:rsidRDefault="00FF68F3" w:rsidP="00F06601">
                    <w:pPr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</w:p>
                  <w:p w14:paraId="02C8F15E" w14:textId="77777777" w:rsidR="00FF68F3" w:rsidRDefault="00FF68F3" w:rsidP="00F0660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A09E9" w14:textId="77777777" w:rsidR="00A806B8" w:rsidRDefault="00A806B8">
      <w:r>
        <w:separator/>
      </w:r>
    </w:p>
  </w:footnote>
  <w:footnote w:type="continuationSeparator" w:id="0">
    <w:p w14:paraId="73056D95" w14:textId="77777777" w:rsidR="00A806B8" w:rsidRDefault="00A80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A1AC5" w14:textId="01FB7225" w:rsidR="00A63B94" w:rsidRDefault="00370512">
    <w:pPr>
      <w:pStyle w:val="Header"/>
    </w:pPr>
    <w:r>
      <w:rPr>
        <w:noProof/>
      </w:rPr>
      <w:pict w14:anchorId="52D64A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8349063" o:spid="_x0000_s2050" type="#_x0000_t136" style="position:absolute;margin-left:0;margin-top:0;width:456.7pt;height:182.6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D14D6" w14:textId="62873811" w:rsidR="0004410D" w:rsidRPr="002F2028" w:rsidRDefault="0004410D" w:rsidP="0078453F">
    <w:pPr>
      <w:pStyle w:val="Header"/>
      <w:tabs>
        <w:tab w:val="clear" w:pos="8306"/>
        <w:tab w:val="right" w:pos="8931"/>
      </w:tabs>
      <w:rPr>
        <w:rFonts w:asciiTheme="minorHAnsi" w:hAnsiTheme="minorHAnsi"/>
        <w:sz w:val="10"/>
        <w:szCs w:val="18"/>
      </w:rPr>
    </w:pPr>
    <w:r w:rsidRPr="00095DF6">
      <w:rPr>
        <w:rFonts w:asciiTheme="minorHAnsi" w:hAnsiTheme="minorHAnsi" w:cs="Arial"/>
        <w:b/>
        <w:noProof/>
        <w:sz w:val="30"/>
        <w:szCs w:val="30"/>
        <w:lang w:val="en-US"/>
      </w:rPr>
      <w:drawing>
        <wp:anchor distT="0" distB="0" distL="114300" distR="114300" simplePos="0" relativeHeight="251657216" behindDoc="0" locked="0" layoutInCell="1" allowOverlap="1" wp14:anchorId="1CFF5E2F" wp14:editId="0BCCEFF1">
          <wp:simplePos x="0" y="0"/>
          <wp:positionH relativeFrom="column">
            <wp:posOffset>4270375</wp:posOffset>
          </wp:positionH>
          <wp:positionV relativeFrom="paragraph">
            <wp:posOffset>-69850</wp:posOffset>
          </wp:positionV>
          <wp:extent cx="1469390" cy="357505"/>
          <wp:effectExtent l="0" t="0" r="0" b="4445"/>
          <wp:wrapSquare wrapText="bothSides"/>
          <wp:docPr id="5" name="Picture 5" descr="ASPECT ECOLOGY LOGO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PECT ECOLOGY LOGO 200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8D4FC41" w14:textId="40DEAB5B" w:rsidR="0004410D" w:rsidRDefault="00CD4A2E" w:rsidP="00466560">
    <w:pPr>
      <w:pStyle w:val="Header"/>
      <w:tabs>
        <w:tab w:val="clear" w:pos="4153"/>
        <w:tab w:val="clear" w:pos="8306"/>
        <w:tab w:val="left" w:pos="5409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South Caldecotte</w:t>
    </w:r>
  </w:p>
  <w:p w14:paraId="7DDE3163" w14:textId="77777777" w:rsidR="0004410D" w:rsidRDefault="0004410D" w:rsidP="00466560">
    <w:pPr>
      <w:pStyle w:val="Header"/>
      <w:tabs>
        <w:tab w:val="clear" w:pos="4153"/>
        <w:tab w:val="clear" w:pos="8306"/>
        <w:tab w:val="left" w:pos="5409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</w:p>
  <w:p w14:paraId="501992C2" w14:textId="77777777" w:rsidR="0004410D" w:rsidRPr="002F2028" w:rsidRDefault="0004410D" w:rsidP="00CF06AC">
    <w:pPr>
      <w:pStyle w:val="Header"/>
      <w:pBdr>
        <w:bottom w:val="single" w:sz="4" w:space="1" w:color="auto"/>
      </w:pBdr>
      <w:tabs>
        <w:tab w:val="clear" w:pos="8306"/>
        <w:tab w:val="right" w:pos="8931"/>
      </w:tabs>
      <w:rPr>
        <w:rFonts w:asciiTheme="minorHAnsi" w:hAnsiTheme="minorHAnsi"/>
        <w:sz w:val="10"/>
        <w:szCs w:val="18"/>
      </w:rPr>
    </w:pPr>
  </w:p>
  <w:p w14:paraId="001FF69F" w14:textId="77777777" w:rsidR="0004410D" w:rsidRPr="0078453F" w:rsidRDefault="0004410D" w:rsidP="00CF06AC">
    <w:pPr>
      <w:pStyle w:val="Header"/>
      <w:tabs>
        <w:tab w:val="clear" w:pos="8306"/>
        <w:tab w:val="right" w:pos="8931"/>
      </w:tabs>
      <w:rPr>
        <w:rFonts w:asciiTheme="minorHAnsi" w:hAnsiTheme="minorHAnsi"/>
        <w:sz w:val="18"/>
        <w:szCs w:val="18"/>
      </w:rPr>
    </w:pPr>
    <w:r w:rsidRPr="0078453F">
      <w:rPr>
        <w:rFonts w:asciiTheme="minorHAnsi" w:hAnsiTheme="minorHAnsi"/>
        <w:sz w:val="18"/>
        <w:szCs w:val="18"/>
      </w:rPr>
      <w:tab/>
    </w:r>
    <w:r w:rsidRPr="0078453F">
      <w:rPr>
        <w:rFonts w:asciiTheme="minorHAnsi" w:hAnsiTheme="minorHAnsi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9B96" w14:textId="396E9642" w:rsidR="0004410D" w:rsidRDefault="0004410D">
    <w:pPr>
      <w:pStyle w:val="Header"/>
    </w:pPr>
    <w:r w:rsidRPr="00095DF6">
      <w:rPr>
        <w:rFonts w:asciiTheme="minorHAnsi" w:hAnsiTheme="minorHAnsi" w:cs="Arial"/>
        <w:b/>
        <w:noProof/>
        <w:sz w:val="30"/>
        <w:szCs w:val="30"/>
        <w:lang w:val="en-US"/>
      </w:rPr>
      <w:drawing>
        <wp:anchor distT="0" distB="0" distL="114300" distR="114300" simplePos="0" relativeHeight="251659264" behindDoc="0" locked="0" layoutInCell="1" allowOverlap="1" wp14:anchorId="501DB33C" wp14:editId="1E71F7F7">
          <wp:simplePos x="0" y="0"/>
          <wp:positionH relativeFrom="column">
            <wp:posOffset>3774440</wp:posOffset>
          </wp:positionH>
          <wp:positionV relativeFrom="paragraph">
            <wp:posOffset>-57150</wp:posOffset>
          </wp:positionV>
          <wp:extent cx="1979295" cy="482600"/>
          <wp:effectExtent l="0" t="0" r="1905" b="0"/>
          <wp:wrapSquare wrapText="bothSides"/>
          <wp:docPr id="6" name="Picture 6" descr="ASPECT ECOLOGY LOGO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PECT ECOLOGY LOGO 200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E0216" w14:textId="772603A4" w:rsidR="00A63B94" w:rsidRDefault="00370512">
    <w:pPr>
      <w:pStyle w:val="Header"/>
    </w:pPr>
    <w:r>
      <w:rPr>
        <w:noProof/>
      </w:rPr>
      <w:pict w14:anchorId="70B552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8349066" o:spid="_x0000_s2053" type="#_x0000_t136" style="position:absolute;margin-left:0;margin-top:0;width:456.7pt;height:182.65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06382" w14:textId="1B91B1CE" w:rsidR="00FF68F3" w:rsidRPr="002F2028" w:rsidRDefault="00370512" w:rsidP="0078453F">
    <w:pPr>
      <w:pStyle w:val="Header"/>
      <w:tabs>
        <w:tab w:val="clear" w:pos="8306"/>
        <w:tab w:val="right" w:pos="8931"/>
      </w:tabs>
      <w:rPr>
        <w:rFonts w:asciiTheme="minorHAnsi" w:hAnsiTheme="minorHAnsi"/>
        <w:sz w:val="10"/>
        <w:szCs w:val="18"/>
      </w:rPr>
    </w:pPr>
    <w:r>
      <w:rPr>
        <w:noProof/>
      </w:rPr>
      <w:pict w14:anchorId="3FAE44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8349067" o:spid="_x0000_s2054" type="#_x0000_t136" style="position:absolute;margin-left:0;margin-top:0;width:456.7pt;height:182.65pt;rotation:315;z-index:-2516367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FF68F3" w:rsidRPr="00095DF6">
      <w:rPr>
        <w:rFonts w:asciiTheme="minorHAnsi" w:hAnsiTheme="minorHAnsi" w:cs="Arial"/>
        <w:b/>
        <w:noProof/>
        <w:sz w:val="30"/>
        <w:szCs w:val="30"/>
        <w:lang w:val="en-US"/>
      </w:rPr>
      <w:drawing>
        <wp:anchor distT="0" distB="0" distL="114300" distR="114300" simplePos="0" relativeHeight="251665408" behindDoc="0" locked="0" layoutInCell="1" allowOverlap="1" wp14:anchorId="5490020C" wp14:editId="33AB5F60">
          <wp:simplePos x="0" y="0"/>
          <wp:positionH relativeFrom="column">
            <wp:posOffset>4270375</wp:posOffset>
          </wp:positionH>
          <wp:positionV relativeFrom="paragraph">
            <wp:posOffset>-69850</wp:posOffset>
          </wp:positionV>
          <wp:extent cx="1469390" cy="357505"/>
          <wp:effectExtent l="0" t="0" r="0" b="4445"/>
          <wp:wrapSquare wrapText="bothSides"/>
          <wp:docPr id="19" name="Picture 19" descr="ASPECT ECOLOGY LOGO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PECT ECOLOGY LOGO 200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856738E" w14:textId="77777777" w:rsidR="00FF68F3" w:rsidRDefault="00FF68F3" w:rsidP="00466560">
    <w:pPr>
      <w:pStyle w:val="Header"/>
      <w:tabs>
        <w:tab w:val="clear" w:pos="4153"/>
        <w:tab w:val="clear" w:pos="8306"/>
        <w:tab w:val="left" w:pos="5409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Land off Oakhurst Rise, Cheltenham</w:t>
    </w:r>
  </w:p>
  <w:p w14:paraId="379BECC6" w14:textId="77777777" w:rsidR="00FF68F3" w:rsidRDefault="00FF68F3" w:rsidP="00466560">
    <w:pPr>
      <w:pStyle w:val="Header"/>
      <w:tabs>
        <w:tab w:val="clear" w:pos="4153"/>
        <w:tab w:val="clear" w:pos="8306"/>
        <w:tab w:val="left" w:pos="5409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</w:p>
  <w:p w14:paraId="73D727C4" w14:textId="77777777" w:rsidR="00FF68F3" w:rsidRPr="002F2028" w:rsidRDefault="00FF68F3" w:rsidP="00CF06AC">
    <w:pPr>
      <w:pStyle w:val="Header"/>
      <w:pBdr>
        <w:bottom w:val="single" w:sz="4" w:space="1" w:color="auto"/>
      </w:pBdr>
      <w:tabs>
        <w:tab w:val="clear" w:pos="8306"/>
        <w:tab w:val="right" w:pos="8931"/>
      </w:tabs>
      <w:rPr>
        <w:rFonts w:asciiTheme="minorHAnsi" w:hAnsiTheme="minorHAnsi"/>
        <w:sz w:val="10"/>
        <w:szCs w:val="18"/>
      </w:rPr>
    </w:pPr>
  </w:p>
  <w:p w14:paraId="201D811E" w14:textId="77777777" w:rsidR="00FF68F3" w:rsidRPr="0078453F" w:rsidRDefault="00FF68F3" w:rsidP="00CF06AC">
    <w:pPr>
      <w:pStyle w:val="Header"/>
      <w:tabs>
        <w:tab w:val="clear" w:pos="8306"/>
        <w:tab w:val="right" w:pos="8931"/>
      </w:tabs>
      <w:rPr>
        <w:rFonts w:asciiTheme="minorHAnsi" w:hAnsiTheme="minorHAnsi"/>
        <w:sz w:val="18"/>
        <w:szCs w:val="18"/>
      </w:rPr>
    </w:pPr>
    <w:r w:rsidRPr="0078453F">
      <w:rPr>
        <w:rFonts w:asciiTheme="minorHAnsi" w:hAnsiTheme="minorHAnsi"/>
        <w:sz w:val="18"/>
        <w:szCs w:val="18"/>
      </w:rPr>
      <w:tab/>
    </w:r>
    <w:r w:rsidRPr="0078453F">
      <w:rPr>
        <w:rFonts w:asciiTheme="minorHAnsi" w:hAnsiTheme="minorHAnsi"/>
        <w:sz w:val="18"/>
        <w:szCs w:val="18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F9DA1" w14:textId="0675F238" w:rsidR="00FF68F3" w:rsidRDefault="00370512">
    <w:pPr>
      <w:pStyle w:val="Header"/>
    </w:pPr>
    <w:r>
      <w:rPr>
        <w:noProof/>
      </w:rPr>
      <w:pict w14:anchorId="7880F6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8349065" o:spid="_x0000_s2052" type="#_x0000_t136" style="position:absolute;margin-left:0;margin-top:0;width:456.7pt;height:182.6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FF68F3" w:rsidRPr="00095DF6">
      <w:rPr>
        <w:rFonts w:asciiTheme="minorHAnsi" w:hAnsiTheme="minorHAnsi" w:cs="Arial"/>
        <w:b/>
        <w:noProof/>
        <w:sz w:val="30"/>
        <w:szCs w:val="30"/>
        <w:lang w:val="en-US"/>
      </w:rPr>
      <w:drawing>
        <wp:anchor distT="0" distB="0" distL="114300" distR="114300" simplePos="0" relativeHeight="251666432" behindDoc="0" locked="0" layoutInCell="1" allowOverlap="1" wp14:anchorId="5076B79F" wp14:editId="756F2F1E">
          <wp:simplePos x="0" y="0"/>
          <wp:positionH relativeFrom="column">
            <wp:posOffset>3774440</wp:posOffset>
          </wp:positionH>
          <wp:positionV relativeFrom="paragraph">
            <wp:posOffset>-57150</wp:posOffset>
          </wp:positionV>
          <wp:extent cx="1979295" cy="482600"/>
          <wp:effectExtent l="0" t="0" r="1905" b="0"/>
          <wp:wrapSquare wrapText="bothSides"/>
          <wp:docPr id="20" name="Picture 20" descr="ASPECT ECOLOGY LOGO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PECT ECOLOGY LOGO 200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35C1B"/>
    <w:multiLevelType w:val="hybridMultilevel"/>
    <w:tmpl w:val="0A06CE94"/>
    <w:lvl w:ilvl="0" w:tplc="A10CE996">
      <w:start w:val="1"/>
      <w:numFmt w:val="decimal"/>
      <w:lvlText w:val="%1."/>
      <w:lvlJc w:val="left"/>
      <w:pPr>
        <w:ind w:left="720" w:hanging="360"/>
      </w:pPr>
      <w:rPr>
        <w:dstrike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64FF"/>
    <w:multiLevelType w:val="hybridMultilevel"/>
    <w:tmpl w:val="581CC446"/>
    <w:lvl w:ilvl="0" w:tplc="154A0E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C3CFE"/>
    <w:multiLevelType w:val="hybridMultilevel"/>
    <w:tmpl w:val="19D69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44EB2"/>
    <w:multiLevelType w:val="hybridMultilevel"/>
    <w:tmpl w:val="6AA83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A7BAB"/>
    <w:multiLevelType w:val="hybridMultilevel"/>
    <w:tmpl w:val="99ACD516"/>
    <w:lvl w:ilvl="0" w:tplc="A10CE996">
      <w:start w:val="1"/>
      <w:numFmt w:val="decimal"/>
      <w:lvlText w:val="%1."/>
      <w:lvlJc w:val="left"/>
      <w:pPr>
        <w:ind w:left="720" w:hanging="360"/>
      </w:pPr>
      <w:rPr>
        <w:dstrike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C04F1"/>
    <w:multiLevelType w:val="multilevel"/>
    <w:tmpl w:val="8618EA8C"/>
    <w:lvl w:ilvl="0">
      <w:numFmt w:val="decimal"/>
      <w:lvlText w:val="0.%1"/>
      <w:lvlJc w:val="left"/>
      <w:pPr>
        <w:ind w:left="737" w:hanging="737"/>
      </w:pPr>
      <w:rPr>
        <w:rFonts w:ascii="Arial Bold" w:hAnsi="Arial Bold" w:hint="default"/>
        <w:b/>
        <w:i w:val="0"/>
        <w:caps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DLP01Paragraphs"/>
      <w:lvlText w:val="%1.%2"/>
      <w:lvlJc w:val="left"/>
      <w:pPr>
        <w:ind w:left="737" w:hanging="73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lvlText w:val="%3.0"/>
      <w:lvlJc w:val="left"/>
      <w:pPr>
        <w:ind w:left="737" w:hanging="737"/>
      </w:pPr>
      <w:rPr>
        <w:rFonts w:ascii="Arial Bold" w:hAnsi="Arial Bold" w:hint="default"/>
        <w:b/>
        <w:i w:val="0"/>
        <w:caps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3.%4"/>
      <w:lvlJc w:val="left"/>
      <w:pPr>
        <w:ind w:left="737" w:hanging="73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decimal"/>
      <w:lvlText w:val="Appendix %5"/>
      <w:lvlJc w:val="left"/>
      <w:pPr>
        <w:ind w:left="0" w:firstLine="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5">
      <w:start w:val="1"/>
      <w:numFmt w:val="decimal"/>
      <w:lvlText w:val="A%5.%6"/>
      <w:lvlJc w:val="left"/>
      <w:pPr>
        <w:ind w:left="737" w:hanging="73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B1245AF"/>
    <w:multiLevelType w:val="hybridMultilevel"/>
    <w:tmpl w:val="2E40D12E"/>
    <w:lvl w:ilvl="0" w:tplc="A10CE996">
      <w:start w:val="1"/>
      <w:numFmt w:val="decimal"/>
      <w:lvlText w:val="%1."/>
      <w:lvlJc w:val="left"/>
      <w:pPr>
        <w:ind w:left="644" w:hanging="360"/>
      </w:pPr>
      <w:rPr>
        <w:dstrike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97E4C"/>
    <w:multiLevelType w:val="hybridMultilevel"/>
    <w:tmpl w:val="E1E48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55567"/>
    <w:multiLevelType w:val="hybridMultilevel"/>
    <w:tmpl w:val="2E40D12E"/>
    <w:lvl w:ilvl="0" w:tplc="A10CE996">
      <w:start w:val="1"/>
      <w:numFmt w:val="decimal"/>
      <w:lvlText w:val="%1."/>
      <w:lvlJc w:val="left"/>
      <w:pPr>
        <w:ind w:left="644" w:hanging="360"/>
      </w:pPr>
      <w:rPr>
        <w:dstrike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C5"/>
    <w:rsid w:val="00001908"/>
    <w:rsid w:val="00001AFB"/>
    <w:rsid w:val="00004385"/>
    <w:rsid w:val="00011751"/>
    <w:rsid w:val="00012EA0"/>
    <w:rsid w:val="00014242"/>
    <w:rsid w:val="000159A1"/>
    <w:rsid w:val="000165C6"/>
    <w:rsid w:val="00025829"/>
    <w:rsid w:val="00034588"/>
    <w:rsid w:val="00034E13"/>
    <w:rsid w:val="00036C9F"/>
    <w:rsid w:val="0004265B"/>
    <w:rsid w:val="0004410D"/>
    <w:rsid w:val="00044830"/>
    <w:rsid w:val="0005020F"/>
    <w:rsid w:val="00050B7F"/>
    <w:rsid w:val="0005691B"/>
    <w:rsid w:val="000639B0"/>
    <w:rsid w:val="000660CA"/>
    <w:rsid w:val="000714CD"/>
    <w:rsid w:val="00073F40"/>
    <w:rsid w:val="00077BBF"/>
    <w:rsid w:val="00085893"/>
    <w:rsid w:val="00087DD7"/>
    <w:rsid w:val="00090370"/>
    <w:rsid w:val="0009074F"/>
    <w:rsid w:val="00093257"/>
    <w:rsid w:val="00095DF6"/>
    <w:rsid w:val="000A013C"/>
    <w:rsid w:val="000A1A09"/>
    <w:rsid w:val="000A1C17"/>
    <w:rsid w:val="000A3D9B"/>
    <w:rsid w:val="000A5A34"/>
    <w:rsid w:val="000B0A7C"/>
    <w:rsid w:val="000B4F58"/>
    <w:rsid w:val="000C2DF8"/>
    <w:rsid w:val="000C34F2"/>
    <w:rsid w:val="000C6CFA"/>
    <w:rsid w:val="000D6776"/>
    <w:rsid w:val="000D7699"/>
    <w:rsid w:val="000E045C"/>
    <w:rsid w:val="000E0FDC"/>
    <w:rsid w:val="000F1EFA"/>
    <w:rsid w:val="000F68AF"/>
    <w:rsid w:val="000F6BAC"/>
    <w:rsid w:val="001000C2"/>
    <w:rsid w:val="0010482C"/>
    <w:rsid w:val="00105414"/>
    <w:rsid w:val="00105B0D"/>
    <w:rsid w:val="00106F8C"/>
    <w:rsid w:val="00111E02"/>
    <w:rsid w:val="00113AD2"/>
    <w:rsid w:val="00123956"/>
    <w:rsid w:val="00124C86"/>
    <w:rsid w:val="0012765A"/>
    <w:rsid w:val="001304B1"/>
    <w:rsid w:val="001338FF"/>
    <w:rsid w:val="00137D0C"/>
    <w:rsid w:val="00140875"/>
    <w:rsid w:val="0014142C"/>
    <w:rsid w:val="0014190D"/>
    <w:rsid w:val="00142C88"/>
    <w:rsid w:val="0015035E"/>
    <w:rsid w:val="00155CF1"/>
    <w:rsid w:val="00157D8B"/>
    <w:rsid w:val="00160984"/>
    <w:rsid w:val="001609E0"/>
    <w:rsid w:val="001634AF"/>
    <w:rsid w:val="0016602A"/>
    <w:rsid w:val="001707DE"/>
    <w:rsid w:val="00171EE1"/>
    <w:rsid w:val="00172380"/>
    <w:rsid w:val="0017588E"/>
    <w:rsid w:val="00175B42"/>
    <w:rsid w:val="00175F09"/>
    <w:rsid w:val="00181863"/>
    <w:rsid w:val="00184BDC"/>
    <w:rsid w:val="00185BDE"/>
    <w:rsid w:val="001A0E07"/>
    <w:rsid w:val="001A1FC7"/>
    <w:rsid w:val="001B18A4"/>
    <w:rsid w:val="001B2FA3"/>
    <w:rsid w:val="001C37DB"/>
    <w:rsid w:val="001D1591"/>
    <w:rsid w:val="001D22FD"/>
    <w:rsid w:val="001D4B63"/>
    <w:rsid w:val="001D7E98"/>
    <w:rsid w:val="001E0FA4"/>
    <w:rsid w:val="001E4FD7"/>
    <w:rsid w:val="001E7542"/>
    <w:rsid w:val="001F58DC"/>
    <w:rsid w:val="001F5B80"/>
    <w:rsid w:val="001F7AC8"/>
    <w:rsid w:val="00201019"/>
    <w:rsid w:val="002056CA"/>
    <w:rsid w:val="00217118"/>
    <w:rsid w:val="00223FF0"/>
    <w:rsid w:val="00224156"/>
    <w:rsid w:val="002251E0"/>
    <w:rsid w:val="00227BE6"/>
    <w:rsid w:val="002302F8"/>
    <w:rsid w:val="002317B7"/>
    <w:rsid w:val="00233AE3"/>
    <w:rsid w:val="002348CD"/>
    <w:rsid w:val="00234F5B"/>
    <w:rsid w:val="00235B6F"/>
    <w:rsid w:val="0024134A"/>
    <w:rsid w:val="00242CFD"/>
    <w:rsid w:val="00242FAD"/>
    <w:rsid w:val="00253361"/>
    <w:rsid w:val="002550BD"/>
    <w:rsid w:val="00256AD1"/>
    <w:rsid w:val="0026013D"/>
    <w:rsid w:val="00262755"/>
    <w:rsid w:val="00267D09"/>
    <w:rsid w:val="00273960"/>
    <w:rsid w:val="00276E0E"/>
    <w:rsid w:val="002777D6"/>
    <w:rsid w:val="00280C0F"/>
    <w:rsid w:val="00291FC7"/>
    <w:rsid w:val="002950CB"/>
    <w:rsid w:val="002A1973"/>
    <w:rsid w:val="002B309C"/>
    <w:rsid w:val="002B3B89"/>
    <w:rsid w:val="002B4066"/>
    <w:rsid w:val="002B407C"/>
    <w:rsid w:val="002C16A4"/>
    <w:rsid w:val="002C2599"/>
    <w:rsid w:val="002C4F60"/>
    <w:rsid w:val="002C6E9F"/>
    <w:rsid w:val="002C7B32"/>
    <w:rsid w:val="002D12CF"/>
    <w:rsid w:val="002D5C95"/>
    <w:rsid w:val="002D716C"/>
    <w:rsid w:val="002E09C6"/>
    <w:rsid w:val="002E30B7"/>
    <w:rsid w:val="002F1830"/>
    <w:rsid w:val="002F2028"/>
    <w:rsid w:val="0030150B"/>
    <w:rsid w:val="00311A55"/>
    <w:rsid w:val="00311AB7"/>
    <w:rsid w:val="00313EF0"/>
    <w:rsid w:val="00316567"/>
    <w:rsid w:val="00317A89"/>
    <w:rsid w:val="00317B43"/>
    <w:rsid w:val="00324E07"/>
    <w:rsid w:val="00334FE4"/>
    <w:rsid w:val="00347B12"/>
    <w:rsid w:val="0035399D"/>
    <w:rsid w:val="00353A87"/>
    <w:rsid w:val="00354450"/>
    <w:rsid w:val="00356144"/>
    <w:rsid w:val="00356A6C"/>
    <w:rsid w:val="0035738D"/>
    <w:rsid w:val="00357495"/>
    <w:rsid w:val="003621EC"/>
    <w:rsid w:val="00363FB8"/>
    <w:rsid w:val="00370512"/>
    <w:rsid w:val="00370A26"/>
    <w:rsid w:val="0037188A"/>
    <w:rsid w:val="00373765"/>
    <w:rsid w:val="003762EA"/>
    <w:rsid w:val="00377122"/>
    <w:rsid w:val="0038246C"/>
    <w:rsid w:val="003825DF"/>
    <w:rsid w:val="00382F01"/>
    <w:rsid w:val="003831EB"/>
    <w:rsid w:val="00386499"/>
    <w:rsid w:val="00387BF1"/>
    <w:rsid w:val="00390AD5"/>
    <w:rsid w:val="00392B76"/>
    <w:rsid w:val="003963AC"/>
    <w:rsid w:val="003976EB"/>
    <w:rsid w:val="003A38BB"/>
    <w:rsid w:val="003A4C23"/>
    <w:rsid w:val="003C29E2"/>
    <w:rsid w:val="003C2A89"/>
    <w:rsid w:val="003C4595"/>
    <w:rsid w:val="003C7488"/>
    <w:rsid w:val="003D0292"/>
    <w:rsid w:val="003D28C7"/>
    <w:rsid w:val="003D379E"/>
    <w:rsid w:val="003D5AAD"/>
    <w:rsid w:val="003D6784"/>
    <w:rsid w:val="003D6E28"/>
    <w:rsid w:val="003E432E"/>
    <w:rsid w:val="003E4ED2"/>
    <w:rsid w:val="003E75A2"/>
    <w:rsid w:val="003F01AA"/>
    <w:rsid w:val="003F27A8"/>
    <w:rsid w:val="003F377B"/>
    <w:rsid w:val="003F37D3"/>
    <w:rsid w:val="003F452E"/>
    <w:rsid w:val="003F70EC"/>
    <w:rsid w:val="00400219"/>
    <w:rsid w:val="00400536"/>
    <w:rsid w:val="00402B3C"/>
    <w:rsid w:val="00403D56"/>
    <w:rsid w:val="00405832"/>
    <w:rsid w:val="00407BB8"/>
    <w:rsid w:val="0041009A"/>
    <w:rsid w:val="00417AE5"/>
    <w:rsid w:val="00420CEC"/>
    <w:rsid w:val="00421D74"/>
    <w:rsid w:val="004229BD"/>
    <w:rsid w:val="00427B47"/>
    <w:rsid w:val="00433366"/>
    <w:rsid w:val="00437D60"/>
    <w:rsid w:val="0044266D"/>
    <w:rsid w:val="004468B7"/>
    <w:rsid w:val="00450306"/>
    <w:rsid w:val="004614DF"/>
    <w:rsid w:val="00464E77"/>
    <w:rsid w:val="00465156"/>
    <w:rsid w:val="00466560"/>
    <w:rsid w:val="00470446"/>
    <w:rsid w:val="004730F5"/>
    <w:rsid w:val="00473B42"/>
    <w:rsid w:val="004766B9"/>
    <w:rsid w:val="004768B0"/>
    <w:rsid w:val="00480BEB"/>
    <w:rsid w:val="0048324B"/>
    <w:rsid w:val="00484542"/>
    <w:rsid w:val="004847CD"/>
    <w:rsid w:val="00493A4C"/>
    <w:rsid w:val="004952D7"/>
    <w:rsid w:val="00496E27"/>
    <w:rsid w:val="00497401"/>
    <w:rsid w:val="004A00B0"/>
    <w:rsid w:val="004A307B"/>
    <w:rsid w:val="004A34F1"/>
    <w:rsid w:val="004A6D3E"/>
    <w:rsid w:val="004B350E"/>
    <w:rsid w:val="004C6E4B"/>
    <w:rsid w:val="004D60BD"/>
    <w:rsid w:val="004E5045"/>
    <w:rsid w:val="004E5A0E"/>
    <w:rsid w:val="004F0A8F"/>
    <w:rsid w:val="004F2224"/>
    <w:rsid w:val="004F67E8"/>
    <w:rsid w:val="00507642"/>
    <w:rsid w:val="005104D9"/>
    <w:rsid w:val="00517A5F"/>
    <w:rsid w:val="00521511"/>
    <w:rsid w:val="00521D3D"/>
    <w:rsid w:val="00522EA7"/>
    <w:rsid w:val="00524633"/>
    <w:rsid w:val="00526E63"/>
    <w:rsid w:val="00527F5D"/>
    <w:rsid w:val="00530AC5"/>
    <w:rsid w:val="005320A9"/>
    <w:rsid w:val="00533E41"/>
    <w:rsid w:val="0053525A"/>
    <w:rsid w:val="0053586C"/>
    <w:rsid w:val="00536D9F"/>
    <w:rsid w:val="00537D3B"/>
    <w:rsid w:val="00543EB7"/>
    <w:rsid w:val="00545281"/>
    <w:rsid w:val="00551ABF"/>
    <w:rsid w:val="00554184"/>
    <w:rsid w:val="00554D54"/>
    <w:rsid w:val="00556D3B"/>
    <w:rsid w:val="00564274"/>
    <w:rsid w:val="00565D5D"/>
    <w:rsid w:val="00573682"/>
    <w:rsid w:val="005751B0"/>
    <w:rsid w:val="00576647"/>
    <w:rsid w:val="00577D86"/>
    <w:rsid w:val="00584446"/>
    <w:rsid w:val="00584760"/>
    <w:rsid w:val="00585075"/>
    <w:rsid w:val="00586C26"/>
    <w:rsid w:val="0059026C"/>
    <w:rsid w:val="005922AC"/>
    <w:rsid w:val="00593873"/>
    <w:rsid w:val="00595ABC"/>
    <w:rsid w:val="00596CBC"/>
    <w:rsid w:val="00597E15"/>
    <w:rsid w:val="005A188D"/>
    <w:rsid w:val="005A34B4"/>
    <w:rsid w:val="005A741D"/>
    <w:rsid w:val="005B136C"/>
    <w:rsid w:val="005B5D0C"/>
    <w:rsid w:val="005C269F"/>
    <w:rsid w:val="005C32C7"/>
    <w:rsid w:val="005C5C36"/>
    <w:rsid w:val="005C70FF"/>
    <w:rsid w:val="005C7A22"/>
    <w:rsid w:val="005D24EC"/>
    <w:rsid w:val="005E254D"/>
    <w:rsid w:val="005F0ABB"/>
    <w:rsid w:val="006008A6"/>
    <w:rsid w:val="00601223"/>
    <w:rsid w:val="00602284"/>
    <w:rsid w:val="0060283A"/>
    <w:rsid w:val="0060324D"/>
    <w:rsid w:val="0060660F"/>
    <w:rsid w:val="00607ECE"/>
    <w:rsid w:val="0061174A"/>
    <w:rsid w:val="0061325A"/>
    <w:rsid w:val="00620054"/>
    <w:rsid w:val="0062065A"/>
    <w:rsid w:val="00621ABB"/>
    <w:rsid w:val="006248EF"/>
    <w:rsid w:val="00626A05"/>
    <w:rsid w:val="006353EC"/>
    <w:rsid w:val="006403FD"/>
    <w:rsid w:val="00647FBE"/>
    <w:rsid w:val="00652235"/>
    <w:rsid w:val="00652511"/>
    <w:rsid w:val="006558F2"/>
    <w:rsid w:val="00657AF4"/>
    <w:rsid w:val="00663181"/>
    <w:rsid w:val="0066591C"/>
    <w:rsid w:val="006716CC"/>
    <w:rsid w:val="006738FF"/>
    <w:rsid w:val="0067569F"/>
    <w:rsid w:val="00676624"/>
    <w:rsid w:val="0067668B"/>
    <w:rsid w:val="006805EB"/>
    <w:rsid w:val="006808C7"/>
    <w:rsid w:val="006832D6"/>
    <w:rsid w:val="00684452"/>
    <w:rsid w:val="006849C5"/>
    <w:rsid w:val="00692B9E"/>
    <w:rsid w:val="0069590E"/>
    <w:rsid w:val="006973D2"/>
    <w:rsid w:val="00697680"/>
    <w:rsid w:val="006A2F59"/>
    <w:rsid w:val="006A33C1"/>
    <w:rsid w:val="006A5B5D"/>
    <w:rsid w:val="006B02A2"/>
    <w:rsid w:val="006B0FCE"/>
    <w:rsid w:val="006B45AA"/>
    <w:rsid w:val="006B469B"/>
    <w:rsid w:val="006B5439"/>
    <w:rsid w:val="006D26C4"/>
    <w:rsid w:val="006D569A"/>
    <w:rsid w:val="006D5F9E"/>
    <w:rsid w:val="006D75F8"/>
    <w:rsid w:val="006D7981"/>
    <w:rsid w:val="006F4755"/>
    <w:rsid w:val="00700F85"/>
    <w:rsid w:val="00701CC5"/>
    <w:rsid w:val="00703432"/>
    <w:rsid w:val="00705E78"/>
    <w:rsid w:val="00705EFF"/>
    <w:rsid w:val="00707369"/>
    <w:rsid w:val="007142FB"/>
    <w:rsid w:val="0071774F"/>
    <w:rsid w:val="007206D8"/>
    <w:rsid w:val="00720CD9"/>
    <w:rsid w:val="0072432B"/>
    <w:rsid w:val="00730F45"/>
    <w:rsid w:val="00731FC0"/>
    <w:rsid w:val="007321A6"/>
    <w:rsid w:val="00733E95"/>
    <w:rsid w:val="00737CD4"/>
    <w:rsid w:val="00737E73"/>
    <w:rsid w:val="00740C88"/>
    <w:rsid w:val="00744452"/>
    <w:rsid w:val="00754496"/>
    <w:rsid w:val="00757218"/>
    <w:rsid w:val="00760E16"/>
    <w:rsid w:val="00763EC5"/>
    <w:rsid w:val="00766161"/>
    <w:rsid w:val="00770930"/>
    <w:rsid w:val="00773531"/>
    <w:rsid w:val="00774093"/>
    <w:rsid w:val="0078453F"/>
    <w:rsid w:val="00786056"/>
    <w:rsid w:val="007908C2"/>
    <w:rsid w:val="00790DFC"/>
    <w:rsid w:val="00791035"/>
    <w:rsid w:val="00792829"/>
    <w:rsid w:val="00795071"/>
    <w:rsid w:val="007962F5"/>
    <w:rsid w:val="007A02C6"/>
    <w:rsid w:val="007A246B"/>
    <w:rsid w:val="007A733D"/>
    <w:rsid w:val="007B6002"/>
    <w:rsid w:val="007C11AF"/>
    <w:rsid w:val="007C2030"/>
    <w:rsid w:val="007C32C7"/>
    <w:rsid w:val="007C54A3"/>
    <w:rsid w:val="007C78E4"/>
    <w:rsid w:val="007D233A"/>
    <w:rsid w:val="007D4528"/>
    <w:rsid w:val="007D52E8"/>
    <w:rsid w:val="007D6283"/>
    <w:rsid w:val="007D6FE9"/>
    <w:rsid w:val="007D7651"/>
    <w:rsid w:val="007E0323"/>
    <w:rsid w:val="007E1002"/>
    <w:rsid w:val="007E4655"/>
    <w:rsid w:val="007E757D"/>
    <w:rsid w:val="007F337C"/>
    <w:rsid w:val="007F3D79"/>
    <w:rsid w:val="00802596"/>
    <w:rsid w:val="00804947"/>
    <w:rsid w:val="00813D72"/>
    <w:rsid w:val="00821348"/>
    <w:rsid w:val="008226B0"/>
    <w:rsid w:val="008237B5"/>
    <w:rsid w:val="0082405C"/>
    <w:rsid w:val="00826CB2"/>
    <w:rsid w:val="00827134"/>
    <w:rsid w:val="00830143"/>
    <w:rsid w:val="0083082B"/>
    <w:rsid w:val="00833240"/>
    <w:rsid w:val="00834F3D"/>
    <w:rsid w:val="00837F88"/>
    <w:rsid w:val="00843BD4"/>
    <w:rsid w:val="00844EB3"/>
    <w:rsid w:val="00844F86"/>
    <w:rsid w:val="008455A6"/>
    <w:rsid w:val="0085077F"/>
    <w:rsid w:val="008516FA"/>
    <w:rsid w:val="00851F67"/>
    <w:rsid w:val="00852994"/>
    <w:rsid w:val="00856152"/>
    <w:rsid w:val="00861DDD"/>
    <w:rsid w:val="00862E48"/>
    <w:rsid w:val="00866DDE"/>
    <w:rsid w:val="00867999"/>
    <w:rsid w:val="00867CD2"/>
    <w:rsid w:val="00884169"/>
    <w:rsid w:val="00885579"/>
    <w:rsid w:val="00890078"/>
    <w:rsid w:val="00891283"/>
    <w:rsid w:val="008916BE"/>
    <w:rsid w:val="00893136"/>
    <w:rsid w:val="008936C1"/>
    <w:rsid w:val="00896E86"/>
    <w:rsid w:val="008A16BB"/>
    <w:rsid w:val="008A2E6B"/>
    <w:rsid w:val="008A3E1E"/>
    <w:rsid w:val="008B10A0"/>
    <w:rsid w:val="008B23CF"/>
    <w:rsid w:val="008B6AAB"/>
    <w:rsid w:val="008C3BB5"/>
    <w:rsid w:val="008C6768"/>
    <w:rsid w:val="008C7508"/>
    <w:rsid w:val="008D27DF"/>
    <w:rsid w:val="008D4ECC"/>
    <w:rsid w:val="008D6AE8"/>
    <w:rsid w:val="008E0D4C"/>
    <w:rsid w:val="008E1FE3"/>
    <w:rsid w:val="008E359C"/>
    <w:rsid w:val="008E43FC"/>
    <w:rsid w:val="008F0895"/>
    <w:rsid w:val="008F2500"/>
    <w:rsid w:val="008F4284"/>
    <w:rsid w:val="008F7D19"/>
    <w:rsid w:val="00900A59"/>
    <w:rsid w:val="00903DE3"/>
    <w:rsid w:val="009063EE"/>
    <w:rsid w:val="0090750C"/>
    <w:rsid w:val="00910459"/>
    <w:rsid w:val="00910E18"/>
    <w:rsid w:val="00923C2D"/>
    <w:rsid w:val="00923E75"/>
    <w:rsid w:val="0092608B"/>
    <w:rsid w:val="0093416E"/>
    <w:rsid w:val="009352FB"/>
    <w:rsid w:val="00943724"/>
    <w:rsid w:val="00945840"/>
    <w:rsid w:val="0095197B"/>
    <w:rsid w:val="00951C00"/>
    <w:rsid w:val="00952423"/>
    <w:rsid w:val="00953EBC"/>
    <w:rsid w:val="009562AB"/>
    <w:rsid w:val="0095750D"/>
    <w:rsid w:val="00961DF0"/>
    <w:rsid w:val="00962544"/>
    <w:rsid w:val="009645DB"/>
    <w:rsid w:val="0096794C"/>
    <w:rsid w:val="00980F1B"/>
    <w:rsid w:val="00984A4D"/>
    <w:rsid w:val="00985FD4"/>
    <w:rsid w:val="00986DE1"/>
    <w:rsid w:val="0099057F"/>
    <w:rsid w:val="009915EE"/>
    <w:rsid w:val="00991914"/>
    <w:rsid w:val="009923AE"/>
    <w:rsid w:val="009927BA"/>
    <w:rsid w:val="00995BD7"/>
    <w:rsid w:val="00997660"/>
    <w:rsid w:val="009A43D1"/>
    <w:rsid w:val="009A78DA"/>
    <w:rsid w:val="009B31B2"/>
    <w:rsid w:val="009B3593"/>
    <w:rsid w:val="009C13DE"/>
    <w:rsid w:val="009C6716"/>
    <w:rsid w:val="009D173F"/>
    <w:rsid w:val="009D5D9B"/>
    <w:rsid w:val="009E4E0F"/>
    <w:rsid w:val="009F2299"/>
    <w:rsid w:val="009F3069"/>
    <w:rsid w:val="009F5FCB"/>
    <w:rsid w:val="00A02E38"/>
    <w:rsid w:val="00A06A14"/>
    <w:rsid w:val="00A13F51"/>
    <w:rsid w:val="00A1575C"/>
    <w:rsid w:val="00A15AED"/>
    <w:rsid w:val="00A21020"/>
    <w:rsid w:val="00A22F2F"/>
    <w:rsid w:val="00A2450B"/>
    <w:rsid w:val="00A257C1"/>
    <w:rsid w:val="00A25F98"/>
    <w:rsid w:val="00A309A5"/>
    <w:rsid w:val="00A30A1A"/>
    <w:rsid w:val="00A33E20"/>
    <w:rsid w:val="00A33FA9"/>
    <w:rsid w:val="00A35B72"/>
    <w:rsid w:val="00A36062"/>
    <w:rsid w:val="00A40BDB"/>
    <w:rsid w:val="00A41EC4"/>
    <w:rsid w:val="00A4381F"/>
    <w:rsid w:val="00A5157B"/>
    <w:rsid w:val="00A56B6C"/>
    <w:rsid w:val="00A61499"/>
    <w:rsid w:val="00A629A0"/>
    <w:rsid w:val="00A63B94"/>
    <w:rsid w:val="00A642A4"/>
    <w:rsid w:val="00A64696"/>
    <w:rsid w:val="00A7553D"/>
    <w:rsid w:val="00A75DFC"/>
    <w:rsid w:val="00A7651A"/>
    <w:rsid w:val="00A76722"/>
    <w:rsid w:val="00A806B8"/>
    <w:rsid w:val="00A869BF"/>
    <w:rsid w:val="00A91024"/>
    <w:rsid w:val="00A91387"/>
    <w:rsid w:val="00A93B0A"/>
    <w:rsid w:val="00A942C1"/>
    <w:rsid w:val="00A94D51"/>
    <w:rsid w:val="00A96845"/>
    <w:rsid w:val="00AA1F6F"/>
    <w:rsid w:val="00AA2FB6"/>
    <w:rsid w:val="00AA50DB"/>
    <w:rsid w:val="00AA7F58"/>
    <w:rsid w:val="00AB0D09"/>
    <w:rsid w:val="00AB1744"/>
    <w:rsid w:val="00AB42BA"/>
    <w:rsid w:val="00AC380D"/>
    <w:rsid w:val="00AC4139"/>
    <w:rsid w:val="00AD2F58"/>
    <w:rsid w:val="00AD47E7"/>
    <w:rsid w:val="00AD7011"/>
    <w:rsid w:val="00AD7D86"/>
    <w:rsid w:val="00AE2842"/>
    <w:rsid w:val="00AE3775"/>
    <w:rsid w:val="00AE7C33"/>
    <w:rsid w:val="00AF01E6"/>
    <w:rsid w:val="00AF6DDD"/>
    <w:rsid w:val="00B035AF"/>
    <w:rsid w:val="00B159F7"/>
    <w:rsid w:val="00B33099"/>
    <w:rsid w:val="00B33B4B"/>
    <w:rsid w:val="00B35BA4"/>
    <w:rsid w:val="00B368FD"/>
    <w:rsid w:val="00B41CE7"/>
    <w:rsid w:val="00B422C9"/>
    <w:rsid w:val="00B60399"/>
    <w:rsid w:val="00B62578"/>
    <w:rsid w:val="00B6423D"/>
    <w:rsid w:val="00B67CD5"/>
    <w:rsid w:val="00B71886"/>
    <w:rsid w:val="00B7244A"/>
    <w:rsid w:val="00B7297D"/>
    <w:rsid w:val="00B72E41"/>
    <w:rsid w:val="00B738F8"/>
    <w:rsid w:val="00B743D0"/>
    <w:rsid w:val="00B746BE"/>
    <w:rsid w:val="00B8098C"/>
    <w:rsid w:val="00B81DE0"/>
    <w:rsid w:val="00B872C6"/>
    <w:rsid w:val="00B91641"/>
    <w:rsid w:val="00B91F9C"/>
    <w:rsid w:val="00B9316B"/>
    <w:rsid w:val="00B93A1D"/>
    <w:rsid w:val="00B95DDB"/>
    <w:rsid w:val="00BA1025"/>
    <w:rsid w:val="00BA1155"/>
    <w:rsid w:val="00BA130B"/>
    <w:rsid w:val="00BA1537"/>
    <w:rsid w:val="00BA4C6A"/>
    <w:rsid w:val="00BA51DD"/>
    <w:rsid w:val="00BB0B5C"/>
    <w:rsid w:val="00BB0CB2"/>
    <w:rsid w:val="00BC0535"/>
    <w:rsid w:val="00BC484E"/>
    <w:rsid w:val="00BD00DE"/>
    <w:rsid w:val="00BD2717"/>
    <w:rsid w:val="00BD4CEC"/>
    <w:rsid w:val="00BD62AC"/>
    <w:rsid w:val="00BE3A57"/>
    <w:rsid w:val="00BE3CCC"/>
    <w:rsid w:val="00BE4BEB"/>
    <w:rsid w:val="00BF2F8F"/>
    <w:rsid w:val="00BF3BC1"/>
    <w:rsid w:val="00BF3CA5"/>
    <w:rsid w:val="00BF420A"/>
    <w:rsid w:val="00BF48E1"/>
    <w:rsid w:val="00C000C7"/>
    <w:rsid w:val="00C01056"/>
    <w:rsid w:val="00C02789"/>
    <w:rsid w:val="00C0791D"/>
    <w:rsid w:val="00C10A31"/>
    <w:rsid w:val="00C11A5F"/>
    <w:rsid w:val="00C12D35"/>
    <w:rsid w:val="00C14260"/>
    <w:rsid w:val="00C27A79"/>
    <w:rsid w:val="00C3220E"/>
    <w:rsid w:val="00C32A89"/>
    <w:rsid w:val="00C33A9A"/>
    <w:rsid w:val="00C34FC0"/>
    <w:rsid w:val="00C364FF"/>
    <w:rsid w:val="00C3686F"/>
    <w:rsid w:val="00C3725E"/>
    <w:rsid w:val="00C37399"/>
    <w:rsid w:val="00C37678"/>
    <w:rsid w:val="00C415F5"/>
    <w:rsid w:val="00C43D29"/>
    <w:rsid w:val="00C45482"/>
    <w:rsid w:val="00C5150B"/>
    <w:rsid w:val="00C549A8"/>
    <w:rsid w:val="00C63BCE"/>
    <w:rsid w:val="00C66FC9"/>
    <w:rsid w:val="00C709BF"/>
    <w:rsid w:val="00C81A70"/>
    <w:rsid w:val="00C82531"/>
    <w:rsid w:val="00C85555"/>
    <w:rsid w:val="00C85FFD"/>
    <w:rsid w:val="00C871AE"/>
    <w:rsid w:val="00C9380B"/>
    <w:rsid w:val="00C9481B"/>
    <w:rsid w:val="00CA32E9"/>
    <w:rsid w:val="00CA3B80"/>
    <w:rsid w:val="00CA6375"/>
    <w:rsid w:val="00CB40B5"/>
    <w:rsid w:val="00CB4320"/>
    <w:rsid w:val="00CB480D"/>
    <w:rsid w:val="00CC22B4"/>
    <w:rsid w:val="00CC2372"/>
    <w:rsid w:val="00CC2536"/>
    <w:rsid w:val="00CD166A"/>
    <w:rsid w:val="00CD2ACA"/>
    <w:rsid w:val="00CD3C21"/>
    <w:rsid w:val="00CD4A2E"/>
    <w:rsid w:val="00CD744F"/>
    <w:rsid w:val="00CE0452"/>
    <w:rsid w:val="00CE0CEA"/>
    <w:rsid w:val="00CF06AC"/>
    <w:rsid w:val="00CF1468"/>
    <w:rsid w:val="00CF1A56"/>
    <w:rsid w:val="00CF50FC"/>
    <w:rsid w:val="00D01783"/>
    <w:rsid w:val="00D0590B"/>
    <w:rsid w:val="00D0696A"/>
    <w:rsid w:val="00D06BC7"/>
    <w:rsid w:val="00D07779"/>
    <w:rsid w:val="00D113CB"/>
    <w:rsid w:val="00D20E65"/>
    <w:rsid w:val="00D22192"/>
    <w:rsid w:val="00D22AC8"/>
    <w:rsid w:val="00D30322"/>
    <w:rsid w:val="00D35614"/>
    <w:rsid w:val="00D37A57"/>
    <w:rsid w:val="00D420AC"/>
    <w:rsid w:val="00D426E8"/>
    <w:rsid w:val="00D431D0"/>
    <w:rsid w:val="00D46326"/>
    <w:rsid w:val="00D517F7"/>
    <w:rsid w:val="00D51E8E"/>
    <w:rsid w:val="00D525A2"/>
    <w:rsid w:val="00D5359F"/>
    <w:rsid w:val="00D544F6"/>
    <w:rsid w:val="00D56ED2"/>
    <w:rsid w:val="00D61873"/>
    <w:rsid w:val="00D636D4"/>
    <w:rsid w:val="00D6403F"/>
    <w:rsid w:val="00D6580C"/>
    <w:rsid w:val="00D6782B"/>
    <w:rsid w:val="00D71343"/>
    <w:rsid w:val="00D7348E"/>
    <w:rsid w:val="00D76983"/>
    <w:rsid w:val="00D76D98"/>
    <w:rsid w:val="00D80D0B"/>
    <w:rsid w:val="00D8184E"/>
    <w:rsid w:val="00D83B5B"/>
    <w:rsid w:val="00D873C8"/>
    <w:rsid w:val="00D9432C"/>
    <w:rsid w:val="00D965D0"/>
    <w:rsid w:val="00D96867"/>
    <w:rsid w:val="00DA30A1"/>
    <w:rsid w:val="00DA3423"/>
    <w:rsid w:val="00DA5164"/>
    <w:rsid w:val="00DB5B75"/>
    <w:rsid w:val="00DC11FA"/>
    <w:rsid w:val="00DC19E7"/>
    <w:rsid w:val="00DC3387"/>
    <w:rsid w:val="00DC45FD"/>
    <w:rsid w:val="00DC5763"/>
    <w:rsid w:val="00DC579E"/>
    <w:rsid w:val="00DD031C"/>
    <w:rsid w:val="00DD287A"/>
    <w:rsid w:val="00DD2C8D"/>
    <w:rsid w:val="00DD4B02"/>
    <w:rsid w:val="00DD7A98"/>
    <w:rsid w:val="00DE0D3F"/>
    <w:rsid w:val="00DE1B3F"/>
    <w:rsid w:val="00DE31D3"/>
    <w:rsid w:val="00DE3E2D"/>
    <w:rsid w:val="00DE6047"/>
    <w:rsid w:val="00DF0CE3"/>
    <w:rsid w:val="00DF23C0"/>
    <w:rsid w:val="00DF30C8"/>
    <w:rsid w:val="00DF499B"/>
    <w:rsid w:val="00DF69C9"/>
    <w:rsid w:val="00E013F4"/>
    <w:rsid w:val="00E02DB0"/>
    <w:rsid w:val="00E04A64"/>
    <w:rsid w:val="00E059AC"/>
    <w:rsid w:val="00E10013"/>
    <w:rsid w:val="00E12309"/>
    <w:rsid w:val="00E20327"/>
    <w:rsid w:val="00E21DC2"/>
    <w:rsid w:val="00E306F9"/>
    <w:rsid w:val="00E30A3E"/>
    <w:rsid w:val="00E32D5F"/>
    <w:rsid w:val="00E41991"/>
    <w:rsid w:val="00E41A43"/>
    <w:rsid w:val="00E44A35"/>
    <w:rsid w:val="00E45139"/>
    <w:rsid w:val="00E51C2D"/>
    <w:rsid w:val="00E57ABA"/>
    <w:rsid w:val="00E60754"/>
    <w:rsid w:val="00E623A2"/>
    <w:rsid w:val="00E62FAF"/>
    <w:rsid w:val="00E62FC2"/>
    <w:rsid w:val="00E6448D"/>
    <w:rsid w:val="00E646BF"/>
    <w:rsid w:val="00E71328"/>
    <w:rsid w:val="00E75206"/>
    <w:rsid w:val="00E767D3"/>
    <w:rsid w:val="00E771CE"/>
    <w:rsid w:val="00E77DC4"/>
    <w:rsid w:val="00E824B0"/>
    <w:rsid w:val="00E8278E"/>
    <w:rsid w:val="00E83270"/>
    <w:rsid w:val="00E83BCE"/>
    <w:rsid w:val="00E912C5"/>
    <w:rsid w:val="00E938CF"/>
    <w:rsid w:val="00E94039"/>
    <w:rsid w:val="00E962FC"/>
    <w:rsid w:val="00EB19B9"/>
    <w:rsid w:val="00EB21EC"/>
    <w:rsid w:val="00EB28A1"/>
    <w:rsid w:val="00EB415D"/>
    <w:rsid w:val="00EB6BED"/>
    <w:rsid w:val="00EC367D"/>
    <w:rsid w:val="00ED41CE"/>
    <w:rsid w:val="00ED4BDB"/>
    <w:rsid w:val="00ED72F3"/>
    <w:rsid w:val="00EE0105"/>
    <w:rsid w:val="00EE6570"/>
    <w:rsid w:val="00EE7F80"/>
    <w:rsid w:val="00EF0C63"/>
    <w:rsid w:val="00EF2E67"/>
    <w:rsid w:val="00EF4573"/>
    <w:rsid w:val="00EF4A06"/>
    <w:rsid w:val="00EF5EDC"/>
    <w:rsid w:val="00EF6DFD"/>
    <w:rsid w:val="00EF73B1"/>
    <w:rsid w:val="00F031B2"/>
    <w:rsid w:val="00F03A6E"/>
    <w:rsid w:val="00F04086"/>
    <w:rsid w:val="00F05F36"/>
    <w:rsid w:val="00F06601"/>
    <w:rsid w:val="00F101BA"/>
    <w:rsid w:val="00F152D6"/>
    <w:rsid w:val="00F16185"/>
    <w:rsid w:val="00F178F6"/>
    <w:rsid w:val="00F23C2B"/>
    <w:rsid w:val="00F24A87"/>
    <w:rsid w:val="00F2674A"/>
    <w:rsid w:val="00F27F0B"/>
    <w:rsid w:val="00F30111"/>
    <w:rsid w:val="00F35A39"/>
    <w:rsid w:val="00F41491"/>
    <w:rsid w:val="00F43CD4"/>
    <w:rsid w:val="00F46B31"/>
    <w:rsid w:val="00F533F4"/>
    <w:rsid w:val="00F5346D"/>
    <w:rsid w:val="00F55ACD"/>
    <w:rsid w:val="00F56442"/>
    <w:rsid w:val="00F57F81"/>
    <w:rsid w:val="00F6110D"/>
    <w:rsid w:val="00F6162D"/>
    <w:rsid w:val="00F639E6"/>
    <w:rsid w:val="00F8319B"/>
    <w:rsid w:val="00F913F4"/>
    <w:rsid w:val="00F91964"/>
    <w:rsid w:val="00F94FAA"/>
    <w:rsid w:val="00F962FE"/>
    <w:rsid w:val="00F96CC7"/>
    <w:rsid w:val="00FA677D"/>
    <w:rsid w:val="00FA68F8"/>
    <w:rsid w:val="00FB59F6"/>
    <w:rsid w:val="00FB6D4A"/>
    <w:rsid w:val="00FC0B7A"/>
    <w:rsid w:val="00FC5738"/>
    <w:rsid w:val="00FD06E4"/>
    <w:rsid w:val="00FD63A9"/>
    <w:rsid w:val="00FE22EA"/>
    <w:rsid w:val="00FE2980"/>
    <w:rsid w:val="00FE48A0"/>
    <w:rsid w:val="00FE6672"/>
    <w:rsid w:val="00FF17A3"/>
    <w:rsid w:val="00FF2252"/>
    <w:rsid w:val="00FF3291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1AD1C39E"/>
  <w15:docId w15:val="{A8B268C9-39E5-4056-B49D-567AA931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B350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4B350E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B350E"/>
    <w:pPr>
      <w:keepNext/>
      <w:spacing w:after="120"/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B350E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4B350E"/>
    <w:pPr>
      <w:tabs>
        <w:tab w:val="center" w:pos="4320"/>
        <w:tab w:val="right" w:pos="8640"/>
      </w:tabs>
    </w:pPr>
    <w:rPr>
      <w:rFonts w:eastAsia="Times"/>
      <w:szCs w:val="20"/>
    </w:rPr>
  </w:style>
  <w:style w:type="character" w:styleId="Hyperlink">
    <w:name w:val="Hyperlink"/>
    <w:basedOn w:val="DefaultParagraphFont"/>
    <w:semiHidden/>
    <w:rsid w:val="004B350E"/>
    <w:rPr>
      <w:color w:val="0000FF"/>
      <w:u w:val="single"/>
    </w:rPr>
  </w:style>
  <w:style w:type="paragraph" w:styleId="BodyText">
    <w:name w:val="Body Text"/>
    <w:basedOn w:val="Normal"/>
    <w:semiHidden/>
    <w:rsid w:val="004B350E"/>
    <w:pPr>
      <w:spacing w:after="120"/>
      <w:jc w:val="both"/>
    </w:pPr>
  </w:style>
  <w:style w:type="character" w:styleId="PageNumber">
    <w:name w:val="page number"/>
    <w:basedOn w:val="DefaultParagraphFont"/>
    <w:semiHidden/>
    <w:rsid w:val="004B350E"/>
  </w:style>
  <w:style w:type="paragraph" w:styleId="BalloonText">
    <w:name w:val="Balloon Text"/>
    <w:basedOn w:val="Normal"/>
    <w:semiHidden/>
    <w:rsid w:val="004B35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2A89"/>
    <w:pPr>
      <w:ind w:left="720"/>
      <w:contextualSpacing/>
    </w:pPr>
  </w:style>
  <w:style w:type="table" w:styleId="TableGrid">
    <w:name w:val="Table Grid"/>
    <w:basedOn w:val="TableNormal"/>
    <w:uiPriority w:val="59"/>
    <w:rsid w:val="006D2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pHeading1">
    <w:name w:val="AspHeading1"/>
    <w:basedOn w:val="Normal"/>
    <w:rsid w:val="00095DF6"/>
    <w:pPr>
      <w:jc w:val="both"/>
    </w:pPr>
    <w:rPr>
      <w:b/>
      <w:caps/>
    </w:rPr>
  </w:style>
  <w:style w:type="paragraph" w:customStyle="1" w:styleId="AspHeading2">
    <w:name w:val="AspHeading2"/>
    <w:basedOn w:val="Normal"/>
    <w:link w:val="AspHeading2Char"/>
    <w:rsid w:val="00095DF6"/>
    <w:pPr>
      <w:jc w:val="both"/>
    </w:pPr>
    <w:rPr>
      <w:b/>
    </w:rPr>
  </w:style>
  <w:style w:type="paragraph" w:customStyle="1" w:styleId="AspBodyText">
    <w:name w:val="AspBodyText"/>
    <w:basedOn w:val="Normal"/>
    <w:rsid w:val="00095DF6"/>
    <w:pPr>
      <w:jc w:val="both"/>
    </w:pPr>
  </w:style>
  <w:style w:type="paragraph" w:customStyle="1" w:styleId="MAinTExt">
    <w:name w:val="MAin TExt"/>
    <w:basedOn w:val="AspHeading2"/>
    <w:link w:val="MAinTExtChar"/>
    <w:qFormat/>
    <w:rsid w:val="00095DF6"/>
    <w:rPr>
      <w:rFonts w:cs="Arial"/>
      <w:b w:val="0"/>
      <w:bCs/>
      <w:szCs w:val="22"/>
    </w:rPr>
  </w:style>
  <w:style w:type="character" w:customStyle="1" w:styleId="AspHeading2Char">
    <w:name w:val="AspHeading2 Char"/>
    <w:basedOn w:val="DefaultParagraphFont"/>
    <w:link w:val="AspHeading2"/>
    <w:rsid w:val="00095DF6"/>
    <w:rPr>
      <w:rFonts w:ascii="Arial" w:hAnsi="Arial"/>
      <w:b/>
      <w:sz w:val="22"/>
      <w:szCs w:val="24"/>
      <w:lang w:eastAsia="en-US"/>
    </w:rPr>
  </w:style>
  <w:style w:type="character" w:customStyle="1" w:styleId="MAinTExtChar">
    <w:name w:val="MAin TExt Char"/>
    <w:basedOn w:val="AspHeading2Char"/>
    <w:link w:val="MAinTExt"/>
    <w:rsid w:val="00095DF6"/>
    <w:rPr>
      <w:rFonts w:ascii="Arial" w:hAnsi="Arial" w:cs="Arial"/>
      <w:b w:val="0"/>
      <w:bCs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DB5B7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DB5B75"/>
    <w:rPr>
      <w:b/>
      <w:bCs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86"/>
    <w:rPr>
      <w:rFonts w:ascii="Arial" w:eastAsia="Times" w:hAnsi="Arial"/>
      <w:sz w:val="22"/>
      <w:lang w:eastAsia="en-US"/>
    </w:rPr>
  </w:style>
  <w:style w:type="character" w:customStyle="1" w:styleId="st">
    <w:name w:val="st"/>
    <w:basedOn w:val="DefaultParagraphFont"/>
    <w:rsid w:val="003831EB"/>
  </w:style>
  <w:style w:type="character" w:styleId="CommentReference">
    <w:name w:val="annotation reference"/>
    <w:basedOn w:val="DefaultParagraphFont"/>
    <w:uiPriority w:val="99"/>
    <w:semiHidden/>
    <w:unhideWhenUsed/>
    <w:rsid w:val="00943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7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72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724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597E15"/>
    <w:rPr>
      <w:rFonts w:ascii="Arial" w:hAnsi="Arial"/>
      <w:sz w:val="22"/>
      <w:szCs w:val="24"/>
      <w:lang w:eastAsia="en-US"/>
    </w:rPr>
  </w:style>
  <w:style w:type="paragraph" w:customStyle="1" w:styleId="DLP01Paragraphs">
    <w:name w:val="DLP 0.1 Paragraphs"/>
    <w:basedOn w:val="Normal"/>
    <w:link w:val="DLP01ParagraphsChar"/>
    <w:qFormat/>
    <w:rsid w:val="00FF2252"/>
    <w:pPr>
      <w:widowControl w:val="0"/>
      <w:numPr>
        <w:ilvl w:val="1"/>
        <w:numId w:val="8"/>
      </w:numPr>
      <w:spacing w:after="240" w:line="360" w:lineRule="auto"/>
      <w:jc w:val="both"/>
    </w:pPr>
    <w:rPr>
      <w:rFonts w:eastAsiaTheme="minorHAnsi" w:cs="Arial"/>
      <w:szCs w:val="22"/>
    </w:rPr>
  </w:style>
  <w:style w:type="character" w:customStyle="1" w:styleId="DLP01ParagraphsChar">
    <w:name w:val="DLP 0.1 Paragraphs Char"/>
    <w:basedOn w:val="DefaultParagraphFont"/>
    <w:link w:val="DLP01Paragraphs"/>
    <w:rsid w:val="00FF2252"/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8CFEE-031E-4D77-BB12-0A6A5C31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Lower Suite</vt:lpstr>
    </vt:vector>
  </TitlesOfParts>
  <Company>Milton Keynes Council</Company>
  <LinksUpToDate>false</LinksUpToDate>
  <CharactersWithSpaces>5050</CharactersWithSpaces>
  <SharedDoc>false</SharedDoc>
  <HLinks>
    <vt:vector size="12" baseType="variant">
      <vt:variant>
        <vt:i4>6094909</vt:i4>
      </vt:variant>
      <vt:variant>
        <vt:i4>0</vt:i4>
      </vt:variant>
      <vt:variant>
        <vt:i4>0</vt:i4>
      </vt:variant>
      <vt:variant>
        <vt:i4>5</vt:i4>
      </vt:variant>
      <vt:variant>
        <vt:lpwstr>mailto:info@aspect-ecology.com</vt:lpwstr>
      </vt:variant>
      <vt:variant>
        <vt:lpwstr/>
      </vt:variant>
      <vt:variant>
        <vt:i4>6029336</vt:i4>
      </vt:variant>
      <vt:variant>
        <vt:i4>-1</vt:i4>
      </vt:variant>
      <vt:variant>
        <vt:i4>1027</vt:i4>
      </vt:variant>
      <vt:variant>
        <vt:i4>1</vt:i4>
      </vt:variant>
      <vt:variant>
        <vt:lpwstr>ASPECT ECOLOGY LOGO 2009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Lower Suite</dc:title>
  <dc:creator>Aspect Ecology</dc:creator>
  <cp:lastModifiedBy>Snell, Phillip</cp:lastModifiedBy>
  <cp:revision>3</cp:revision>
  <cp:lastPrinted>2020-03-31T10:42:00Z</cp:lastPrinted>
  <dcterms:created xsi:type="dcterms:W3CDTF">2020-07-02T10:48:00Z</dcterms:created>
  <dcterms:modified xsi:type="dcterms:W3CDTF">2020-07-02T10:51:00Z</dcterms:modified>
</cp:coreProperties>
</file>