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4C90" w14:textId="488E75EE" w:rsidR="00E4770C" w:rsidRPr="00C41D37" w:rsidRDefault="00C41D37">
      <w:pPr>
        <w:rPr>
          <w:rFonts w:cstheme="minorHAnsi"/>
          <w:b/>
          <w:bCs/>
          <w:sz w:val="28"/>
          <w:szCs w:val="28"/>
        </w:rPr>
      </w:pPr>
      <w:r w:rsidRPr="00C41D37">
        <w:rPr>
          <w:rFonts w:cstheme="minorHAnsi"/>
          <w:b/>
          <w:bCs/>
          <w:sz w:val="28"/>
          <w:szCs w:val="28"/>
        </w:rPr>
        <w:t>‘Tell Your Story Once’ For Education, Health and Care Plan Needs Assessment</w:t>
      </w:r>
    </w:p>
    <w:p w14:paraId="70C7C83C" w14:textId="77777777" w:rsidR="00C41D37" w:rsidRPr="00C41D37" w:rsidRDefault="00C41D37">
      <w:pPr>
        <w:rPr>
          <w:rFonts w:cstheme="minorHAnsi"/>
          <w:sz w:val="24"/>
          <w:szCs w:val="24"/>
        </w:rPr>
      </w:pPr>
      <w:r w:rsidRPr="00C41D37">
        <w:rPr>
          <w:rFonts w:cstheme="minorHAnsi"/>
          <w:sz w:val="24"/>
          <w:szCs w:val="24"/>
        </w:rPr>
        <w:t xml:space="preserve">In line with the spirit of the Children and Families Act 2014 legislation, this form has been created to help families and schools ‘tell their story once’. </w:t>
      </w:r>
      <w:proofErr w:type="gramStart"/>
      <w:r w:rsidRPr="00C41D37">
        <w:rPr>
          <w:rFonts w:cstheme="minorHAnsi"/>
          <w:sz w:val="24"/>
          <w:szCs w:val="24"/>
        </w:rPr>
        <w:t>In order to</w:t>
      </w:r>
      <w:proofErr w:type="gramEnd"/>
      <w:r w:rsidRPr="00C41D37">
        <w:rPr>
          <w:rFonts w:cstheme="minorHAnsi"/>
          <w:sz w:val="24"/>
          <w:szCs w:val="24"/>
        </w:rPr>
        <w:t xml:space="preserve"> support all professionals who are asked to complete advice for your child’s EHC Needs Assessment, please complete this form with as much detail as possible. This will enable professionals to </w:t>
      </w:r>
      <w:proofErr w:type="gramStart"/>
      <w:r w:rsidRPr="00C41D37">
        <w:rPr>
          <w:rFonts w:cstheme="minorHAnsi"/>
          <w:sz w:val="24"/>
          <w:szCs w:val="24"/>
        </w:rPr>
        <w:t>take into account</w:t>
      </w:r>
      <w:proofErr w:type="gramEnd"/>
      <w:r w:rsidRPr="00C41D37">
        <w:rPr>
          <w:rFonts w:cstheme="minorHAnsi"/>
          <w:sz w:val="24"/>
          <w:szCs w:val="24"/>
        </w:rPr>
        <w:t xml:space="preserve"> your story and experience along with their individual considerations, so they can make the best possible assessment of your child’s needs. Your story can also then be </w:t>
      </w:r>
      <w:proofErr w:type="gramStart"/>
      <w:r w:rsidRPr="00C41D37">
        <w:rPr>
          <w:rFonts w:cstheme="minorHAnsi"/>
          <w:sz w:val="24"/>
          <w:szCs w:val="24"/>
        </w:rPr>
        <w:t>taken into account</w:t>
      </w:r>
      <w:proofErr w:type="gramEnd"/>
      <w:r w:rsidRPr="00C41D37">
        <w:rPr>
          <w:rFonts w:cstheme="minorHAnsi"/>
          <w:sz w:val="24"/>
          <w:szCs w:val="24"/>
        </w:rPr>
        <w:t xml:space="preserve"> at the Outcomes Meeting following assessment. GDPR: Where will this information be stored? This form will be either: a) included as an appendix to your child’s EHC Plan or b) stored in your child’s secure file on the council system if your child does not get an EHC Plan</w:t>
      </w:r>
    </w:p>
    <w:p w14:paraId="1C4F0993" w14:textId="35F91624" w:rsidR="00C41D37" w:rsidRPr="00C41D37" w:rsidRDefault="00C41D37">
      <w:pPr>
        <w:rPr>
          <w:rFonts w:cstheme="minorHAnsi"/>
          <w:b/>
          <w:bCs/>
          <w:sz w:val="24"/>
          <w:szCs w:val="24"/>
        </w:rPr>
      </w:pPr>
      <w:r w:rsidRPr="00C41D37">
        <w:rPr>
          <w:rFonts w:cstheme="minorHAnsi"/>
          <w:b/>
          <w:bCs/>
          <w:sz w:val="24"/>
          <w:szCs w:val="24"/>
        </w:rPr>
        <w:t>Please fill this document out alongside the guidance provide</w:t>
      </w:r>
      <w:r w:rsidRPr="00C41D37">
        <w:rPr>
          <w:rFonts w:cstheme="minorHAnsi"/>
          <w:b/>
          <w:bCs/>
          <w:sz w:val="24"/>
          <w:szCs w:val="24"/>
        </w:rPr>
        <w:t>d.</w:t>
      </w:r>
    </w:p>
    <w:p w14:paraId="4CE0E7AC" w14:textId="77777777" w:rsidR="00C41D37" w:rsidRPr="00C41D37" w:rsidRDefault="00C41D37">
      <w:pPr>
        <w:rPr>
          <w:rFonts w:cstheme="minorHAnsi"/>
          <w:b/>
          <w:bCs/>
          <w:sz w:val="24"/>
          <w:szCs w:val="24"/>
        </w:rPr>
      </w:pPr>
    </w:p>
    <w:p w14:paraId="53C00F27" w14:textId="6B2499DB" w:rsidR="00C41D37" w:rsidRPr="00C41D37" w:rsidRDefault="00C41D37" w:rsidP="00C41D37">
      <w:pPr>
        <w:rPr>
          <w:rFonts w:cstheme="minorHAnsi"/>
          <w:b/>
          <w:bCs/>
          <w:sz w:val="24"/>
          <w:szCs w:val="24"/>
        </w:rPr>
      </w:pPr>
      <w:r w:rsidRPr="00C41D37">
        <w:rPr>
          <w:rFonts w:cstheme="minorHAnsi"/>
          <w:b/>
          <w:bCs/>
          <w:sz w:val="24"/>
          <w:szCs w:val="24"/>
        </w:rPr>
        <w:t>Background Questionnaire for EHC Needs Assessment</w:t>
      </w:r>
    </w:p>
    <w:p w14:paraId="0A12363E" w14:textId="77777777" w:rsidR="00C41D37" w:rsidRPr="00C41D37" w:rsidRDefault="00C41D37" w:rsidP="00C41D37">
      <w:pPr>
        <w:rPr>
          <w:rFonts w:cstheme="minorHAnsi"/>
          <w:sz w:val="24"/>
          <w:szCs w:val="24"/>
        </w:rPr>
      </w:pPr>
      <w:r w:rsidRPr="00C41D37">
        <w:rPr>
          <w:rFonts w:cstheme="minorHAnsi"/>
          <w:b/>
          <w:sz w:val="24"/>
          <w:szCs w:val="24"/>
        </w:rPr>
        <w:t>Chronology of important/significant events in your child’s life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1D37" w:rsidRPr="00C41D37" w14:paraId="44A7935A" w14:textId="77777777" w:rsidTr="00142722">
        <w:tc>
          <w:tcPr>
            <w:tcW w:w="4508" w:type="dxa"/>
          </w:tcPr>
          <w:p w14:paraId="77B7B1A6" w14:textId="77777777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5D27384C" w14:textId="77777777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Event</w:t>
            </w:r>
          </w:p>
        </w:tc>
      </w:tr>
      <w:tr w:rsidR="00C41D37" w:rsidRPr="00C41D37" w14:paraId="4FA5393E" w14:textId="77777777" w:rsidTr="00142722">
        <w:tc>
          <w:tcPr>
            <w:tcW w:w="4508" w:type="dxa"/>
          </w:tcPr>
          <w:p w14:paraId="6BCCB211" w14:textId="1FE998AD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September 2015</w:t>
            </w:r>
          </w:p>
        </w:tc>
        <w:tc>
          <w:tcPr>
            <w:tcW w:w="4508" w:type="dxa"/>
          </w:tcPr>
          <w:p w14:paraId="26D8363B" w14:textId="30B299BD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Started at Tots Nursery</w:t>
            </w:r>
          </w:p>
        </w:tc>
      </w:tr>
      <w:tr w:rsidR="00C41D37" w:rsidRPr="00C41D37" w14:paraId="5F645C5A" w14:textId="77777777" w:rsidTr="00142722">
        <w:tc>
          <w:tcPr>
            <w:tcW w:w="4508" w:type="dxa"/>
          </w:tcPr>
          <w:p w14:paraId="1091E820" w14:textId="5F0E15B8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November 2015</w:t>
            </w:r>
          </w:p>
        </w:tc>
        <w:tc>
          <w:tcPr>
            <w:tcW w:w="4508" w:type="dxa"/>
          </w:tcPr>
          <w:p w14:paraId="4882DCFB" w14:textId="3174E594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 xml:space="preserve">Bill’s mum (Miss Smith) took him to </w:t>
            </w:r>
            <w:proofErr w:type="spellStart"/>
            <w:r w:rsidRPr="00C41D37">
              <w:rPr>
                <w:rFonts w:cstheme="minorHAnsi"/>
                <w:sz w:val="24"/>
                <w:szCs w:val="24"/>
              </w:rPr>
              <w:t>SaLT</w:t>
            </w:r>
            <w:proofErr w:type="spellEnd"/>
            <w:r w:rsidRPr="00C41D37">
              <w:rPr>
                <w:rFonts w:cstheme="minorHAnsi"/>
                <w:sz w:val="24"/>
                <w:szCs w:val="24"/>
              </w:rPr>
              <w:t xml:space="preserve"> drop-in centre where he was given sessions</w:t>
            </w:r>
          </w:p>
        </w:tc>
      </w:tr>
      <w:tr w:rsidR="00C41D37" w:rsidRPr="00C41D37" w14:paraId="60E9F8AB" w14:textId="77777777" w:rsidTr="00142722">
        <w:tc>
          <w:tcPr>
            <w:tcW w:w="4508" w:type="dxa"/>
          </w:tcPr>
          <w:p w14:paraId="2837DA5D" w14:textId="66ABFD5B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September 2017</w:t>
            </w:r>
          </w:p>
        </w:tc>
        <w:tc>
          <w:tcPr>
            <w:tcW w:w="4508" w:type="dxa"/>
          </w:tcPr>
          <w:p w14:paraId="01C0EA52" w14:textId="643A2810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Bill started at Apples Primary School</w:t>
            </w:r>
          </w:p>
        </w:tc>
      </w:tr>
      <w:tr w:rsidR="00C41D37" w:rsidRPr="00C41D37" w14:paraId="006F3E63" w14:textId="77777777" w:rsidTr="00142722">
        <w:tc>
          <w:tcPr>
            <w:tcW w:w="4508" w:type="dxa"/>
          </w:tcPr>
          <w:p w14:paraId="0AF5B0C3" w14:textId="7C7B4E6D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4508" w:type="dxa"/>
          </w:tcPr>
          <w:p w14:paraId="0E8ADDE4" w14:textId="4B0E4EFA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Educational psychologist assessment</w:t>
            </w:r>
          </w:p>
        </w:tc>
      </w:tr>
      <w:tr w:rsidR="00C41D37" w:rsidRPr="00C41D37" w14:paraId="34287A0A" w14:textId="77777777" w:rsidTr="00142722">
        <w:tc>
          <w:tcPr>
            <w:tcW w:w="4508" w:type="dxa"/>
          </w:tcPr>
          <w:p w14:paraId="46B9052D" w14:textId="15CB1A18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November 2017</w:t>
            </w:r>
          </w:p>
        </w:tc>
        <w:tc>
          <w:tcPr>
            <w:tcW w:w="4508" w:type="dxa"/>
          </w:tcPr>
          <w:p w14:paraId="43086571" w14:textId="03FF41A0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Miss Smith went to the GP with her concerns and was referred to Paediatrician</w:t>
            </w:r>
          </w:p>
        </w:tc>
      </w:tr>
      <w:tr w:rsidR="00C41D37" w:rsidRPr="00C41D37" w14:paraId="75B10295" w14:textId="77777777" w:rsidTr="00142722">
        <w:tc>
          <w:tcPr>
            <w:tcW w:w="4508" w:type="dxa"/>
          </w:tcPr>
          <w:p w14:paraId="33FA93A2" w14:textId="3BAA3851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January 2018</w:t>
            </w:r>
          </w:p>
        </w:tc>
        <w:tc>
          <w:tcPr>
            <w:tcW w:w="4508" w:type="dxa"/>
          </w:tcPr>
          <w:p w14:paraId="2EFE87EB" w14:textId="1A738E6F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Bill was seen by a paediatrician who started ASD assessment January</w:t>
            </w:r>
          </w:p>
        </w:tc>
      </w:tr>
      <w:tr w:rsidR="00C41D37" w:rsidRPr="00C41D37" w14:paraId="0D2158FF" w14:textId="77777777" w:rsidTr="00142722">
        <w:tc>
          <w:tcPr>
            <w:tcW w:w="4508" w:type="dxa"/>
          </w:tcPr>
          <w:p w14:paraId="613BD34F" w14:textId="63576DF2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January 2018</w:t>
            </w:r>
          </w:p>
        </w:tc>
        <w:tc>
          <w:tcPr>
            <w:tcW w:w="4508" w:type="dxa"/>
          </w:tcPr>
          <w:p w14:paraId="4F265896" w14:textId="00A2F70D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Bill was assessed by a clinical psychologist</w:t>
            </w:r>
          </w:p>
        </w:tc>
      </w:tr>
      <w:tr w:rsidR="00C41D37" w:rsidRPr="00C41D37" w14:paraId="3B8636E3" w14:textId="77777777" w:rsidTr="00142722">
        <w:tc>
          <w:tcPr>
            <w:tcW w:w="4508" w:type="dxa"/>
          </w:tcPr>
          <w:p w14:paraId="2EE61387" w14:textId="67EB97BD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February 2018</w:t>
            </w:r>
          </w:p>
        </w:tc>
        <w:tc>
          <w:tcPr>
            <w:tcW w:w="4508" w:type="dxa"/>
          </w:tcPr>
          <w:p w14:paraId="4B880074" w14:textId="21C19EE9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Bill was diagnosed with ASD</w:t>
            </w:r>
          </w:p>
        </w:tc>
      </w:tr>
      <w:tr w:rsidR="00C41D37" w:rsidRPr="00C41D37" w14:paraId="12F229BC" w14:textId="77777777" w:rsidTr="00142722">
        <w:tc>
          <w:tcPr>
            <w:tcW w:w="4508" w:type="dxa"/>
          </w:tcPr>
          <w:p w14:paraId="6933497C" w14:textId="079A1600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4508" w:type="dxa"/>
          </w:tcPr>
          <w:p w14:paraId="4313CB72" w14:textId="6970A376" w:rsidR="00C41D37" w:rsidRPr="00C41D37" w:rsidRDefault="00C41D37" w:rsidP="00C41D3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1D37">
              <w:rPr>
                <w:rFonts w:cstheme="minorHAnsi"/>
                <w:sz w:val="24"/>
                <w:szCs w:val="24"/>
              </w:rPr>
              <w:t>Miss Smith separated from Bill’s dad (Mr Robinson</w:t>
            </w:r>
            <w:r w:rsidRPr="00C41D37">
              <w:rPr>
                <w:rFonts w:cstheme="minorHAnsi"/>
                <w:sz w:val="24"/>
                <w:szCs w:val="24"/>
              </w:rPr>
              <w:t>)</w:t>
            </w:r>
          </w:p>
          <w:p w14:paraId="6F971AF5" w14:textId="77777777" w:rsidR="00C41D37" w:rsidRPr="00C41D37" w:rsidRDefault="00C41D37" w:rsidP="0014272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A2A0D93" w14:textId="0FD6CAA8" w:rsidR="00C41D37" w:rsidRPr="00C41D37" w:rsidRDefault="00C41D3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1D37" w:rsidRPr="00C41D37" w14:paraId="7544B5D0" w14:textId="77777777" w:rsidTr="00C41D37">
        <w:tc>
          <w:tcPr>
            <w:tcW w:w="9016" w:type="dxa"/>
          </w:tcPr>
          <w:p w14:paraId="0ABF059F" w14:textId="77777777" w:rsidR="00C41D37" w:rsidRPr="00C41D37" w:rsidRDefault="00C41D3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1D37">
              <w:rPr>
                <w:rFonts w:cstheme="minorHAnsi"/>
                <w:b/>
                <w:bCs/>
                <w:sz w:val="24"/>
                <w:szCs w:val="24"/>
              </w:rPr>
              <w:t xml:space="preserve">Family details </w:t>
            </w:r>
          </w:p>
          <w:p w14:paraId="15C325D1" w14:textId="77777777" w:rsidR="00C41D37" w:rsidRPr="00C41D37" w:rsidRDefault="00C41D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844095D" w14:textId="77777777" w:rsidR="00C41D37" w:rsidRPr="00C41D37" w:rsidRDefault="00C41D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C867D8" w14:textId="7A8E82FC" w:rsidR="00C41D37" w:rsidRPr="00C41D37" w:rsidRDefault="00C41D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294DAC" w14:textId="77777777" w:rsidR="00C41D37" w:rsidRPr="00C41D37" w:rsidRDefault="00C41D3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1D37" w:rsidRPr="00C41D37" w14:paraId="58BB2048" w14:textId="77777777" w:rsidTr="00C41D37">
        <w:tc>
          <w:tcPr>
            <w:tcW w:w="9016" w:type="dxa"/>
          </w:tcPr>
          <w:p w14:paraId="66B4340C" w14:textId="77777777" w:rsidR="00C41D37" w:rsidRPr="00C41D37" w:rsidRDefault="00C41D3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1D37">
              <w:rPr>
                <w:rFonts w:cstheme="minorHAnsi"/>
                <w:b/>
                <w:bCs/>
                <w:sz w:val="24"/>
                <w:szCs w:val="24"/>
              </w:rPr>
              <w:t>Health</w:t>
            </w:r>
          </w:p>
          <w:p w14:paraId="196C6FDA" w14:textId="77777777" w:rsidR="00C41D37" w:rsidRPr="00C41D37" w:rsidRDefault="00C41D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6385DD" w14:textId="77777777" w:rsidR="00C41D37" w:rsidRPr="00C41D37" w:rsidRDefault="00C41D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584E27" w14:textId="700BC3CD" w:rsidR="00C41D37" w:rsidRPr="00C41D37" w:rsidRDefault="00C41D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4622205" w14:textId="6C5B4F17" w:rsidR="00C41D37" w:rsidRPr="00C41D37" w:rsidRDefault="00C41D37">
      <w:pPr>
        <w:rPr>
          <w:rFonts w:cstheme="minorHAnsi"/>
          <w:b/>
          <w:bCs/>
          <w:sz w:val="24"/>
          <w:szCs w:val="24"/>
        </w:rPr>
      </w:pPr>
    </w:p>
    <w:p w14:paraId="4B0F3E88" w14:textId="77777777" w:rsidR="00C41D37" w:rsidRPr="00C41D37" w:rsidRDefault="00C41D37" w:rsidP="00C41D37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C41D37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Child’s education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41D37" w:rsidRPr="00C41D37" w14:paraId="1634F69C" w14:textId="77777777" w:rsidTr="00142722">
        <w:tc>
          <w:tcPr>
            <w:tcW w:w="3005" w:type="dxa"/>
          </w:tcPr>
          <w:p w14:paraId="22DEC5F8" w14:textId="77777777" w:rsidR="00C41D37" w:rsidRPr="00C41D37" w:rsidRDefault="00C41D37" w:rsidP="001427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b/>
                <w:sz w:val="24"/>
                <w:szCs w:val="24"/>
              </w:rPr>
              <w:t>School or setting name</w:t>
            </w:r>
          </w:p>
        </w:tc>
        <w:tc>
          <w:tcPr>
            <w:tcW w:w="3005" w:type="dxa"/>
          </w:tcPr>
          <w:p w14:paraId="575D7769" w14:textId="77777777" w:rsidR="00C41D37" w:rsidRPr="00C41D37" w:rsidRDefault="00C41D37" w:rsidP="001427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b/>
                <w:sz w:val="24"/>
                <w:szCs w:val="24"/>
              </w:rPr>
              <w:t>Date (From/To)</w:t>
            </w:r>
          </w:p>
        </w:tc>
        <w:tc>
          <w:tcPr>
            <w:tcW w:w="3006" w:type="dxa"/>
          </w:tcPr>
          <w:p w14:paraId="37BAD974" w14:textId="77777777" w:rsidR="00C41D37" w:rsidRPr="00C41D37" w:rsidRDefault="00C41D37" w:rsidP="001427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41D37">
              <w:rPr>
                <w:rFonts w:cstheme="minorHAnsi"/>
                <w:b/>
                <w:sz w:val="24"/>
                <w:szCs w:val="24"/>
              </w:rPr>
              <w:t>Additional support?</w:t>
            </w:r>
          </w:p>
        </w:tc>
      </w:tr>
      <w:tr w:rsidR="00C41D37" w:rsidRPr="00C41D37" w14:paraId="233406BB" w14:textId="77777777" w:rsidTr="00142722">
        <w:tc>
          <w:tcPr>
            <w:tcW w:w="3005" w:type="dxa"/>
          </w:tcPr>
          <w:p w14:paraId="08E56C62" w14:textId="77777777" w:rsidR="00C41D37" w:rsidRPr="00C41D37" w:rsidRDefault="00C41D37" w:rsidP="001427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647B976F" w14:textId="77777777" w:rsidR="00C41D37" w:rsidRPr="00C41D37" w:rsidRDefault="00C41D37" w:rsidP="001427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746D6120" w14:textId="77777777" w:rsidR="00C41D37" w:rsidRPr="00C41D37" w:rsidRDefault="00C41D37" w:rsidP="0014272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D37" w:rsidRPr="00C41D37" w14:paraId="7B9191A5" w14:textId="77777777" w:rsidTr="00142722">
        <w:tc>
          <w:tcPr>
            <w:tcW w:w="3005" w:type="dxa"/>
          </w:tcPr>
          <w:p w14:paraId="1DF30263" w14:textId="77777777" w:rsidR="00C41D37" w:rsidRPr="00C41D37" w:rsidRDefault="00C41D37" w:rsidP="001427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0EAF4A43" w14:textId="77777777" w:rsidR="00C41D37" w:rsidRPr="00C41D37" w:rsidRDefault="00C41D37" w:rsidP="001427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75C0ABF3" w14:textId="77777777" w:rsidR="00C41D37" w:rsidRPr="00C41D37" w:rsidRDefault="00C41D37" w:rsidP="0014272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D37" w:rsidRPr="00C41D37" w14:paraId="4618263A" w14:textId="77777777" w:rsidTr="00142722">
        <w:tc>
          <w:tcPr>
            <w:tcW w:w="3005" w:type="dxa"/>
          </w:tcPr>
          <w:p w14:paraId="1A8D5743" w14:textId="77777777" w:rsidR="00C41D37" w:rsidRPr="00C41D37" w:rsidRDefault="00C41D37" w:rsidP="001427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3B59639B" w14:textId="77777777" w:rsidR="00C41D37" w:rsidRPr="00C41D37" w:rsidRDefault="00C41D37" w:rsidP="001427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6F4F08F9" w14:textId="77777777" w:rsidR="00C41D37" w:rsidRPr="00C41D37" w:rsidRDefault="00C41D37" w:rsidP="0014272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D37" w:rsidRPr="00C41D37" w14:paraId="7F43EB19" w14:textId="77777777" w:rsidTr="00142722">
        <w:tc>
          <w:tcPr>
            <w:tcW w:w="3005" w:type="dxa"/>
          </w:tcPr>
          <w:p w14:paraId="277F5CF5" w14:textId="77777777" w:rsidR="00C41D37" w:rsidRPr="00C41D37" w:rsidRDefault="00C41D37" w:rsidP="001427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5C1DED55" w14:textId="77777777" w:rsidR="00C41D37" w:rsidRPr="00C41D37" w:rsidRDefault="00C41D37" w:rsidP="001427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0326B6EA" w14:textId="77777777" w:rsidR="00C41D37" w:rsidRPr="00C41D37" w:rsidRDefault="00C41D37" w:rsidP="0014272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B9F11D9" w14:textId="77777777" w:rsidR="00C41D37" w:rsidRPr="00C41D37" w:rsidRDefault="00C41D37" w:rsidP="00C41D37">
      <w:pPr>
        <w:rPr>
          <w:rFonts w:cstheme="minorHAnsi"/>
          <w:color w:val="000000" w:themeColor="text1"/>
          <w:sz w:val="24"/>
          <w:szCs w:val="24"/>
        </w:rPr>
      </w:pPr>
    </w:p>
    <w:p w14:paraId="507C94A9" w14:textId="77777777" w:rsidR="00C41D37" w:rsidRPr="00C41D37" w:rsidRDefault="00C41D37" w:rsidP="00C41D37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C41D37">
        <w:rPr>
          <w:rFonts w:cstheme="minorHAnsi"/>
          <w:b/>
          <w:bCs/>
          <w:color w:val="000000" w:themeColor="text1"/>
          <w:sz w:val="24"/>
          <w:szCs w:val="24"/>
        </w:rPr>
        <w:t xml:space="preserve">Previous professional involvement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1D37" w:rsidRPr="00C41D37" w14:paraId="5E8A582E" w14:textId="77777777" w:rsidTr="00142722">
        <w:tc>
          <w:tcPr>
            <w:tcW w:w="9016" w:type="dxa"/>
          </w:tcPr>
          <w:p w14:paraId="566007B6" w14:textId="77777777" w:rsidR="00C41D37" w:rsidRPr="00C41D37" w:rsidRDefault="00C41D37" w:rsidP="0014272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14B5AC" w14:textId="77777777" w:rsidR="00C41D37" w:rsidRPr="00C41D37" w:rsidRDefault="00C41D37" w:rsidP="0014272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C65CE99" w14:textId="77777777" w:rsidR="00C41D37" w:rsidRPr="00C41D37" w:rsidRDefault="00C41D37" w:rsidP="00C41D37">
      <w:pPr>
        <w:rPr>
          <w:rFonts w:cstheme="minorHAnsi"/>
          <w:b/>
          <w:sz w:val="24"/>
          <w:szCs w:val="24"/>
        </w:rPr>
      </w:pPr>
    </w:p>
    <w:p w14:paraId="68B3C761" w14:textId="77777777" w:rsidR="00C41D37" w:rsidRPr="00C41D37" w:rsidRDefault="00C41D37" w:rsidP="00C41D37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C41D37">
        <w:rPr>
          <w:rFonts w:cstheme="minorHAnsi"/>
          <w:b/>
          <w:bCs/>
          <w:color w:val="000000" w:themeColor="text1"/>
          <w:sz w:val="24"/>
          <w:szCs w:val="24"/>
        </w:rPr>
        <w:t>Any other relevant information – please state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1D37" w:rsidRPr="00C41D37" w14:paraId="29E58A27" w14:textId="77777777" w:rsidTr="00142722">
        <w:tc>
          <w:tcPr>
            <w:tcW w:w="9016" w:type="dxa"/>
          </w:tcPr>
          <w:p w14:paraId="53F4C18F" w14:textId="77777777" w:rsidR="00C41D37" w:rsidRPr="00C41D37" w:rsidRDefault="00C41D37" w:rsidP="0014272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FB2654F" w14:textId="77777777" w:rsidR="00C41D37" w:rsidRPr="00C41D37" w:rsidRDefault="00C41D37" w:rsidP="0014272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5F1B6C8" w14:textId="77777777" w:rsidR="00C41D37" w:rsidRPr="00C41D37" w:rsidRDefault="00C41D37" w:rsidP="00C41D37">
      <w:pPr>
        <w:rPr>
          <w:rFonts w:cstheme="minorHAnsi"/>
          <w:sz w:val="24"/>
          <w:szCs w:val="24"/>
        </w:rPr>
      </w:pPr>
      <w:r w:rsidRPr="00C41D37">
        <w:rPr>
          <w:rFonts w:cstheme="minorHAnsi"/>
          <w:sz w:val="24"/>
          <w:szCs w:val="24"/>
        </w:rPr>
        <w:tab/>
      </w:r>
      <w:r w:rsidRPr="00C41D37">
        <w:rPr>
          <w:rFonts w:cstheme="minorHAnsi"/>
          <w:sz w:val="24"/>
          <w:szCs w:val="24"/>
        </w:rPr>
        <w:tab/>
      </w:r>
      <w:r w:rsidRPr="00C41D37">
        <w:rPr>
          <w:rFonts w:cstheme="minorHAnsi"/>
          <w:sz w:val="24"/>
          <w:szCs w:val="24"/>
        </w:rPr>
        <w:tab/>
      </w:r>
    </w:p>
    <w:p w14:paraId="04FE14D7" w14:textId="77777777" w:rsidR="00C41D37" w:rsidRPr="00C41D37" w:rsidRDefault="00C41D37" w:rsidP="00C41D37">
      <w:pPr>
        <w:rPr>
          <w:rFonts w:cstheme="minorHAnsi"/>
          <w:b/>
          <w:sz w:val="24"/>
          <w:szCs w:val="24"/>
        </w:rPr>
      </w:pPr>
      <w:r w:rsidRPr="00C41D37">
        <w:rPr>
          <w:rFonts w:cstheme="minorHAnsi"/>
          <w:b/>
          <w:sz w:val="24"/>
          <w:szCs w:val="24"/>
        </w:rPr>
        <w:t xml:space="preserve">Signed by parent/carer: </w:t>
      </w:r>
      <w:r w:rsidRPr="00C41D37">
        <w:rPr>
          <w:rFonts w:cstheme="minorHAnsi"/>
          <w:b/>
          <w:sz w:val="24"/>
          <w:szCs w:val="24"/>
        </w:rPr>
        <w:tab/>
      </w:r>
      <w:r w:rsidRPr="00C41D37">
        <w:rPr>
          <w:rFonts w:cstheme="minorHAnsi"/>
          <w:b/>
          <w:sz w:val="24"/>
          <w:szCs w:val="24"/>
        </w:rPr>
        <w:tab/>
      </w:r>
      <w:r w:rsidRPr="00C41D37">
        <w:rPr>
          <w:rFonts w:cstheme="minorHAnsi"/>
          <w:b/>
          <w:sz w:val="24"/>
          <w:szCs w:val="24"/>
        </w:rPr>
        <w:tab/>
      </w:r>
      <w:r w:rsidRPr="00C41D37">
        <w:rPr>
          <w:rFonts w:cstheme="minorHAnsi"/>
          <w:b/>
          <w:sz w:val="24"/>
          <w:szCs w:val="24"/>
        </w:rPr>
        <w:tab/>
        <w:t>Date:</w:t>
      </w:r>
    </w:p>
    <w:p w14:paraId="22722B16" w14:textId="77777777" w:rsidR="00C41D37" w:rsidRPr="00C41D37" w:rsidRDefault="00C41D37" w:rsidP="00C41D37">
      <w:pPr>
        <w:rPr>
          <w:rFonts w:cstheme="minorHAnsi"/>
          <w:b/>
          <w:sz w:val="24"/>
          <w:szCs w:val="24"/>
        </w:rPr>
      </w:pPr>
      <w:r w:rsidRPr="00C41D37">
        <w:rPr>
          <w:rFonts w:cstheme="minorHAnsi"/>
          <w:b/>
          <w:sz w:val="24"/>
          <w:szCs w:val="24"/>
        </w:rPr>
        <w:t>Name of person completing form:</w:t>
      </w:r>
      <w:r w:rsidRPr="00C41D37">
        <w:rPr>
          <w:rFonts w:cstheme="minorHAnsi"/>
          <w:b/>
          <w:sz w:val="24"/>
          <w:szCs w:val="24"/>
        </w:rPr>
        <w:tab/>
      </w:r>
      <w:r w:rsidRPr="00C41D37">
        <w:rPr>
          <w:rFonts w:cstheme="minorHAnsi"/>
          <w:b/>
          <w:sz w:val="24"/>
          <w:szCs w:val="24"/>
        </w:rPr>
        <w:tab/>
      </w:r>
      <w:r w:rsidRPr="00C41D37">
        <w:rPr>
          <w:rFonts w:cstheme="minorHAnsi"/>
          <w:b/>
          <w:sz w:val="24"/>
          <w:szCs w:val="24"/>
        </w:rPr>
        <w:tab/>
        <w:t>Date:</w:t>
      </w:r>
    </w:p>
    <w:p w14:paraId="10EBC090" w14:textId="77777777" w:rsidR="00C41D37" w:rsidRPr="00C41D37" w:rsidRDefault="00C41D37" w:rsidP="00C41D37">
      <w:pPr>
        <w:rPr>
          <w:rFonts w:cstheme="minorHAnsi"/>
          <w:b/>
          <w:sz w:val="24"/>
          <w:szCs w:val="24"/>
        </w:rPr>
      </w:pPr>
      <w:r w:rsidRPr="00C41D37">
        <w:rPr>
          <w:rFonts w:cstheme="minorHAnsi"/>
          <w:b/>
          <w:sz w:val="24"/>
          <w:szCs w:val="24"/>
        </w:rPr>
        <w:t>Name of editor:</w:t>
      </w:r>
      <w:r w:rsidRPr="00C41D37">
        <w:rPr>
          <w:rFonts w:cstheme="minorHAnsi"/>
          <w:b/>
          <w:sz w:val="24"/>
          <w:szCs w:val="24"/>
        </w:rPr>
        <w:tab/>
      </w:r>
      <w:r w:rsidRPr="00C41D37">
        <w:rPr>
          <w:rFonts w:cstheme="minorHAnsi"/>
          <w:b/>
          <w:sz w:val="24"/>
          <w:szCs w:val="24"/>
        </w:rPr>
        <w:tab/>
      </w:r>
      <w:r w:rsidRPr="00C41D37">
        <w:rPr>
          <w:rFonts w:cstheme="minorHAnsi"/>
          <w:b/>
          <w:sz w:val="24"/>
          <w:szCs w:val="24"/>
        </w:rPr>
        <w:tab/>
      </w:r>
      <w:r w:rsidRPr="00C41D37">
        <w:rPr>
          <w:rFonts w:cstheme="minorHAnsi"/>
          <w:b/>
          <w:sz w:val="24"/>
          <w:szCs w:val="24"/>
        </w:rPr>
        <w:tab/>
      </w:r>
      <w:r w:rsidRPr="00C41D37">
        <w:rPr>
          <w:rFonts w:cstheme="minorHAnsi"/>
          <w:b/>
          <w:sz w:val="24"/>
          <w:szCs w:val="24"/>
        </w:rPr>
        <w:tab/>
        <w:t>Date:</w:t>
      </w:r>
    </w:p>
    <w:p w14:paraId="3F47186C" w14:textId="77777777" w:rsidR="00C41D37" w:rsidRPr="00C41D37" w:rsidRDefault="00C41D37" w:rsidP="00C41D37">
      <w:pPr>
        <w:rPr>
          <w:rFonts w:cstheme="minorHAnsi"/>
          <w:b/>
          <w:sz w:val="24"/>
          <w:szCs w:val="24"/>
        </w:rPr>
      </w:pPr>
    </w:p>
    <w:p w14:paraId="05F60AF6" w14:textId="77777777" w:rsidR="00C41D37" w:rsidRPr="00C41D37" w:rsidRDefault="00C41D37">
      <w:pPr>
        <w:rPr>
          <w:rFonts w:cstheme="minorHAnsi"/>
          <w:b/>
          <w:bCs/>
          <w:sz w:val="24"/>
          <w:szCs w:val="24"/>
        </w:rPr>
      </w:pPr>
    </w:p>
    <w:sectPr w:rsidR="00C41D37" w:rsidRPr="00C41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37"/>
    <w:rsid w:val="00C41D37"/>
    <w:rsid w:val="00E4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BBCD"/>
  <w15:chartTrackingRefBased/>
  <w15:docId w15:val="{86917CF4-57D6-419F-ABAD-4B119B72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1707</Characters>
  <Application>Microsoft Office Word</Application>
  <DocSecurity>0</DocSecurity>
  <Lines>14</Lines>
  <Paragraphs>4</Paragraphs>
  <ScaleCrop>false</ScaleCrop>
  <Company>Milton Keynes Council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Porter</dc:creator>
  <cp:keywords/>
  <dc:description/>
  <cp:lastModifiedBy>Alicia Porter</cp:lastModifiedBy>
  <cp:revision>1</cp:revision>
  <dcterms:created xsi:type="dcterms:W3CDTF">2022-06-09T08:32:00Z</dcterms:created>
  <dcterms:modified xsi:type="dcterms:W3CDTF">2022-06-09T08:42:00Z</dcterms:modified>
</cp:coreProperties>
</file>