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BBD7" w14:textId="77777777" w:rsidR="001D55E1" w:rsidRPr="00294B35" w:rsidRDefault="001D55E1" w:rsidP="00FE1CB6">
      <w:pPr>
        <w:outlineLvl w:val="0"/>
        <w:rPr>
          <w:rFonts w:cs="Calibri"/>
          <w:b/>
          <w:sz w:val="24"/>
          <w:szCs w:val="24"/>
        </w:rPr>
      </w:pPr>
      <w:r w:rsidRPr="00294B35">
        <w:rPr>
          <w:rFonts w:cs="Calibri"/>
          <w:b/>
          <w:sz w:val="24"/>
          <w:szCs w:val="24"/>
        </w:rPr>
        <w:t>Serpentine Court Steering Group</w:t>
      </w:r>
    </w:p>
    <w:p w14:paraId="7DA4F93A" w14:textId="77777777" w:rsidR="001D55E1" w:rsidRPr="004A5266" w:rsidRDefault="001D55E1" w:rsidP="00FE1CB6">
      <w:pPr>
        <w:rPr>
          <w:rFonts w:cs="Calibri"/>
          <w:b/>
          <w:color w:val="000000"/>
          <w:sz w:val="24"/>
          <w:szCs w:val="24"/>
          <w:lang w:eastAsia="en-GB"/>
        </w:rPr>
      </w:pPr>
      <w:r>
        <w:rPr>
          <w:rFonts w:cs="Calibri"/>
          <w:b/>
          <w:color w:val="000000"/>
          <w:sz w:val="24"/>
          <w:szCs w:val="24"/>
          <w:lang w:eastAsia="en-GB"/>
        </w:rPr>
        <w:t>Tuesday 9</w:t>
      </w:r>
      <w:r w:rsidRPr="00AB2BC0">
        <w:rPr>
          <w:rFonts w:cs="Calibri"/>
          <w:b/>
          <w:color w:val="000000"/>
          <w:sz w:val="24"/>
          <w:szCs w:val="24"/>
          <w:vertAlign w:val="superscript"/>
          <w:lang w:eastAsia="en-GB"/>
        </w:rPr>
        <w:t>th</w:t>
      </w:r>
      <w:r>
        <w:rPr>
          <w:rFonts w:cs="Calibri"/>
          <w:b/>
          <w:color w:val="000000"/>
          <w:sz w:val="24"/>
          <w:szCs w:val="24"/>
          <w:lang w:eastAsia="en-GB"/>
        </w:rPr>
        <w:t xml:space="preserve"> October </w:t>
      </w:r>
      <w:r w:rsidRPr="004A5266">
        <w:rPr>
          <w:rFonts w:cs="Calibri"/>
          <w:b/>
          <w:color w:val="000000"/>
          <w:sz w:val="24"/>
          <w:szCs w:val="24"/>
          <w:lang w:eastAsia="en-GB"/>
        </w:rPr>
        <w:t>2018</w:t>
      </w:r>
      <w:r w:rsidRPr="004A5266">
        <w:rPr>
          <w:rFonts w:cs="Calibri"/>
          <w:b/>
          <w:color w:val="000000"/>
          <w:sz w:val="24"/>
          <w:szCs w:val="24"/>
          <w:lang w:eastAsia="en-GB"/>
        </w:rPr>
        <w:br/>
        <w:t>Minutes</w:t>
      </w:r>
    </w:p>
    <w:p w14:paraId="3CFA114B" w14:textId="77777777" w:rsidR="001D55E1" w:rsidRPr="00294B35" w:rsidRDefault="001D55E1" w:rsidP="00FE1CB6">
      <w:pPr>
        <w:widowControl w:val="0"/>
        <w:autoSpaceDE w:val="0"/>
        <w:autoSpaceDN w:val="0"/>
        <w:adjustRightInd w:val="0"/>
        <w:rPr>
          <w:rFonts w:cs="Calibri"/>
          <w:sz w:val="24"/>
          <w:szCs w:val="24"/>
          <w:lang w:val="en-US"/>
        </w:rPr>
      </w:pPr>
      <w:r w:rsidRPr="004A5266">
        <w:rPr>
          <w:rFonts w:cs="Calibri"/>
          <w:b/>
          <w:sz w:val="24"/>
          <w:szCs w:val="24"/>
          <w:lang w:val="en-US"/>
        </w:rPr>
        <w:t>Residents:</w:t>
      </w:r>
      <w:r w:rsidRPr="00294B35">
        <w:rPr>
          <w:rFonts w:cs="Calibri"/>
          <w:sz w:val="24"/>
          <w:szCs w:val="24"/>
          <w:lang w:val="en-US"/>
        </w:rPr>
        <w:t xml:space="preserve"> Danielle </w:t>
      </w:r>
      <w:proofErr w:type="spellStart"/>
      <w:r w:rsidRPr="00294B35">
        <w:rPr>
          <w:rFonts w:cs="Calibri"/>
          <w:sz w:val="24"/>
          <w:szCs w:val="24"/>
          <w:lang w:val="en-US"/>
        </w:rPr>
        <w:t>Slaymaker</w:t>
      </w:r>
      <w:proofErr w:type="spellEnd"/>
      <w:r w:rsidRPr="00294B35">
        <w:rPr>
          <w:rFonts w:cs="Calibri"/>
          <w:sz w:val="24"/>
          <w:szCs w:val="24"/>
          <w:lang w:val="en-US"/>
        </w:rPr>
        <w:t xml:space="preserve"> (Chair), Cassy </w:t>
      </w:r>
      <w:proofErr w:type="spellStart"/>
      <w:r w:rsidRPr="00294B35">
        <w:rPr>
          <w:rFonts w:cs="Calibri"/>
          <w:sz w:val="24"/>
          <w:szCs w:val="24"/>
          <w:lang w:val="en-US"/>
        </w:rPr>
        <w:t>Eliott</w:t>
      </w:r>
      <w:proofErr w:type="spellEnd"/>
      <w:r w:rsidRPr="00294B35">
        <w:rPr>
          <w:rFonts w:cs="Calibri"/>
          <w:sz w:val="24"/>
          <w:szCs w:val="24"/>
          <w:lang w:val="en-US"/>
        </w:rPr>
        <w:t xml:space="preserve"> (Deputy Chair), Sharon J</w:t>
      </w:r>
      <w:r>
        <w:rPr>
          <w:rFonts w:cs="Calibri"/>
          <w:sz w:val="24"/>
          <w:szCs w:val="24"/>
          <w:lang w:val="en-US"/>
        </w:rPr>
        <w:t>ordan (Deputy Chair),</w:t>
      </w:r>
      <w:r w:rsidRPr="00ED5FF1">
        <w:rPr>
          <w:rFonts w:cs="Calibri"/>
          <w:sz w:val="24"/>
          <w:szCs w:val="24"/>
          <w:lang w:val="en-US"/>
        </w:rPr>
        <w:t xml:space="preserve"> </w:t>
      </w:r>
      <w:r w:rsidRPr="00294B35">
        <w:rPr>
          <w:rFonts w:cs="Calibri"/>
          <w:sz w:val="24"/>
          <w:szCs w:val="24"/>
          <w:lang w:val="en-US"/>
        </w:rPr>
        <w:t>Shannon McCaul</w:t>
      </w:r>
      <w:r>
        <w:rPr>
          <w:rFonts w:cs="Calibri"/>
          <w:sz w:val="24"/>
          <w:szCs w:val="24"/>
          <w:lang w:val="en-US"/>
        </w:rPr>
        <w:t xml:space="preserve"> (Deputy Chair), </w:t>
      </w:r>
      <w:r w:rsidRPr="00294B35">
        <w:rPr>
          <w:rFonts w:cs="Calibri"/>
          <w:sz w:val="24"/>
          <w:szCs w:val="24"/>
          <w:lang w:val="en-US"/>
        </w:rPr>
        <w:t>Joan Forsyth</w:t>
      </w:r>
      <w:r>
        <w:rPr>
          <w:rFonts w:cs="Calibri"/>
          <w:sz w:val="24"/>
          <w:szCs w:val="24"/>
          <w:lang w:val="en-US"/>
        </w:rPr>
        <w:t xml:space="preserve">, Cllr Mohammed </w:t>
      </w:r>
      <w:proofErr w:type="spellStart"/>
      <w:r>
        <w:rPr>
          <w:rFonts w:cs="Calibri"/>
          <w:sz w:val="24"/>
          <w:szCs w:val="24"/>
          <w:lang w:val="en-US"/>
        </w:rPr>
        <w:t>Rohim</w:t>
      </w:r>
      <w:proofErr w:type="spellEnd"/>
      <w:r>
        <w:rPr>
          <w:rFonts w:cs="Calibri"/>
          <w:sz w:val="24"/>
          <w:szCs w:val="24"/>
          <w:lang w:val="en-US"/>
        </w:rPr>
        <w:t>,</w:t>
      </w:r>
      <w:r w:rsidRPr="00294B35">
        <w:rPr>
          <w:rFonts w:cs="Calibri"/>
          <w:sz w:val="24"/>
          <w:szCs w:val="24"/>
          <w:lang w:val="en-US"/>
        </w:rPr>
        <w:t xml:space="preserve"> Paul</w:t>
      </w:r>
      <w:r>
        <w:rPr>
          <w:rFonts w:cs="Calibri"/>
          <w:sz w:val="24"/>
          <w:szCs w:val="24"/>
          <w:lang w:val="en-US"/>
        </w:rPr>
        <w:t xml:space="preserve">ine Wright, </w:t>
      </w:r>
      <w:r w:rsidRPr="00ED5FF1">
        <w:rPr>
          <w:rFonts w:cs="Calibri"/>
          <w:sz w:val="24"/>
          <w:szCs w:val="24"/>
        </w:rPr>
        <w:t xml:space="preserve">Nadia </w:t>
      </w:r>
      <w:proofErr w:type="spellStart"/>
      <w:r w:rsidRPr="00ED5FF1">
        <w:rPr>
          <w:rFonts w:cs="Calibri"/>
          <w:sz w:val="24"/>
          <w:szCs w:val="24"/>
        </w:rPr>
        <w:t>Hardi</w:t>
      </w:r>
      <w:proofErr w:type="spellEnd"/>
      <w:r w:rsidRPr="00ED5FF1">
        <w:rPr>
          <w:rFonts w:cs="Calibri"/>
          <w:sz w:val="24"/>
          <w:szCs w:val="24"/>
        </w:rPr>
        <w:t>,</w:t>
      </w:r>
      <w:r>
        <w:rPr>
          <w:rFonts w:cs="Calibri"/>
          <w:sz w:val="24"/>
          <w:szCs w:val="24"/>
        </w:rPr>
        <w:t xml:space="preserve"> Laura Nash</w:t>
      </w:r>
      <w:r>
        <w:rPr>
          <w:rFonts w:cs="Calibri"/>
          <w:sz w:val="24"/>
          <w:szCs w:val="24"/>
          <w:lang w:val="en-US"/>
        </w:rPr>
        <w:t xml:space="preserve">, Mercy </w:t>
      </w:r>
      <w:proofErr w:type="spellStart"/>
      <w:r>
        <w:rPr>
          <w:rFonts w:cs="Calibri"/>
          <w:sz w:val="24"/>
          <w:szCs w:val="24"/>
          <w:lang w:val="en-US"/>
        </w:rPr>
        <w:t>Zvenyika</w:t>
      </w:r>
      <w:proofErr w:type="spellEnd"/>
      <w:r>
        <w:rPr>
          <w:rFonts w:cs="Calibri"/>
          <w:sz w:val="24"/>
          <w:szCs w:val="24"/>
          <w:lang w:val="en-US"/>
        </w:rPr>
        <w:t>,</w:t>
      </w:r>
      <w:r w:rsidRPr="00FC0542">
        <w:rPr>
          <w:rFonts w:cs="Calibri"/>
          <w:sz w:val="24"/>
          <w:szCs w:val="24"/>
          <w:lang w:val="en-US"/>
        </w:rPr>
        <w:t xml:space="preserve"> </w:t>
      </w:r>
      <w:proofErr w:type="spellStart"/>
      <w:r w:rsidRPr="00294B35">
        <w:rPr>
          <w:rFonts w:cs="Calibri"/>
          <w:sz w:val="24"/>
          <w:szCs w:val="24"/>
          <w:lang w:val="en-US"/>
        </w:rPr>
        <w:t>Nasfeexo</w:t>
      </w:r>
      <w:proofErr w:type="spellEnd"/>
      <w:r w:rsidRPr="00294B35">
        <w:rPr>
          <w:rFonts w:cs="Calibri"/>
          <w:sz w:val="24"/>
          <w:szCs w:val="24"/>
          <w:lang w:val="en-US"/>
        </w:rPr>
        <w:t xml:space="preserve"> </w:t>
      </w:r>
      <w:proofErr w:type="spellStart"/>
      <w:r w:rsidRPr="00294B35">
        <w:rPr>
          <w:rFonts w:cs="Calibri"/>
          <w:sz w:val="24"/>
          <w:szCs w:val="24"/>
          <w:lang w:val="en-US"/>
        </w:rPr>
        <w:t>Cabele</w:t>
      </w:r>
      <w:proofErr w:type="spellEnd"/>
      <w:r>
        <w:rPr>
          <w:rFonts w:cs="Calibri"/>
          <w:sz w:val="24"/>
          <w:szCs w:val="24"/>
          <w:lang w:val="en-US"/>
        </w:rPr>
        <w:t xml:space="preserve"> (Observer), John Pearce (Observer)</w:t>
      </w:r>
    </w:p>
    <w:p w14:paraId="60764163" w14:textId="77777777" w:rsidR="001D55E1" w:rsidRPr="00ED5FF1" w:rsidRDefault="001D55E1" w:rsidP="00FE1CB6">
      <w:pPr>
        <w:widowControl w:val="0"/>
        <w:autoSpaceDE w:val="0"/>
        <w:autoSpaceDN w:val="0"/>
        <w:adjustRightInd w:val="0"/>
        <w:rPr>
          <w:rFonts w:cs="Calibri"/>
          <w:color w:val="000000"/>
          <w:sz w:val="24"/>
          <w:szCs w:val="24"/>
          <w:lang w:val="en-US"/>
        </w:rPr>
      </w:pPr>
      <w:r>
        <w:rPr>
          <w:rFonts w:cs="Calibri"/>
          <w:color w:val="000000"/>
          <w:sz w:val="24"/>
          <w:szCs w:val="24"/>
          <w:lang w:val="en-US"/>
        </w:rPr>
        <w:t>Alicia Francis (</w:t>
      </w:r>
      <w:proofErr w:type="spellStart"/>
      <w:r>
        <w:rPr>
          <w:rFonts w:cs="Calibri"/>
          <w:color w:val="000000"/>
          <w:sz w:val="24"/>
          <w:szCs w:val="24"/>
          <w:lang w:val="en-US"/>
        </w:rPr>
        <w:t>YourMK</w:t>
      </w:r>
      <w:proofErr w:type="spellEnd"/>
      <w:r>
        <w:rPr>
          <w:rFonts w:cs="Calibri"/>
          <w:color w:val="000000"/>
          <w:sz w:val="24"/>
          <w:szCs w:val="24"/>
          <w:lang w:val="en-US"/>
        </w:rPr>
        <w:t xml:space="preserve">), </w:t>
      </w:r>
      <w:r w:rsidRPr="00294B35">
        <w:rPr>
          <w:rFonts w:cs="Calibri"/>
          <w:color w:val="000000"/>
          <w:sz w:val="24"/>
          <w:szCs w:val="24"/>
          <w:lang w:val="en-US"/>
        </w:rPr>
        <w:t>Kevin Farrell (</w:t>
      </w:r>
      <w:proofErr w:type="spellStart"/>
      <w:r w:rsidRPr="00294B35">
        <w:rPr>
          <w:rFonts w:cs="Calibri"/>
          <w:color w:val="000000"/>
          <w:sz w:val="24"/>
          <w:szCs w:val="24"/>
          <w:lang w:val="en-US"/>
        </w:rPr>
        <w:t>Tpas</w:t>
      </w:r>
      <w:proofErr w:type="spellEnd"/>
      <w:r w:rsidRPr="00294B35">
        <w:rPr>
          <w:rFonts w:cs="Calibri"/>
          <w:color w:val="000000"/>
          <w:sz w:val="24"/>
          <w:szCs w:val="24"/>
          <w:lang w:val="en-US"/>
        </w:rPr>
        <w:t>)</w:t>
      </w:r>
      <w:r>
        <w:rPr>
          <w:rFonts w:cs="Calibri"/>
          <w:color w:val="000000"/>
          <w:sz w:val="24"/>
          <w:szCs w:val="24"/>
          <w:lang w:val="en-US"/>
        </w:rPr>
        <w:t>,</w:t>
      </w:r>
      <w:r w:rsidRPr="00ED5FF1">
        <w:rPr>
          <w:rFonts w:cs="Calibri"/>
          <w:sz w:val="24"/>
          <w:szCs w:val="24"/>
          <w:lang w:val="en-US"/>
        </w:rPr>
        <w:t xml:space="preserve"> </w:t>
      </w:r>
    </w:p>
    <w:p w14:paraId="33B75652" w14:textId="77777777" w:rsidR="001D55E1" w:rsidRPr="00FC0542" w:rsidRDefault="001D55E1" w:rsidP="00FE1CB6">
      <w:pPr>
        <w:widowControl w:val="0"/>
        <w:autoSpaceDE w:val="0"/>
        <w:autoSpaceDN w:val="0"/>
        <w:adjustRightInd w:val="0"/>
        <w:rPr>
          <w:rFonts w:cs="Calibri"/>
          <w:color w:val="000000"/>
          <w:sz w:val="24"/>
          <w:szCs w:val="24"/>
          <w:lang w:val="fr-FR"/>
        </w:rPr>
      </w:pPr>
      <w:proofErr w:type="gramStart"/>
      <w:r w:rsidRPr="00FC0542">
        <w:rPr>
          <w:rFonts w:cs="Calibri"/>
          <w:b/>
          <w:color w:val="000000"/>
          <w:sz w:val="24"/>
          <w:szCs w:val="24"/>
          <w:lang w:val="fr-FR"/>
        </w:rPr>
        <w:t>Apologies:</w:t>
      </w:r>
      <w:proofErr w:type="gramEnd"/>
      <w:r w:rsidRPr="00FC0542">
        <w:rPr>
          <w:rFonts w:cs="Calibri"/>
          <w:b/>
          <w:color w:val="000000"/>
          <w:sz w:val="24"/>
          <w:szCs w:val="24"/>
          <w:lang w:val="fr-FR"/>
        </w:rPr>
        <w:t xml:space="preserve"> </w:t>
      </w:r>
      <w:proofErr w:type="spellStart"/>
      <w:r w:rsidRPr="00FC0542">
        <w:rPr>
          <w:rFonts w:cs="Calibri"/>
          <w:color w:val="000000"/>
          <w:sz w:val="24"/>
          <w:szCs w:val="24"/>
          <w:lang w:val="fr-FR"/>
        </w:rPr>
        <w:t>Cllr</w:t>
      </w:r>
      <w:proofErr w:type="spellEnd"/>
      <w:r w:rsidRPr="00FC0542">
        <w:rPr>
          <w:rFonts w:cs="Calibri"/>
          <w:color w:val="000000"/>
          <w:sz w:val="24"/>
          <w:szCs w:val="24"/>
          <w:lang w:val="fr-FR"/>
        </w:rPr>
        <w:t xml:space="preserve"> Darlington, </w:t>
      </w:r>
      <w:r w:rsidRPr="00FC0542">
        <w:rPr>
          <w:rFonts w:cs="Calibri"/>
          <w:sz w:val="24"/>
          <w:szCs w:val="24"/>
          <w:lang w:val="fr-FR"/>
        </w:rPr>
        <w:t>Emma-Jane Flynn (</w:t>
      </w:r>
      <w:proofErr w:type="spellStart"/>
      <w:r w:rsidRPr="00FC0542">
        <w:rPr>
          <w:rFonts w:cs="Calibri"/>
          <w:sz w:val="24"/>
          <w:szCs w:val="24"/>
          <w:lang w:val="fr-FR"/>
        </w:rPr>
        <w:t>Tpas</w:t>
      </w:r>
      <w:proofErr w:type="spellEnd"/>
      <w:r w:rsidRPr="00FC0542">
        <w:rPr>
          <w:rFonts w:cs="Calibri"/>
          <w:sz w:val="24"/>
          <w:szCs w:val="24"/>
          <w:lang w:val="fr-FR"/>
        </w:rPr>
        <w:t>)</w:t>
      </w:r>
      <w:r>
        <w:rPr>
          <w:rFonts w:cs="Calibri"/>
          <w:sz w:val="24"/>
          <w:szCs w:val="24"/>
          <w:lang w:val="fr-FR"/>
        </w:rPr>
        <w:t xml:space="preserve">, Robyn Goodwin, </w:t>
      </w:r>
      <w:r w:rsidRPr="00ED5FF1">
        <w:rPr>
          <w:rFonts w:cs="Calibri"/>
          <w:sz w:val="24"/>
          <w:szCs w:val="24"/>
        </w:rPr>
        <w:t xml:space="preserve">Sandra </w:t>
      </w:r>
      <w:proofErr w:type="spellStart"/>
      <w:r w:rsidRPr="00ED5FF1">
        <w:rPr>
          <w:rFonts w:cs="Calibri"/>
          <w:sz w:val="24"/>
          <w:szCs w:val="24"/>
        </w:rPr>
        <w:t>Mavunga</w:t>
      </w:r>
      <w:proofErr w:type="spellEnd"/>
    </w:p>
    <w:tbl>
      <w:tblPr>
        <w:tblW w:w="0" w:type="auto"/>
        <w:tblLook w:val="00A0" w:firstRow="1" w:lastRow="0" w:firstColumn="1" w:lastColumn="0" w:noHBand="0" w:noVBand="0"/>
      </w:tblPr>
      <w:tblGrid>
        <w:gridCol w:w="1017"/>
        <w:gridCol w:w="7093"/>
        <w:gridCol w:w="910"/>
      </w:tblGrid>
      <w:tr w:rsidR="001D55E1" w:rsidRPr="00FC0542" w14:paraId="336BBCBE" w14:textId="77777777" w:rsidTr="00DE5A9E">
        <w:trPr>
          <w:trHeight w:val="252"/>
        </w:trPr>
        <w:tc>
          <w:tcPr>
            <w:tcW w:w="1017" w:type="dxa"/>
          </w:tcPr>
          <w:p w14:paraId="1B775C16" w14:textId="77777777" w:rsidR="001D55E1" w:rsidRPr="00FC0542" w:rsidRDefault="001D55E1" w:rsidP="00E32D93">
            <w:pPr>
              <w:rPr>
                <w:rFonts w:cs="Calibri"/>
                <w:color w:val="000000"/>
                <w:sz w:val="24"/>
                <w:szCs w:val="24"/>
                <w:lang w:val="fr-FR" w:eastAsia="en-GB"/>
              </w:rPr>
            </w:pPr>
          </w:p>
        </w:tc>
        <w:tc>
          <w:tcPr>
            <w:tcW w:w="7093" w:type="dxa"/>
          </w:tcPr>
          <w:p w14:paraId="4D1478BB" w14:textId="77777777" w:rsidR="001D55E1" w:rsidRPr="00FC0542" w:rsidRDefault="001D55E1" w:rsidP="00E32D93">
            <w:pPr>
              <w:rPr>
                <w:rFonts w:cs="Calibri"/>
                <w:color w:val="000000"/>
                <w:sz w:val="24"/>
                <w:szCs w:val="24"/>
                <w:lang w:val="fr-FR" w:eastAsia="en-GB"/>
              </w:rPr>
            </w:pPr>
          </w:p>
        </w:tc>
        <w:tc>
          <w:tcPr>
            <w:tcW w:w="910" w:type="dxa"/>
          </w:tcPr>
          <w:p w14:paraId="25687560" w14:textId="77777777" w:rsidR="001D55E1" w:rsidRPr="00FC0542" w:rsidRDefault="001D55E1" w:rsidP="00E32D93">
            <w:pPr>
              <w:rPr>
                <w:rFonts w:cs="Calibri"/>
                <w:color w:val="000000"/>
                <w:sz w:val="24"/>
                <w:szCs w:val="24"/>
                <w:lang w:val="fr-FR" w:eastAsia="en-GB"/>
              </w:rPr>
            </w:pPr>
          </w:p>
        </w:tc>
      </w:tr>
      <w:tr w:rsidR="001D55E1" w:rsidRPr="00294B35" w14:paraId="3BF0E51A" w14:textId="77777777" w:rsidTr="00DE5A9E">
        <w:tc>
          <w:tcPr>
            <w:tcW w:w="1017" w:type="dxa"/>
          </w:tcPr>
          <w:p w14:paraId="473488D5" w14:textId="77777777" w:rsidR="001D55E1" w:rsidRPr="00294B35" w:rsidRDefault="001D55E1" w:rsidP="00E32D93">
            <w:pPr>
              <w:rPr>
                <w:rFonts w:cs="Calibri"/>
                <w:color w:val="000000"/>
                <w:sz w:val="24"/>
                <w:szCs w:val="24"/>
                <w:lang w:eastAsia="en-GB"/>
              </w:rPr>
            </w:pPr>
            <w:r w:rsidRPr="00294B35">
              <w:rPr>
                <w:rFonts w:cs="Calibri"/>
                <w:color w:val="000000"/>
                <w:sz w:val="24"/>
                <w:szCs w:val="24"/>
                <w:lang w:eastAsia="en-GB"/>
              </w:rPr>
              <w:t>1.</w:t>
            </w:r>
          </w:p>
        </w:tc>
        <w:tc>
          <w:tcPr>
            <w:tcW w:w="7093" w:type="dxa"/>
          </w:tcPr>
          <w:p w14:paraId="45723BFB" w14:textId="77777777" w:rsidR="001D55E1" w:rsidRPr="00294B35" w:rsidRDefault="001D55E1" w:rsidP="00E32D93">
            <w:pPr>
              <w:rPr>
                <w:rFonts w:cs="Calibri"/>
                <w:b/>
                <w:color w:val="000000"/>
                <w:sz w:val="24"/>
                <w:szCs w:val="24"/>
                <w:lang w:eastAsia="en-GB"/>
              </w:rPr>
            </w:pPr>
            <w:r w:rsidRPr="00294B35">
              <w:rPr>
                <w:rFonts w:cs="Calibri"/>
                <w:b/>
                <w:color w:val="000000"/>
                <w:sz w:val="24"/>
                <w:szCs w:val="24"/>
                <w:lang w:eastAsia="en-GB"/>
              </w:rPr>
              <w:t>Welcome, introductions and ground rules</w:t>
            </w:r>
          </w:p>
          <w:p w14:paraId="4A73D58A" w14:textId="77777777" w:rsidR="001D55E1" w:rsidRDefault="001D55E1" w:rsidP="00290B54">
            <w:pPr>
              <w:widowControl w:val="0"/>
              <w:autoSpaceDE w:val="0"/>
              <w:autoSpaceDN w:val="0"/>
              <w:adjustRightInd w:val="0"/>
              <w:rPr>
                <w:rFonts w:cs="Calibri"/>
                <w:sz w:val="24"/>
                <w:szCs w:val="24"/>
              </w:rPr>
            </w:pPr>
            <w:r w:rsidRPr="00294B35">
              <w:rPr>
                <w:rFonts w:cs="Calibri"/>
                <w:sz w:val="24"/>
                <w:szCs w:val="24"/>
              </w:rPr>
              <w:t xml:space="preserve">The previous minutes were agreed as a true record. </w:t>
            </w:r>
          </w:p>
          <w:p w14:paraId="58D3E24D" w14:textId="77777777" w:rsidR="001D55E1" w:rsidRDefault="001D55E1" w:rsidP="00290B54">
            <w:pPr>
              <w:widowControl w:val="0"/>
              <w:autoSpaceDE w:val="0"/>
              <w:autoSpaceDN w:val="0"/>
              <w:adjustRightInd w:val="0"/>
              <w:rPr>
                <w:rFonts w:cs="Calibri"/>
                <w:sz w:val="24"/>
                <w:szCs w:val="24"/>
              </w:rPr>
            </w:pPr>
            <w:r>
              <w:rPr>
                <w:rFonts w:cs="Calibri"/>
                <w:sz w:val="24"/>
                <w:szCs w:val="24"/>
                <w:lang w:val="en-US"/>
              </w:rPr>
              <w:t xml:space="preserve">Correction: </w:t>
            </w:r>
            <w:proofErr w:type="spellStart"/>
            <w:r w:rsidRPr="00294B35">
              <w:rPr>
                <w:rFonts w:cs="Calibri"/>
                <w:sz w:val="24"/>
                <w:szCs w:val="24"/>
                <w:lang w:val="en-US"/>
              </w:rPr>
              <w:t>Nasfeexo</w:t>
            </w:r>
            <w:proofErr w:type="spellEnd"/>
            <w:r w:rsidRPr="00294B35">
              <w:rPr>
                <w:rFonts w:cs="Calibri"/>
                <w:sz w:val="24"/>
                <w:szCs w:val="24"/>
                <w:lang w:val="en-US"/>
              </w:rPr>
              <w:t xml:space="preserve"> </w:t>
            </w:r>
            <w:proofErr w:type="spellStart"/>
            <w:r w:rsidRPr="00294B35">
              <w:rPr>
                <w:rFonts w:cs="Calibri"/>
                <w:sz w:val="24"/>
                <w:szCs w:val="24"/>
                <w:lang w:val="en-US"/>
              </w:rPr>
              <w:t>Cabele</w:t>
            </w:r>
            <w:proofErr w:type="spellEnd"/>
            <w:r>
              <w:rPr>
                <w:rFonts w:cs="Calibri"/>
                <w:sz w:val="24"/>
                <w:szCs w:val="24"/>
                <w:lang w:val="en-US"/>
              </w:rPr>
              <w:t xml:space="preserve"> attended the meeting</w:t>
            </w:r>
          </w:p>
          <w:p w14:paraId="539D95A3" w14:textId="77777777" w:rsidR="001D55E1" w:rsidRDefault="001D55E1" w:rsidP="00290B54">
            <w:pPr>
              <w:widowControl w:val="0"/>
              <w:autoSpaceDE w:val="0"/>
              <w:autoSpaceDN w:val="0"/>
              <w:adjustRightInd w:val="0"/>
              <w:rPr>
                <w:rFonts w:cs="Calibri"/>
                <w:sz w:val="24"/>
                <w:szCs w:val="24"/>
              </w:rPr>
            </w:pPr>
            <w:r>
              <w:rPr>
                <w:rFonts w:cs="Calibri"/>
                <w:sz w:val="24"/>
                <w:szCs w:val="24"/>
              </w:rPr>
              <w:t>Matters arising:</w:t>
            </w:r>
          </w:p>
          <w:p w14:paraId="5F827D1B" w14:textId="77777777" w:rsidR="001D55E1" w:rsidRDefault="001D55E1" w:rsidP="00290B54">
            <w:pPr>
              <w:widowControl w:val="0"/>
              <w:autoSpaceDE w:val="0"/>
              <w:autoSpaceDN w:val="0"/>
              <w:adjustRightInd w:val="0"/>
              <w:rPr>
                <w:rFonts w:cs="Calibri"/>
                <w:color w:val="000000"/>
                <w:sz w:val="24"/>
                <w:szCs w:val="24"/>
                <w:lang w:eastAsia="en-GB"/>
              </w:rPr>
            </w:pPr>
            <w:r>
              <w:rPr>
                <w:rFonts w:cs="Calibri"/>
                <w:color w:val="000000"/>
                <w:sz w:val="24"/>
                <w:szCs w:val="24"/>
                <w:lang w:eastAsia="en-GB"/>
              </w:rPr>
              <w:t xml:space="preserve">Visits to other regeneration projects: Fullers Slade Steering Group has arranged a visit to </w:t>
            </w:r>
            <w:smartTag w:uri="urn:schemas-microsoft-com:office:smarttags" w:element="place">
              <w:smartTag w:uri="urn:schemas-microsoft-com:office:smarttags" w:element="PlaceName">
                <w:r>
                  <w:rPr>
                    <w:rFonts w:cs="Calibri"/>
                    <w:color w:val="000000"/>
                    <w:sz w:val="24"/>
                    <w:szCs w:val="24"/>
                    <w:lang w:eastAsia="en-GB"/>
                  </w:rPr>
                  <w:t>Dollis</w:t>
                </w:r>
              </w:smartTag>
              <w:r>
                <w:rPr>
                  <w:rFonts w:cs="Calibri"/>
                  <w:color w:val="000000"/>
                  <w:sz w:val="24"/>
                  <w:szCs w:val="24"/>
                  <w:lang w:eastAsia="en-GB"/>
                </w:rPr>
                <w:t xml:space="preserve"> </w:t>
              </w:r>
              <w:smartTag w:uri="urn:schemas-microsoft-com:office:smarttags" w:element="PlaceType">
                <w:r>
                  <w:rPr>
                    <w:rFonts w:cs="Calibri"/>
                    <w:color w:val="000000"/>
                    <w:sz w:val="24"/>
                    <w:szCs w:val="24"/>
                    <w:lang w:eastAsia="en-GB"/>
                  </w:rPr>
                  <w:t>Valley</w:t>
                </w:r>
              </w:smartTag>
            </w:smartTag>
            <w:r>
              <w:rPr>
                <w:rFonts w:cs="Calibri"/>
                <w:color w:val="000000"/>
                <w:sz w:val="24"/>
                <w:szCs w:val="24"/>
                <w:lang w:eastAsia="en-GB"/>
              </w:rPr>
              <w:t xml:space="preserve"> in Barnet on 24 October. Alicia to check if there are spaces for SCSG members. Alicia to organise a separate visit for SCSG after the ballot.</w:t>
            </w:r>
          </w:p>
          <w:p w14:paraId="2C066E6B" w14:textId="77777777" w:rsidR="001D55E1" w:rsidRPr="00294B35" w:rsidRDefault="001D55E1" w:rsidP="00290B54">
            <w:pPr>
              <w:widowControl w:val="0"/>
              <w:autoSpaceDE w:val="0"/>
              <w:autoSpaceDN w:val="0"/>
              <w:adjustRightInd w:val="0"/>
              <w:rPr>
                <w:rFonts w:cs="Calibri"/>
                <w:sz w:val="24"/>
                <w:szCs w:val="24"/>
              </w:rPr>
            </w:pPr>
            <w:r>
              <w:rPr>
                <w:rFonts w:cs="Calibri"/>
                <w:color w:val="000000"/>
                <w:sz w:val="24"/>
                <w:szCs w:val="24"/>
                <w:lang w:eastAsia="en-GB"/>
              </w:rPr>
              <w:t xml:space="preserve">Data on young voters: Alicia reported that the Regeneration team has been meeting with 14 students from </w:t>
            </w:r>
            <w:smartTag w:uri="urn:schemas-microsoft-com:office:smarttags" w:element="place">
              <w:smartTag w:uri="urn:schemas-microsoft-com:office:smarttags" w:element="PlaceName">
                <w:r>
                  <w:rPr>
                    <w:rFonts w:cs="Calibri"/>
                    <w:color w:val="000000"/>
                    <w:sz w:val="24"/>
                    <w:szCs w:val="24"/>
                    <w:lang w:eastAsia="en-GB"/>
                  </w:rPr>
                  <w:t>Sir</w:t>
                </w:r>
              </w:smartTag>
              <w:r>
                <w:rPr>
                  <w:rFonts w:cs="Calibri"/>
                  <w:color w:val="000000"/>
                  <w:sz w:val="24"/>
                  <w:szCs w:val="24"/>
                  <w:lang w:eastAsia="en-GB"/>
                </w:rPr>
                <w:t xml:space="preserve"> </w:t>
              </w:r>
              <w:smartTag w:uri="urn:schemas-microsoft-com:office:smarttags" w:element="PlaceName">
                <w:r>
                  <w:rPr>
                    <w:rFonts w:cs="Calibri"/>
                    <w:color w:val="000000"/>
                    <w:sz w:val="24"/>
                    <w:szCs w:val="24"/>
                    <w:lang w:eastAsia="en-GB"/>
                  </w:rPr>
                  <w:t>Herbert</w:t>
                </w:r>
              </w:smartTag>
              <w:r>
                <w:rPr>
                  <w:rFonts w:cs="Calibri"/>
                  <w:color w:val="000000"/>
                  <w:sz w:val="24"/>
                  <w:szCs w:val="24"/>
                  <w:lang w:eastAsia="en-GB"/>
                </w:rPr>
                <w:t xml:space="preserve"> </w:t>
              </w:r>
              <w:smartTag w:uri="urn:schemas-microsoft-com:office:smarttags" w:element="PlaceName">
                <w:r>
                  <w:rPr>
                    <w:rFonts w:cs="Calibri"/>
                    <w:color w:val="000000"/>
                    <w:sz w:val="24"/>
                    <w:szCs w:val="24"/>
                    <w:lang w:eastAsia="en-GB"/>
                  </w:rPr>
                  <w:t>Leon</w:t>
                </w:r>
              </w:smartTag>
              <w:r>
                <w:rPr>
                  <w:rFonts w:cs="Calibri"/>
                  <w:color w:val="000000"/>
                  <w:sz w:val="24"/>
                  <w:szCs w:val="24"/>
                  <w:lang w:eastAsia="en-GB"/>
                </w:rPr>
                <w:t xml:space="preserve"> </w:t>
              </w:r>
              <w:smartTag w:uri="urn:schemas-microsoft-com:office:smarttags" w:element="PlaceName">
                <w:r>
                  <w:rPr>
                    <w:rFonts w:cs="Calibri"/>
                    <w:color w:val="000000"/>
                    <w:sz w:val="24"/>
                    <w:szCs w:val="24"/>
                    <w:lang w:eastAsia="en-GB"/>
                  </w:rPr>
                  <w:t>Academy</w:t>
                </w:r>
              </w:smartTag>
            </w:smartTag>
            <w:r>
              <w:rPr>
                <w:rFonts w:cs="Calibri"/>
                <w:color w:val="000000"/>
                <w:sz w:val="24"/>
                <w:szCs w:val="24"/>
                <w:lang w:eastAsia="en-GB"/>
              </w:rPr>
              <w:t xml:space="preserve"> that live on </w:t>
            </w:r>
            <w:smartTag w:uri="urn:schemas-microsoft-com:office:smarttags" w:element="Street">
              <w:smartTag w:uri="urn:schemas-microsoft-com:office:smarttags" w:element="address">
                <w:r>
                  <w:rPr>
                    <w:rFonts w:cs="Calibri"/>
                    <w:color w:val="000000"/>
                    <w:sz w:val="24"/>
                    <w:szCs w:val="24"/>
                    <w:lang w:eastAsia="en-GB"/>
                  </w:rPr>
                  <w:t>Serpentine Court</w:t>
                </w:r>
              </w:smartTag>
            </w:smartTag>
            <w:r>
              <w:rPr>
                <w:rFonts w:cs="Calibri"/>
                <w:color w:val="000000"/>
                <w:sz w:val="24"/>
                <w:szCs w:val="24"/>
                <w:lang w:eastAsia="en-GB"/>
              </w:rPr>
              <w:t xml:space="preserve">.  </w:t>
            </w:r>
            <w:smartTag w:uri="urn:schemas-microsoft-com:office:smarttags" w:element="City">
              <w:smartTag w:uri="urn:schemas-microsoft-com:office:smarttags" w:element="City">
                <w:r>
                  <w:rPr>
                    <w:rFonts w:cs="Calibri"/>
                    <w:color w:val="000000"/>
                    <w:sz w:val="24"/>
                    <w:szCs w:val="24"/>
                    <w:lang w:eastAsia="en-GB"/>
                  </w:rPr>
                  <w:t>Bletchley</w:t>
                </w:r>
              </w:smartTag>
              <w:r>
                <w:rPr>
                  <w:rFonts w:cs="Calibri"/>
                  <w:color w:val="000000"/>
                  <w:sz w:val="24"/>
                  <w:szCs w:val="24"/>
                  <w:lang w:eastAsia="en-GB"/>
                </w:rPr>
                <w:t xml:space="preserve"> </w:t>
              </w:r>
              <w:smartTag w:uri="urn:schemas-microsoft-com:office:smarttags" w:element="City">
                <w:r>
                  <w:rPr>
                    <w:rFonts w:cs="Calibri"/>
                    <w:color w:val="000000"/>
                    <w:sz w:val="24"/>
                    <w:szCs w:val="24"/>
                    <w:lang w:eastAsia="en-GB"/>
                  </w:rPr>
                  <w:t>College</w:t>
                </w:r>
              </w:smartTag>
            </w:smartTag>
            <w:r>
              <w:rPr>
                <w:rFonts w:cs="Calibri"/>
                <w:color w:val="000000"/>
                <w:sz w:val="24"/>
                <w:szCs w:val="24"/>
                <w:lang w:eastAsia="en-GB"/>
              </w:rPr>
              <w:t xml:space="preserve"> did not have the resources to help the team engage with the students from </w:t>
            </w:r>
            <w:smartTag w:uri="urn:schemas-microsoft-com:office:smarttags" w:element="City">
              <w:r>
                <w:rPr>
                  <w:rFonts w:cs="Calibri"/>
                  <w:color w:val="000000"/>
                  <w:sz w:val="24"/>
                  <w:szCs w:val="24"/>
                  <w:lang w:eastAsia="en-GB"/>
                </w:rPr>
                <w:t>Serpentine Court</w:t>
              </w:r>
            </w:smartTag>
            <w:r>
              <w:rPr>
                <w:rFonts w:cs="Calibri"/>
                <w:color w:val="000000"/>
                <w:sz w:val="24"/>
                <w:szCs w:val="24"/>
                <w:lang w:eastAsia="en-GB"/>
              </w:rPr>
              <w:t xml:space="preserve">, but it did send information to students. The Housing Needs Assessment (HNA) showed that there are 29 young people aged 12 – 16 years and 40 young people aged 17 – 24 years. Alicia has amended the HNA form to capture this information in greater detail on future regeneration projects. </w:t>
            </w:r>
          </w:p>
        </w:tc>
        <w:tc>
          <w:tcPr>
            <w:tcW w:w="910" w:type="dxa"/>
          </w:tcPr>
          <w:p w14:paraId="0DC6D125" w14:textId="77777777" w:rsidR="001D55E1" w:rsidRDefault="001D55E1" w:rsidP="00E32D93">
            <w:pPr>
              <w:rPr>
                <w:rFonts w:cs="Calibri"/>
                <w:color w:val="000000"/>
                <w:sz w:val="24"/>
                <w:szCs w:val="24"/>
                <w:lang w:eastAsia="en-GB"/>
              </w:rPr>
            </w:pPr>
          </w:p>
          <w:p w14:paraId="1F523CDA" w14:textId="77777777" w:rsidR="001D55E1" w:rsidRDefault="001D55E1" w:rsidP="00E32D93">
            <w:pPr>
              <w:rPr>
                <w:rFonts w:cs="Calibri"/>
                <w:color w:val="000000"/>
                <w:sz w:val="24"/>
                <w:szCs w:val="24"/>
                <w:lang w:eastAsia="en-GB"/>
              </w:rPr>
            </w:pPr>
          </w:p>
          <w:p w14:paraId="30F54AD1" w14:textId="77777777" w:rsidR="001D55E1" w:rsidRDefault="001D55E1" w:rsidP="00E32D93">
            <w:pPr>
              <w:rPr>
                <w:rFonts w:cs="Calibri"/>
                <w:color w:val="000000"/>
                <w:sz w:val="24"/>
                <w:szCs w:val="24"/>
                <w:lang w:eastAsia="en-GB"/>
              </w:rPr>
            </w:pPr>
          </w:p>
          <w:p w14:paraId="4D4402AD" w14:textId="77777777" w:rsidR="001D55E1" w:rsidRDefault="001D55E1" w:rsidP="00E32D93">
            <w:pPr>
              <w:rPr>
                <w:rFonts w:cs="Calibri"/>
                <w:color w:val="000000"/>
                <w:sz w:val="24"/>
                <w:szCs w:val="24"/>
                <w:lang w:eastAsia="en-GB"/>
              </w:rPr>
            </w:pPr>
          </w:p>
          <w:p w14:paraId="45277D04" w14:textId="77777777" w:rsidR="001D55E1" w:rsidRDefault="001D55E1" w:rsidP="00E32D93">
            <w:pPr>
              <w:rPr>
                <w:rFonts w:cs="Calibri"/>
                <w:color w:val="000000"/>
                <w:sz w:val="24"/>
                <w:szCs w:val="24"/>
                <w:lang w:eastAsia="en-GB"/>
              </w:rPr>
            </w:pPr>
            <w:r>
              <w:rPr>
                <w:rFonts w:cs="Calibri"/>
                <w:color w:val="000000"/>
                <w:sz w:val="24"/>
                <w:szCs w:val="24"/>
                <w:lang w:eastAsia="en-GB"/>
              </w:rPr>
              <w:t>AF</w:t>
            </w:r>
          </w:p>
          <w:p w14:paraId="16F3D7F3" w14:textId="77777777" w:rsidR="001D55E1" w:rsidRDefault="001D55E1" w:rsidP="00E32D93">
            <w:pPr>
              <w:rPr>
                <w:rFonts w:cs="Calibri"/>
                <w:color w:val="000000"/>
                <w:sz w:val="24"/>
                <w:szCs w:val="24"/>
                <w:lang w:eastAsia="en-GB"/>
              </w:rPr>
            </w:pPr>
          </w:p>
          <w:p w14:paraId="23B0426C" w14:textId="77777777" w:rsidR="001D55E1" w:rsidRPr="00294B35" w:rsidRDefault="001D55E1" w:rsidP="00E32D93">
            <w:pPr>
              <w:rPr>
                <w:rFonts w:cs="Calibri"/>
                <w:color w:val="000000"/>
                <w:sz w:val="24"/>
                <w:szCs w:val="24"/>
                <w:lang w:eastAsia="en-GB"/>
              </w:rPr>
            </w:pPr>
          </w:p>
        </w:tc>
      </w:tr>
      <w:tr w:rsidR="001D55E1" w:rsidRPr="00294B35" w14:paraId="524AD18D" w14:textId="77777777" w:rsidTr="00DE5A9E">
        <w:tc>
          <w:tcPr>
            <w:tcW w:w="1017" w:type="dxa"/>
          </w:tcPr>
          <w:p w14:paraId="2391F54E" w14:textId="77777777" w:rsidR="001D55E1" w:rsidRPr="00294B35" w:rsidRDefault="001D55E1" w:rsidP="00E32D93">
            <w:pPr>
              <w:rPr>
                <w:rFonts w:cs="Calibri"/>
                <w:color w:val="000000"/>
                <w:sz w:val="24"/>
                <w:szCs w:val="24"/>
                <w:lang w:eastAsia="en-GB"/>
              </w:rPr>
            </w:pPr>
            <w:r>
              <w:rPr>
                <w:rFonts w:cs="Calibri"/>
                <w:color w:val="000000"/>
                <w:sz w:val="24"/>
                <w:szCs w:val="24"/>
                <w:lang w:eastAsia="en-GB"/>
              </w:rPr>
              <w:t xml:space="preserve">2. </w:t>
            </w:r>
          </w:p>
        </w:tc>
        <w:tc>
          <w:tcPr>
            <w:tcW w:w="7093" w:type="dxa"/>
          </w:tcPr>
          <w:p w14:paraId="317C8987" w14:textId="77777777" w:rsidR="001D55E1" w:rsidRDefault="001D55E1" w:rsidP="003C2915">
            <w:pPr>
              <w:rPr>
                <w:rFonts w:cs="Calibri"/>
                <w:b/>
                <w:color w:val="000000"/>
                <w:sz w:val="24"/>
                <w:szCs w:val="24"/>
                <w:lang w:eastAsia="en-GB"/>
              </w:rPr>
            </w:pPr>
            <w:r>
              <w:rPr>
                <w:rFonts w:cs="Calibri"/>
                <w:b/>
                <w:color w:val="000000"/>
                <w:sz w:val="24"/>
                <w:szCs w:val="24"/>
                <w:lang w:eastAsia="en-GB"/>
              </w:rPr>
              <w:t>Councillor Nigel Long, Cabinet Member for Housing &amp; Regeneration</w:t>
            </w:r>
          </w:p>
          <w:p w14:paraId="11B4D1DE" w14:textId="77777777" w:rsidR="001D55E1" w:rsidRDefault="001D55E1" w:rsidP="00E32D93">
            <w:pPr>
              <w:rPr>
                <w:rFonts w:cs="Calibri"/>
                <w:color w:val="000000"/>
                <w:sz w:val="24"/>
                <w:szCs w:val="24"/>
                <w:lang w:eastAsia="en-GB"/>
              </w:rPr>
            </w:pPr>
            <w:r w:rsidRPr="00FA534A">
              <w:rPr>
                <w:rFonts w:cs="Calibri"/>
                <w:color w:val="000000"/>
                <w:sz w:val="24"/>
                <w:szCs w:val="24"/>
                <w:lang w:eastAsia="en-GB"/>
              </w:rPr>
              <w:t xml:space="preserve">Cllr Long thanked the SCSG for inviting him to the meeting. </w:t>
            </w:r>
            <w:r>
              <w:rPr>
                <w:rFonts w:cs="Calibri"/>
                <w:color w:val="000000"/>
                <w:sz w:val="24"/>
                <w:szCs w:val="24"/>
                <w:lang w:eastAsia="en-GB"/>
              </w:rPr>
              <w:t xml:space="preserve">He previously worked for a charity on The Lakes estate and he knows the area well. His background is in tenant engagement and he once worked for </w:t>
            </w:r>
            <w:proofErr w:type="spellStart"/>
            <w:r>
              <w:rPr>
                <w:rFonts w:cs="Calibri"/>
                <w:color w:val="000000"/>
                <w:sz w:val="24"/>
                <w:szCs w:val="24"/>
                <w:lang w:eastAsia="en-GB"/>
              </w:rPr>
              <w:t>Tpas</w:t>
            </w:r>
            <w:proofErr w:type="spellEnd"/>
            <w:r>
              <w:rPr>
                <w:rFonts w:cs="Calibri"/>
                <w:color w:val="000000"/>
                <w:sz w:val="24"/>
                <w:szCs w:val="24"/>
                <w:lang w:eastAsia="en-GB"/>
              </w:rPr>
              <w:t xml:space="preserve">. </w:t>
            </w:r>
          </w:p>
          <w:p w14:paraId="60E3F29C" w14:textId="77777777" w:rsidR="001D55E1" w:rsidRDefault="001D55E1" w:rsidP="00E32D93">
            <w:pPr>
              <w:rPr>
                <w:rFonts w:cs="Calibri"/>
                <w:color w:val="000000"/>
                <w:sz w:val="24"/>
                <w:szCs w:val="24"/>
                <w:lang w:eastAsia="en-GB"/>
              </w:rPr>
            </w:pPr>
            <w:r>
              <w:rPr>
                <w:rFonts w:cs="Calibri"/>
                <w:color w:val="000000"/>
                <w:sz w:val="24"/>
                <w:szCs w:val="24"/>
                <w:lang w:eastAsia="en-GB"/>
              </w:rPr>
              <w:lastRenderedPageBreak/>
              <w:t xml:space="preserve">He went on to say that Milton Keynes Council is 100% behind the regeneration of </w:t>
            </w:r>
            <w:smartTag w:uri="urn:schemas-microsoft-com:office:smarttags" w:element="City">
              <w:r>
                <w:rPr>
                  <w:rFonts w:cs="Calibri"/>
                  <w:color w:val="000000"/>
                  <w:sz w:val="24"/>
                  <w:szCs w:val="24"/>
                  <w:lang w:eastAsia="en-GB"/>
                </w:rPr>
                <w:t>Serpentine Court</w:t>
              </w:r>
            </w:smartTag>
            <w:r>
              <w:rPr>
                <w:rFonts w:cs="Calibri"/>
                <w:color w:val="000000"/>
                <w:sz w:val="24"/>
                <w:szCs w:val="24"/>
                <w:lang w:eastAsia="en-GB"/>
              </w:rPr>
              <w:t xml:space="preserve"> and is committed to making it work. </w:t>
            </w:r>
          </w:p>
          <w:p w14:paraId="23DF3705"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He is impressed by the work that SCSG has done and the project has run much more smoothly than Fullers Slade. </w:t>
            </w:r>
          </w:p>
          <w:p w14:paraId="454E8751"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Cllr Long would like to see a huge ‘yes’ vote and a big turnout. He mentioned the ballots at </w:t>
            </w:r>
            <w:smartTag w:uri="urn:schemas-microsoft-com:office:smarttags" w:element="City">
              <w:smartTag w:uri="urn:schemas-microsoft-com:office:smarttags" w:element="City">
                <w:r>
                  <w:rPr>
                    <w:rFonts w:cs="Calibri"/>
                    <w:color w:val="000000"/>
                    <w:sz w:val="24"/>
                    <w:szCs w:val="24"/>
                    <w:lang w:eastAsia="en-GB"/>
                  </w:rPr>
                  <w:t>Kilburn Square</w:t>
                </w:r>
              </w:smartTag>
              <w:r>
                <w:rPr>
                  <w:rFonts w:cs="Calibri"/>
                  <w:color w:val="000000"/>
                  <w:sz w:val="24"/>
                  <w:szCs w:val="24"/>
                  <w:lang w:eastAsia="en-GB"/>
                </w:rPr>
                <w:t xml:space="preserve">, </w:t>
              </w:r>
              <w:smartTag w:uri="urn:schemas-microsoft-com:office:smarttags" w:element="City">
                <w:r>
                  <w:rPr>
                    <w:rFonts w:cs="Calibri"/>
                    <w:color w:val="000000"/>
                    <w:sz w:val="24"/>
                    <w:szCs w:val="24"/>
                    <w:lang w:eastAsia="en-GB"/>
                  </w:rPr>
                  <w:t>Camden</w:t>
                </w:r>
              </w:smartTag>
            </w:smartTag>
            <w:r>
              <w:rPr>
                <w:rFonts w:cs="Calibri"/>
                <w:color w:val="000000"/>
                <w:sz w:val="24"/>
                <w:szCs w:val="24"/>
                <w:lang w:eastAsia="en-GB"/>
              </w:rPr>
              <w:t xml:space="preserve"> and Spa Green, Islington, and how regeneration of the former had reduced crime rates, significantly. </w:t>
            </w:r>
          </w:p>
          <w:p w14:paraId="70AA19B8"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The detailed planning would began after a ‘yes’ vote, with the financing of the project being key. MK Council has £30m available in the Housing Revenue Account (HRA) for the regeneration of </w:t>
            </w:r>
            <w:smartTag w:uri="urn:schemas-microsoft-com:office:smarttags" w:element="City">
              <w:r>
                <w:rPr>
                  <w:rFonts w:cs="Calibri"/>
                  <w:color w:val="000000"/>
                  <w:sz w:val="24"/>
                  <w:szCs w:val="24"/>
                  <w:lang w:eastAsia="en-GB"/>
                </w:rPr>
                <w:t>Serpentine Court</w:t>
              </w:r>
            </w:smartTag>
            <w:r>
              <w:rPr>
                <w:rFonts w:cs="Calibri"/>
                <w:color w:val="000000"/>
                <w:sz w:val="24"/>
                <w:szCs w:val="24"/>
                <w:lang w:eastAsia="en-GB"/>
              </w:rPr>
              <w:t xml:space="preserve"> and that is money that will not have to be borrowed. It is still not clear how the development of the 4 other sites will be funded, but it will probably be from borrowing. </w:t>
            </w:r>
          </w:p>
          <w:p w14:paraId="48A9AC3E"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On the Option C proposal, Cllr Long said that in the event of a ‘yes’ vote, there would still be opportunities to change and tweak the design. The 4 ‘opportunity’ sites were voted on in the Neighbourhood Plan process. Proposal to build on parts of The Warren Park might be an issue, and it’s up to the residents to decide. </w:t>
            </w:r>
          </w:p>
          <w:p w14:paraId="30419EDD"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There then followed a question and answer session: </w:t>
            </w:r>
          </w:p>
          <w:p w14:paraId="6078640B"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SCSG Q:  A lot of people are still saying regeneration isn’t going to happen. How do we change opinions now, so the community is ready for change? </w:t>
            </w:r>
          </w:p>
          <w:p w14:paraId="05A2D915"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Cllr Long A: I was Chair of Housing in 1990 when there was the possibility of EU funding, but it didn’t get off the ground. The answer is partly about effective resident involvement and achieving a high turnout at the ballot. </w:t>
            </w:r>
          </w:p>
          <w:p w14:paraId="536EC15C"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Q: Assuming there is a ‘yes’ vote, what is the timescale for the starting the building works? </w:t>
            </w:r>
          </w:p>
          <w:p w14:paraId="5AFCD23E"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A: Although the timeline mentions 2019, it’s very difficult to predict dates. The timescales will require some serious thinking through. The Planning Committee does not operate along party lines and it will want to make sure that the plans work. If central government allows MK Council to borrow, and the borrowing ‘cap’ is removed it will be easier to fund the regeneration projects in </w:t>
            </w:r>
            <w:smartTag w:uri="urn:schemas-microsoft-com:office:smarttags" w:element="City">
              <w:r>
                <w:rPr>
                  <w:rFonts w:cs="Calibri"/>
                  <w:color w:val="000000"/>
                  <w:sz w:val="24"/>
                  <w:szCs w:val="24"/>
                  <w:lang w:eastAsia="en-GB"/>
                </w:rPr>
                <w:t>Milton Keynes</w:t>
              </w:r>
            </w:smartTag>
            <w:r>
              <w:rPr>
                <w:rFonts w:cs="Calibri"/>
                <w:color w:val="000000"/>
                <w:sz w:val="24"/>
                <w:szCs w:val="24"/>
                <w:lang w:eastAsia="en-GB"/>
              </w:rPr>
              <w:t xml:space="preserve"> through a mix of HRA and borrowing. MK council originally thought it could use </w:t>
            </w:r>
            <w:r>
              <w:rPr>
                <w:rFonts w:cs="Calibri"/>
                <w:color w:val="000000"/>
                <w:sz w:val="24"/>
                <w:szCs w:val="24"/>
                <w:lang w:eastAsia="en-GB"/>
              </w:rPr>
              <w:lastRenderedPageBreak/>
              <w:t xml:space="preserve">the (opportunity sites) to help fund the borrowing, but this has proved to be illegal – we are not clear. </w:t>
            </w:r>
          </w:p>
          <w:p w14:paraId="301A7CFA"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Q: The SCSG wants to make sure existing </w:t>
            </w:r>
            <w:smartTag w:uri="urn:schemas-microsoft-com:office:smarttags" w:element="City">
              <w:r>
                <w:rPr>
                  <w:rFonts w:cs="Calibri"/>
                  <w:color w:val="000000"/>
                  <w:sz w:val="24"/>
                  <w:szCs w:val="24"/>
                  <w:lang w:eastAsia="en-GB"/>
                </w:rPr>
                <w:t>Serpentine Court</w:t>
              </w:r>
            </w:smartTag>
            <w:r>
              <w:rPr>
                <w:rFonts w:cs="Calibri"/>
                <w:color w:val="000000"/>
                <w:sz w:val="24"/>
                <w:szCs w:val="24"/>
                <w:lang w:eastAsia="en-GB"/>
              </w:rPr>
              <w:t xml:space="preserve"> tenants receive a Secure Tenancy when they move to their new home. Does the council support this policy? </w:t>
            </w:r>
          </w:p>
          <w:p w14:paraId="03393E3E"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A: On the opportunity sites, the delivery vehicle (an </w:t>
            </w:r>
            <w:proofErr w:type="spellStart"/>
            <w:r>
              <w:rPr>
                <w:rFonts w:cs="Calibri"/>
                <w:color w:val="000000"/>
                <w:sz w:val="24"/>
                <w:szCs w:val="24"/>
                <w:lang w:eastAsia="en-GB"/>
              </w:rPr>
              <w:t>adminsitrative</w:t>
            </w:r>
            <w:proofErr w:type="spellEnd"/>
            <w:r>
              <w:rPr>
                <w:rFonts w:cs="Calibri"/>
                <w:color w:val="000000"/>
                <w:sz w:val="24"/>
                <w:szCs w:val="24"/>
                <w:lang w:eastAsia="en-GB"/>
              </w:rPr>
              <w:t xml:space="preserve"> way of achieving regeneration) may not allow the council to issue Secure Tenancies – they may have to be Assured Tenancies. The council is not clear about the technical rules for borrowing, yet. All governments have decided not to repeal the cap on borrowing, but it would make things easier. </w:t>
            </w:r>
          </w:p>
          <w:p w14:paraId="46158593" w14:textId="77777777" w:rsidR="001D55E1" w:rsidRDefault="001D55E1" w:rsidP="00E32D93">
            <w:pPr>
              <w:rPr>
                <w:rFonts w:cs="Calibri"/>
                <w:color w:val="000000"/>
                <w:sz w:val="24"/>
                <w:szCs w:val="24"/>
                <w:lang w:eastAsia="en-GB"/>
              </w:rPr>
            </w:pPr>
            <w:r>
              <w:rPr>
                <w:rFonts w:cs="Calibri"/>
                <w:color w:val="000000"/>
                <w:sz w:val="24"/>
                <w:szCs w:val="24"/>
                <w:lang w:eastAsia="en-GB"/>
              </w:rPr>
              <w:t>Q: Will there be homes for sale on the development sites?</w:t>
            </w:r>
          </w:p>
          <w:p w14:paraId="42B222F5"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A: Yes, the sale of houses on the development sites would pay for the council homes: cross-subsidy is important for this project. </w:t>
            </w:r>
          </w:p>
          <w:p w14:paraId="46F3F795"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Q: Would rents go up? </w:t>
            </w:r>
          </w:p>
          <w:p w14:paraId="186DDC28"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A: Social rents would be 30% of Market rents. Rents would be set in line with the government’s guidelines and would take account of the value of the new home. </w:t>
            </w:r>
          </w:p>
          <w:p w14:paraId="49A3B9E1"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Q: Will we get a Secure Tenancy when we move? </w:t>
            </w:r>
          </w:p>
          <w:p w14:paraId="291ED44A"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A: Everyone who is currently a Secure tenant will get a Secure tenancy when they move. No one will be put on a Probationary tenancy. If a tenant is responsible for anti-social behaviour, then the council should take action. </w:t>
            </w:r>
          </w:p>
          <w:p w14:paraId="1EC2F5C6"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Q: I’ve just seen the newspaper article about the backlog of Housing Benefit payments. Would that backlog effect our compensation payments? </w:t>
            </w:r>
          </w:p>
          <w:p w14:paraId="385B6D12"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A: I’ve seen that story and it’s wrong. The story said that the backlog was causing homelessness, because private sector tenants are being evicted. It is the private landlords forcing the tenants out so they can put up the rent. I also think, based on my experience in London Borough of Harrow, that the roll-out of Universal Credit in </w:t>
            </w:r>
            <w:smartTag w:uri="urn:schemas-microsoft-com:office:smarttags" w:element="City">
              <w:r>
                <w:rPr>
                  <w:rFonts w:cs="Calibri"/>
                  <w:color w:val="000000"/>
                  <w:sz w:val="24"/>
                  <w:szCs w:val="24"/>
                  <w:lang w:eastAsia="en-GB"/>
                </w:rPr>
                <w:t>Milton Keynes</w:t>
              </w:r>
            </w:smartTag>
            <w:r>
              <w:rPr>
                <w:rFonts w:cs="Calibri"/>
                <w:color w:val="000000"/>
                <w:sz w:val="24"/>
                <w:szCs w:val="24"/>
                <w:lang w:eastAsia="en-GB"/>
              </w:rPr>
              <w:t xml:space="preserve"> will cause problems. </w:t>
            </w:r>
          </w:p>
          <w:p w14:paraId="26741199" w14:textId="77777777" w:rsidR="001D55E1" w:rsidRDefault="001D55E1" w:rsidP="00E32D93">
            <w:pPr>
              <w:rPr>
                <w:rFonts w:cs="Calibri"/>
                <w:color w:val="000000"/>
                <w:sz w:val="24"/>
                <w:szCs w:val="24"/>
                <w:lang w:eastAsia="en-GB"/>
              </w:rPr>
            </w:pPr>
            <w:r>
              <w:rPr>
                <w:rFonts w:cs="Calibri"/>
                <w:color w:val="000000"/>
                <w:sz w:val="24"/>
                <w:szCs w:val="24"/>
                <w:lang w:eastAsia="en-GB"/>
              </w:rPr>
              <w:t xml:space="preserve">Q: Do you know anything about the plans to support young people on The Lakes to find jobs and to provide better facilities? </w:t>
            </w:r>
          </w:p>
          <w:p w14:paraId="4DD3EE0D" w14:textId="77777777" w:rsidR="001D55E1" w:rsidRPr="00FA534A" w:rsidRDefault="001D55E1" w:rsidP="00E32D93">
            <w:pPr>
              <w:rPr>
                <w:rFonts w:cs="Calibri"/>
                <w:color w:val="000000"/>
                <w:sz w:val="24"/>
                <w:szCs w:val="24"/>
                <w:lang w:eastAsia="en-GB"/>
              </w:rPr>
            </w:pPr>
            <w:r>
              <w:rPr>
                <w:rFonts w:cs="Calibri"/>
                <w:color w:val="000000"/>
                <w:sz w:val="24"/>
                <w:szCs w:val="24"/>
                <w:lang w:eastAsia="en-GB"/>
              </w:rPr>
              <w:lastRenderedPageBreak/>
              <w:t xml:space="preserve">A: The SCSG ground rules say that I should say if I don’t know the answer to something! I’m not sure and the officers will pick this query up. </w:t>
            </w:r>
          </w:p>
        </w:tc>
        <w:tc>
          <w:tcPr>
            <w:tcW w:w="910" w:type="dxa"/>
          </w:tcPr>
          <w:p w14:paraId="56604FE6" w14:textId="77777777" w:rsidR="001D55E1" w:rsidRDefault="001D55E1" w:rsidP="00E32D93">
            <w:pPr>
              <w:rPr>
                <w:rFonts w:cs="Calibri"/>
                <w:color w:val="000000"/>
                <w:sz w:val="24"/>
                <w:szCs w:val="24"/>
                <w:lang w:eastAsia="en-GB"/>
              </w:rPr>
            </w:pPr>
          </w:p>
          <w:p w14:paraId="47E608F7" w14:textId="77777777" w:rsidR="001D55E1" w:rsidRDefault="001D55E1" w:rsidP="00E32D93">
            <w:pPr>
              <w:rPr>
                <w:rFonts w:cs="Calibri"/>
                <w:color w:val="000000"/>
                <w:sz w:val="24"/>
                <w:szCs w:val="24"/>
                <w:lang w:eastAsia="en-GB"/>
              </w:rPr>
            </w:pPr>
          </w:p>
          <w:p w14:paraId="5EF2C079" w14:textId="77777777" w:rsidR="001D55E1" w:rsidRDefault="001D55E1" w:rsidP="00E32D93">
            <w:pPr>
              <w:rPr>
                <w:rFonts w:cs="Calibri"/>
                <w:color w:val="000000"/>
                <w:sz w:val="24"/>
                <w:szCs w:val="24"/>
                <w:lang w:eastAsia="en-GB"/>
              </w:rPr>
            </w:pPr>
          </w:p>
          <w:p w14:paraId="21CECC82" w14:textId="77777777" w:rsidR="001D55E1" w:rsidRDefault="001D55E1" w:rsidP="00E32D93">
            <w:pPr>
              <w:rPr>
                <w:rFonts w:cs="Calibri"/>
                <w:color w:val="000000"/>
                <w:sz w:val="24"/>
                <w:szCs w:val="24"/>
                <w:lang w:eastAsia="en-GB"/>
              </w:rPr>
            </w:pPr>
          </w:p>
          <w:p w14:paraId="158855F2" w14:textId="77777777" w:rsidR="001D55E1" w:rsidRDefault="001D55E1" w:rsidP="00E32D93">
            <w:pPr>
              <w:rPr>
                <w:rFonts w:cs="Calibri"/>
                <w:color w:val="000000"/>
                <w:sz w:val="24"/>
                <w:szCs w:val="24"/>
                <w:lang w:eastAsia="en-GB"/>
              </w:rPr>
            </w:pPr>
          </w:p>
          <w:p w14:paraId="2A55D9AA" w14:textId="77777777" w:rsidR="001D55E1" w:rsidRDefault="001D55E1" w:rsidP="00E32D93">
            <w:pPr>
              <w:rPr>
                <w:rFonts w:cs="Calibri"/>
                <w:color w:val="000000"/>
                <w:sz w:val="24"/>
                <w:szCs w:val="24"/>
                <w:lang w:eastAsia="en-GB"/>
              </w:rPr>
            </w:pPr>
          </w:p>
          <w:p w14:paraId="3A8C23CD" w14:textId="77777777" w:rsidR="001D55E1" w:rsidRDefault="001D55E1" w:rsidP="00E32D93">
            <w:pPr>
              <w:rPr>
                <w:rFonts w:cs="Calibri"/>
                <w:color w:val="000000"/>
                <w:sz w:val="24"/>
                <w:szCs w:val="24"/>
                <w:lang w:eastAsia="en-GB"/>
              </w:rPr>
            </w:pPr>
          </w:p>
          <w:p w14:paraId="2D464F88" w14:textId="77777777" w:rsidR="001D55E1" w:rsidRDefault="001D55E1" w:rsidP="00E32D93">
            <w:pPr>
              <w:rPr>
                <w:rFonts w:cs="Calibri"/>
                <w:color w:val="000000"/>
                <w:sz w:val="24"/>
                <w:szCs w:val="24"/>
                <w:lang w:eastAsia="en-GB"/>
              </w:rPr>
            </w:pPr>
          </w:p>
          <w:p w14:paraId="7D65E8FF" w14:textId="77777777" w:rsidR="001D55E1" w:rsidRDefault="001D55E1" w:rsidP="00E32D93">
            <w:pPr>
              <w:rPr>
                <w:rFonts w:cs="Calibri"/>
                <w:color w:val="000000"/>
                <w:sz w:val="24"/>
                <w:szCs w:val="24"/>
                <w:lang w:eastAsia="en-GB"/>
              </w:rPr>
            </w:pPr>
          </w:p>
          <w:p w14:paraId="49A8819C" w14:textId="77777777" w:rsidR="001D55E1" w:rsidRDefault="001D55E1" w:rsidP="00E32D93">
            <w:pPr>
              <w:rPr>
                <w:rFonts w:cs="Calibri"/>
                <w:color w:val="000000"/>
                <w:sz w:val="24"/>
                <w:szCs w:val="24"/>
                <w:lang w:eastAsia="en-GB"/>
              </w:rPr>
            </w:pPr>
          </w:p>
          <w:p w14:paraId="60812AFE" w14:textId="77777777" w:rsidR="001D55E1" w:rsidRDefault="001D55E1" w:rsidP="00E32D93">
            <w:pPr>
              <w:rPr>
                <w:rFonts w:cs="Calibri"/>
                <w:color w:val="000000"/>
                <w:sz w:val="24"/>
                <w:szCs w:val="24"/>
                <w:lang w:eastAsia="en-GB"/>
              </w:rPr>
            </w:pPr>
          </w:p>
          <w:p w14:paraId="565B2CA3" w14:textId="77777777" w:rsidR="001D55E1" w:rsidRDefault="001D55E1" w:rsidP="00E32D93">
            <w:pPr>
              <w:rPr>
                <w:rFonts w:cs="Calibri"/>
                <w:color w:val="000000"/>
                <w:sz w:val="24"/>
                <w:szCs w:val="24"/>
                <w:lang w:eastAsia="en-GB"/>
              </w:rPr>
            </w:pPr>
          </w:p>
          <w:p w14:paraId="02CC454E" w14:textId="77777777" w:rsidR="001D55E1" w:rsidRDefault="001D55E1" w:rsidP="00E32D93">
            <w:pPr>
              <w:rPr>
                <w:rFonts w:cs="Calibri"/>
                <w:color w:val="000000"/>
                <w:sz w:val="24"/>
                <w:szCs w:val="24"/>
                <w:lang w:eastAsia="en-GB"/>
              </w:rPr>
            </w:pPr>
          </w:p>
          <w:p w14:paraId="718B7DE0" w14:textId="77777777" w:rsidR="001D55E1" w:rsidRDefault="001D55E1" w:rsidP="00E32D93">
            <w:pPr>
              <w:rPr>
                <w:rFonts w:cs="Calibri"/>
                <w:color w:val="000000"/>
                <w:sz w:val="24"/>
                <w:szCs w:val="24"/>
                <w:lang w:eastAsia="en-GB"/>
              </w:rPr>
            </w:pPr>
          </w:p>
          <w:p w14:paraId="0F68F197" w14:textId="77777777" w:rsidR="001D55E1" w:rsidRDefault="001D55E1" w:rsidP="00E32D93">
            <w:pPr>
              <w:rPr>
                <w:rFonts w:cs="Calibri"/>
                <w:color w:val="000000"/>
                <w:sz w:val="24"/>
                <w:szCs w:val="24"/>
                <w:lang w:eastAsia="en-GB"/>
              </w:rPr>
            </w:pPr>
          </w:p>
          <w:p w14:paraId="4808F7F6" w14:textId="77777777" w:rsidR="001D55E1" w:rsidRDefault="001D55E1" w:rsidP="00E32D93">
            <w:pPr>
              <w:rPr>
                <w:rFonts w:cs="Calibri"/>
                <w:color w:val="000000"/>
                <w:sz w:val="24"/>
                <w:szCs w:val="24"/>
                <w:lang w:eastAsia="en-GB"/>
              </w:rPr>
            </w:pPr>
          </w:p>
          <w:p w14:paraId="1B1D647F" w14:textId="77777777" w:rsidR="001D55E1" w:rsidRDefault="001D55E1" w:rsidP="00E32D93">
            <w:pPr>
              <w:rPr>
                <w:rFonts w:cs="Calibri"/>
                <w:color w:val="000000"/>
                <w:sz w:val="24"/>
                <w:szCs w:val="24"/>
                <w:lang w:eastAsia="en-GB"/>
              </w:rPr>
            </w:pPr>
          </w:p>
          <w:p w14:paraId="51A52497" w14:textId="77777777" w:rsidR="001D55E1" w:rsidRDefault="001D55E1" w:rsidP="00E32D93">
            <w:pPr>
              <w:rPr>
                <w:rFonts w:cs="Calibri"/>
                <w:color w:val="000000"/>
                <w:sz w:val="24"/>
                <w:szCs w:val="24"/>
                <w:lang w:eastAsia="en-GB"/>
              </w:rPr>
            </w:pPr>
          </w:p>
          <w:p w14:paraId="4779A77F" w14:textId="77777777" w:rsidR="001D55E1" w:rsidRDefault="001D55E1" w:rsidP="00E32D93">
            <w:pPr>
              <w:rPr>
                <w:rFonts w:cs="Calibri"/>
                <w:color w:val="000000"/>
                <w:sz w:val="24"/>
                <w:szCs w:val="24"/>
                <w:lang w:eastAsia="en-GB"/>
              </w:rPr>
            </w:pPr>
          </w:p>
          <w:p w14:paraId="211B8988" w14:textId="77777777" w:rsidR="001D55E1" w:rsidRDefault="001D55E1" w:rsidP="00E32D93">
            <w:pPr>
              <w:rPr>
                <w:rFonts w:cs="Calibri"/>
                <w:color w:val="000000"/>
                <w:sz w:val="24"/>
                <w:szCs w:val="24"/>
                <w:lang w:eastAsia="en-GB"/>
              </w:rPr>
            </w:pPr>
          </w:p>
          <w:p w14:paraId="3877EA71" w14:textId="77777777" w:rsidR="001D55E1" w:rsidRDefault="001D55E1" w:rsidP="00E32D93">
            <w:pPr>
              <w:rPr>
                <w:rFonts w:cs="Calibri"/>
                <w:color w:val="000000"/>
                <w:sz w:val="24"/>
                <w:szCs w:val="24"/>
                <w:lang w:eastAsia="en-GB"/>
              </w:rPr>
            </w:pPr>
          </w:p>
          <w:p w14:paraId="6B69C831" w14:textId="77777777" w:rsidR="001D55E1" w:rsidRDefault="001D55E1" w:rsidP="00E32D93">
            <w:pPr>
              <w:rPr>
                <w:rFonts w:cs="Calibri"/>
                <w:color w:val="000000"/>
                <w:sz w:val="24"/>
                <w:szCs w:val="24"/>
                <w:lang w:eastAsia="en-GB"/>
              </w:rPr>
            </w:pPr>
          </w:p>
          <w:p w14:paraId="5431E328" w14:textId="77777777" w:rsidR="001D55E1" w:rsidRDefault="001D55E1" w:rsidP="00E32D93">
            <w:pPr>
              <w:rPr>
                <w:rFonts w:cs="Calibri"/>
                <w:color w:val="000000"/>
                <w:sz w:val="24"/>
                <w:szCs w:val="24"/>
                <w:lang w:eastAsia="en-GB"/>
              </w:rPr>
            </w:pPr>
          </w:p>
          <w:p w14:paraId="18E449FA" w14:textId="77777777" w:rsidR="001D55E1" w:rsidRDefault="001D55E1" w:rsidP="00E32D93">
            <w:pPr>
              <w:rPr>
                <w:rFonts w:cs="Calibri"/>
                <w:color w:val="000000"/>
                <w:sz w:val="24"/>
                <w:szCs w:val="24"/>
                <w:lang w:eastAsia="en-GB"/>
              </w:rPr>
            </w:pPr>
          </w:p>
          <w:p w14:paraId="08F6CA80" w14:textId="77777777" w:rsidR="001D55E1" w:rsidRDefault="001D55E1" w:rsidP="00E32D93">
            <w:pPr>
              <w:rPr>
                <w:rFonts w:cs="Calibri"/>
                <w:color w:val="000000"/>
                <w:sz w:val="24"/>
                <w:szCs w:val="24"/>
                <w:lang w:eastAsia="en-GB"/>
              </w:rPr>
            </w:pPr>
          </w:p>
          <w:p w14:paraId="7EC33955" w14:textId="77777777" w:rsidR="001D55E1" w:rsidRDefault="001D55E1" w:rsidP="00E32D93">
            <w:pPr>
              <w:rPr>
                <w:rFonts w:cs="Calibri"/>
                <w:color w:val="000000"/>
                <w:sz w:val="24"/>
                <w:szCs w:val="24"/>
                <w:lang w:eastAsia="en-GB"/>
              </w:rPr>
            </w:pPr>
          </w:p>
          <w:p w14:paraId="227B71DC" w14:textId="77777777" w:rsidR="001D55E1" w:rsidRDefault="001D55E1" w:rsidP="00E32D93">
            <w:pPr>
              <w:rPr>
                <w:rFonts w:cs="Calibri"/>
                <w:color w:val="000000"/>
                <w:sz w:val="24"/>
                <w:szCs w:val="24"/>
                <w:lang w:eastAsia="en-GB"/>
              </w:rPr>
            </w:pPr>
          </w:p>
          <w:p w14:paraId="74CBC1B0" w14:textId="77777777" w:rsidR="001D55E1" w:rsidRDefault="001D55E1" w:rsidP="00E32D93">
            <w:pPr>
              <w:rPr>
                <w:rFonts w:cs="Calibri"/>
                <w:color w:val="000000"/>
                <w:sz w:val="24"/>
                <w:szCs w:val="24"/>
                <w:lang w:eastAsia="en-GB"/>
              </w:rPr>
            </w:pPr>
          </w:p>
          <w:p w14:paraId="47D262B1" w14:textId="77777777" w:rsidR="001D55E1" w:rsidRDefault="001D55E1" w:rsidP="00E32D93">
            <w:pPr>
              <w:rPr>
                <w:rFonts w:cs="Calibri"/>
                <w:color w:val="000000"/>
                <w:sz w:val="24"/>
                <w:szCs w:val="24"/>
                <w:lang w:eastAsia="en-GB"/>
              </w:rPr>
            </w:pPr>
          </w:p>
          <w:p w14:paraId="6D20ED8D" w14:textId="77777777" w:rsidR="001D55E1" w:rsidRDefault="001D55E1" w:rsidP="00E32D93">
            <w:pPr>
              <w:rPr>
                <w:rFonts w:cs="Calibri"/>
                <w:color w:val="000000"/>
                <w:sz w:val="24"/>
                <w:szCs w:val="24"/>
                <w:lang w:eastAsia="en-GB"/>
              </w:rPr>
            </w:pPr>
          </w:p>
          <w:p w14:paraId="23461E7B" w14:textId="77777777" w:rsidR="001D55E1" w:rsidRDefault="001D55E1" w:rsidP="00E32D93">
            <w:pPr>
              <w:rPr>
                <w:rFonts w:cs="Calibri"/>
                <w:color w:val="000000"/>
                <w:sz w:val="24"/>
                <w:szCs w:val="24"/>
                <w:lang w:eastAsia="en-GB"/>
              </w:rPr>
            </w:pPr>
          </w:p>
          <w:p w14:paraId="540C09A8" w14:textId="77777777" w:rsidR="001D55E1" w:rsidRDefault="001D55E1" w:rsidP="00E32D93">
            <w:pPr>
              <w:rPr>
                <w:rFonts w:cs="Calibri"/>
                <w:color w:val="000000"/>
                <w:sz w:val="24"/>
                <w:szCs w:val="24"/>
                <w:lang w:eastAsia="en-GB"/>
              </w:rPr>
            </w:pPr>
          </w:p>
          <w:p w14:paraId="6CDB5BFA" w14:textId="77777777" w:rsidR="001D55E1" w:rsidRDefault="001D55E1" w:rsidP="00E32D93">
            <w:pPr>
              <w:rPr>
                <w:rFonts w:cs="Calibri"/>
                <w:color w:val="000000"/>
                <w:sz w:val="24"/>
                <w:szCs w:val="24"/>
                <w:lang w:eastAsia="en-GB"/>
              </w:rPr>
            </w:pPr>
          </w:p>
          <w:p w14:paraId="36647FE1" w14:textId="77777777" w:rsidR="001D55E1" w:rsidRDefault="001D55E1" w:rsidP="00E32D93">
            <w:pPr>
              <w:rPr>
                <w:rFonts w:cs="Calibri"/>
                <w:color w:val="000000"/>
                <w:sz w:val="24"/>
                <w:szCs w:val="24"/>
                <w:lang w:eastAsia="en-GB"/>
              </w:rPr>
            </w:pPr>
          </w:p>
          <w:p w14:paraId="488AB088" w14:textId="77777777" w:rsidR="001D55E1" w:rsidRDefault="001D55E1" w:rsidP="00E32D93">
            <w:pPr>
              <w:rPr>
                <w:rFonts w:cs="Calibri"/>
                <w:color w:val="000000"/>
                <w:sz w:val="24"/>
                <w:szCs w:val="24"/>
                <w:lang w:eastAsia="en-GB"/>
              </w:rPr>
            </w:pPr>
          </w:p>
          <w:p w14:paraId="0BA32A6D" w14:textId="77777777" w:rsidR="001D55E1" w:rsidRDefault="001D55E1" w:rsidP="00E32D93">
            <w:pPr>
              <w:rPr>
                <w:rFonts w:cs="Calibri"/>
                <w:color w:val="000000"/>
                <w:sz w:val="24"/>
                <w:szCs w:val="24"/>
                <w:lang w:eastAsia="en-GB"/>
              </w:rPr>
            </w:pPr>
          </w:p>
          <w:p w14:paraId="0D9F42FC" w14:textId="77777777" w:rsidR="001D55E1" w:rsidRDefault="001D55E1" w:rsidP="00E32D93">
            <w:pPr>
              <w:rPr>
                <w:rFonts w:cs="Calibri"/>
                <w:color w:val="000000"/>
                <w:sz w:val="24"/>
                <w:szCs w:val="24"/>
                <w:lang w:eastAsia="en-GB"/>
              </w:rPr>
            </w:pPr>
          </w:p>
          <w:p w14:paraId="31D9778B" w14:textId="77777777" w:rsidR="001D55E1" w:rsidRDefault="001D55E1" w:rsidP="00E32D93">
            <w:pPr>
              <w:rPr>
                <w:rFonts w:cs="Calibri"/>
                <w:color w:val="000000"/>
                <w:sz w:val="24"/>
                <w:szCs w:val="24"/>
                <w:lang w:eastAsia="en-GB"/>
              </w:rPr>
            </w:pPr>
          </w:p>
          <w:p w14:paraId="7ECBD999" w14:textId="77777777" w:rsidR="001D55E1" w:rsidRDefault="001D55E1" w:rsidP="00E32D93">
            <w:pPr>
              <w:rPr>
                <w:rFonts w:cs="Calibri"/>
                <w:color w:val="000000"/>
                <w:sz w:val="24"/>
                <w:szCs w:val="24"/>
                <w:lang w:eastAsia="en-GB"/>
              </w:rPr>
            </w:pPr>
          </w:p>
          <w:p w14:paraId="6D67B512" w14:textId="77777777" w:rsidR="001D55E1" w:rsidRDefault="001D55E1" w:rsidP="00E32D93">
            <w:pPr>
              <w:rPr>
                <w:rFonts w:cs="Calibri"/>
                <w:color w:val="000000"/>
                <w:sz w:val="24"/>
                <w:szCs w:val="24"/>
                <w:lang w:eastAsia="en-GB"/>
              </w:rPr>
            </w:pPr>
          </w:p>
          <w:p w14:paraId="3E9A625C" w14:textId="77777777" w:rsidR="001D55E1" w:rsidRDefault="001D55E1" w:rsidP="00E32D93">
            <w:pPr>
              <w:rPr>
                <w:rFonts w:cs="Calibri"/>
                <w:color w:val="000000"/>
                <w:sz w:val="24"/>
                <w:szCs w:val="24"/>
                <w:lang w:eastAsia="en-GB"/>
              </w:rPr>
            </w:pPr>
          </w:p>
          <w:p w14:paraId="43BC2FC6" w14:textId="77777777" w:rsidR="001D55E1" w:rsidRDefault="001D55E1" w:rsidP="00E32D93">
            <w:pPr>
              <w:rPr>
                <w:rFonts w:cs="Calibri"/>
                <w:color w:val="000000"/>
                <w:sz w:val="24"/>
                <w:szCs w:val="24"/>
                <w:lang w:eastAsia="en-GB"/>
              </w:rPr>
            </w:pPr>
          </w:p>
          <w:p w14:paraId="25819C4B" w14:textId="77777777" w:rsidR="001D55E1" w:rsidRDefault="001D55E1" w:rsidP="00E32D93">
            <w:pPr>
              <w:rPr>
                <w:rFonts w:cs="Calibri"/>
                <w:color w:val="000000"/>
                <w:sz w:val="24"/>
                <w:szCs w:val="24"/>
                <w:lang w:eastAsia="en-GB"/>
              </w:rPr>
            </w:pPr>
          </w:p>
          <w:p w14:paraId="7855A928" w14:textId="77777777" w:rsidR="001D55E1" w:rsidRDefault="001D55E1" w:rsidP="00E32D93">
            <w:pPr>
              <w:rPr>
                <w:rFonts w:cs="Calibri"/>
                <w:color w:val="000000"/>
                <w:sz w:val="24"/>
                <w:szCs w:val="24"/>
                <w:lang w:eastAsia="en-GB"/>
              </w:rPr>
            </w:pPr>
          </w:p>
          <w:p w14:paraId="0947616A" w14:textId="77777777" w:rsidR="001D55E1" w:rsidRDefault="001D55E1" w:rsidP="00E32D93">
            <w:pPr>
              <w:rPr>
                <w:rFonts w:cs="Calibri"/>
                <w:color w:val="000000"/>
                <w:sz w:val="24"/>
                <w:szCs w:val="24"/>
                <w:lang w:eastAsia="en-GB"/>
              </w:rPr>
            </w:pPr>
          </w:p>
          <w:p w14:paraId="1270D8FB" w14:textId="77777777" w:rsidR="001D55E1" w:rsidRDefault="001D55E1" w:rsidP="00E32D93">
            <w:pPr>
              <w:rPr>
                <w:rFonts w:cs="Calibri"/>
                <w:color w:val="000000"/>
                <w:sz w:val="24"/>
                <w:szCs w:val="24"/>
                <w:lang w:eastAsia="en-GB"/>
              </w:rPr>
            </w:pPr>
          </w:p>
          <w:p w14:paraId="0E40D4E0" w14:textId="77777777" w:rsidR="001D55E1" w:rsidRDefault="001D55E1" w:rsidP="00E32D93">
            <w:pPr>
              <w:rPr>
                <w:rFonts w:cs="Calibri"/>
                <w:color w:val="000000"/>
                <w:sz w:val="24"/>
                <w:szCs w:val="24"/>
                <w:lang w:eastAsia="en-GB"/>
              </w:rPr>
            </w:pPr>
          </w:p>
          <w:p w14:paraId="683357FC" w14:textId="77777777" w:rsidR="001D55E1" w:rsidRDefault="001D55E1" w:rsidP="00E32D93">
            <w:pPr>
              <w:rPr>
                <w:rFonts w:cs="Calibri"/>
                <w:color w:val="000000"/>
                <w:sz w:val="24"/>
                <w:szCs w:val="24"/>
                <w:lang w:eastAsia="en-GB"/>
              </w:rPr>
            </w:pPr>
          </w:p>
          <w:p w14:paraId="14C34ABF" w14:textId="77777777" w:rsidR="001D55E1" w:rsidRDefault="001D55E1" w:rsidP="00E32D93">
            <w:pPr>
              <w:rPr>
                <w:rFonts w:cs="Calibri"/>
                <w:color w:val="000000"/>
                <w:sz w:val="24"/>
                <w:szCs w:val="24"/>
                <w:lang w:eastAsia="en-GB"/>
              </w:rPr>
            </w:pPr>
          </w:p>
          <w:p w14:paraId="23173FF4" w14:textId="77777777" w:rsidR="001D55E1" w:rsidRDefault="001D55E1" w:rsidP="00E32D93">
            <w:pPr>
              <w:rPr>
                <w:rFonts w:cs="Calibri"/>
                <w:color w:val="000000"/>
                <w:sz w:val="24"/>
                <w:szCs w:val="24"/>
                <w:lang w:eastAsia="en-GB"/>
              </w:rPr>
            </w:pPr>
          </w:p>
          <w:p w14:paraId="4DFD40D1" w14:textId="77777777" w:rsidR="001D55E1" w:rsidRDefault="001D55E1" w:rsidP="00E32D93">
            <w:pPr>
              <w:rPr>
                <w:rFonts w:cs="Calibri"/>
                <w:color w:val="000000"/>
                <w:sz w:val="24"/>
                <w:szCs w:val="24"/>
                <w:lang w:eastAsia="en-GB"/>
              </w:rPr>
            </w:pPr>
          </w:p>
          <w:p w14:paraId="07AC6F37" w14:textId="77777777" w:rsidR="001D55E1" w:rsidRDefault="001D55E1" w:rsidP="00E32D93">
            <w:pPr>
              <w:rPr>
                <w:rFonts w:cs="Calibri"/>
                <w:color w:val="000000"/>
                <w:sz w:val="24"/>
                <w:szCs w:val="24"/>
                <w:lang w:eastAsia="en-GB"/>
              </w:rPr>
            </w:pPr>
          </w:p>
          <w:p w14:paraId="7D3349EC" w14:textId="77777777" w:rsidR="001D55E1" w:rsidRDefault="001D55E1" w:rsidP="00E32D93">
            <w:pPr>
              <w:rPr>
                <w:rFonts w:cs="Calibri"/>
                <w:color w:val="000000"/>
                <w:sz w:val="24"/>
                <w:szCs w:val="24"/>
                <w:lang w:eastAsia="en-GB"/>
              </w:rPr>
            </w:pPr>
          </w:p>
          <w:p w14:paraId="33A7E4BC" w14:textId="77777777" w:rsidR="001D55E1" w:rsidRDefault="001D55E1" w:rsidP="00E32D93">
            <w:pPr>
              <w:rPr>
                <w:rFonts w:cs="Calibri"/>
                <w:color w:val="000000"/>
                <w:sz w:val="24"/>
                <w:szCs w:val="24"/>
                <w:lang w:eastAsia="en-GB"/>
              </w:rPr>
            </w:pPr>
          </w:p>
          <w:p w14:paraId="4AFEDFD5" w14:textId="77777777" w:rsidR="001D55E1" w:rsidRDefault="001D55E1" w:rsidP="00E32D93">
            <w:pPr>
              <w:rPr>
                <w:rFonts w:cs="Calibri"/>
                <w:color w:val="000000"/>
                <w:sz w:val="24"/>
                <w:szCs w:val="24"/>
                <w:lang w:eastAsia="en-GB"/>
              </w:rPr>
            </w:pPr>
          </w:p>
          <w:p w14:paraId="2EDDB88F" w14:textId="77777777" w:rsidR="001D55E1" w:rsidRDefault="001D55E1" w:rsidP="00E32D93">
            <w:pPr>
              <w:rPr>
                <w:rFonts w:cs="Calibri"/>
                <w:color w:val="000000"/>
                <w:sz w:val="24"/>
                <w:szCs w:val="24"/>
                <w:lang w:eastAsia="en-GB"/>
              </w:rPr>
            </w:pPr>
          </w:p>
          <w:p w14:paraId="0AFE190C" w14:textId="77777777" w:rsidR="001D55E1" w:rsidRDefault="001D55E1" w:rsidP="00E32D93">
            <w:pPr>
              <w:rPr>
                <w:rFonts w:cs="Calibri"/>
                <w:color w:val="000000"/>
                <w:sz w:val="24"/>
                <w:szCs w:val="24"/>
                <w:lang w:eastAsia="en-GB"/>
              </w:rPr>
            </w:pPr>
          </w:p>
          <w:p w14:paraId="5113A5B1" w14:textId="77777777" w:rsidR="001D55E1" w:rsidRDefault="001D55E1" w:rsidP="00E32D93">
            <w:pPr>
              <w:rPr>
                <w:rFonts w:cs="Calibri"/>
                <w:color w:val="000000"/>
                <w:sz w:val="24"/>
                <w:szCs w:val="24"/>
                <w:lang w:eastAsia="en-GB"/>
              </w:rPr>
            </w:pPr>
          </w:p>
          <w:p w14:paraId="79C86A50" w14:textId="77777777" w:rsidR="001D55E1" w:rsidRDefault="001D55E1" w:rsidP="00E32D93">
            <w:pPr>
              <w:rPr>
                <w:rFonts w:cs="Calibri"/>
                <w:color w:val="000000"/>
                <w:sz w:val="24"/>
                <w:szCs w:val="24"/>
                <w:lang w:eastAsia="en-GB"/>
              </w:rPr>
            </w:pPr>
          </w:p>
          <w:p w14:paraId="18A3784D" w14:textId="77777777" w:rsidR="001D55E1" w:rsidRDefault="001D55E1" w:rsidP="00E32D93">
            <w:pPr>
              <w:rPr>
                <w:rFonts w:cs="Calibri"/>
                <w:color w:val="000000"/>
                <w:sz w:val="24"/>
                <w:szCs w:val="24"/>
                <w:lang w:eastAsia="en-GB"/>
              </w:rPr>
            </w:pPr>
            <w:r>
              <w:rPr>
                <w:rFonts w:cs="Calibri"/>
                <w:color w:val="000000"/>
                <w:sz w:val="24"/>
                <w:szCs w:val="24"/>
                <w:lang w:eastAsia="en-GB"/>
              </w:rPr>
              <w:lastRenderedPageBreak/>
              <w:t xml:space="preserve">AF </w:t>
            </w:r>
          </w:p>
        </w:tc>
      </w:tr>
      <w:tr w:rsidR="001D55E1" w:rsidRPr="00294B35" w14:paraId="06FBA835" w14:textId="77777777" w:rsidTr="00DE5A9E">
        <w:tc>
          <w:tcPr>
            <w:tcW w:w="1017" w:type="dxa"/>
          </w:tcPr>
          <w:p w14:paraId="1B55F52D" w14:textId="77777777" w:rsidR="001D55E1" w:rsidRDefault="001D55E1" w:rsidP="00E32D93">
            <w:pPr>
              <w:rPr>
                <w:rFonts w:cs="Calibri"/>
                <w:color w:val="000000"/>
                <w:sz w:val="24"/>
                <w:szCs w:val="24"/>
                <w:lang w:eastAsia="en-GB"/>
              </w:rPr>
            </w:pPr>
            <w:r>
              <w:rPr>
                <w:rFonts w:cs="Calibri"/>
                <w:color w:val="000000"/>
                <w:sz w:val="24"/>
                <w:szCs w:val="24"/>
                <w:lang w:eastAsia="en-GB"/>
              </w:rPr>
              <w:lastRenderedPageBreak/>
              <w:t>3</w:t>
            </w:r>
            <w:r w:rsidRPr="00294B35">
              <w:rPr>
                <w:rFonts w:cs="Calibri"/>
                <w:color w:val="000000"/>
                <w:sz w:val="24"/>
                <w:szCs w:val="24"/>
                <w:lang w:eastAsia="en-GB"/>
              </w:rPr>
              <w:t xml:space="preserve">. </w:t>
            </w:r>
          </w:p>
          <w:p w14:paraId="4BAB88DA" w14:textId="77777777" w:rsidR="001D55E1" w:rsidRDefault="001D55E1" w:rsidP="00E32D93">
            <w:pPr>
              <w:rPr>
                <w:rFonts w:cs="Calibri"/>
                <w:color w:val="000000"/>
                <w:sz w:val="24"/>
                <w:szCs w:val="24"/>
                <w:lang w:eastAsia="en-GB"/>
              </w:rPr>
            </w:pPr>
          </w:p>
          <w:p w14:paraId="0EADF44E" w14:textId="77777777" w:rsidR="001D55E1" w:rsidRDefault="001D55E1" w:rsidP="00E32D93">
            <w:pPr>
              <w:rPr>
                <w:rFonts w:cs="Calibri"/>
                <w:color w:val="000000"/>
                <w:sz w:val="24"/>
                <w:szCs w:val="24"/>
                <w:lang w:eastAsia="en-GB"/>
              </w:rPr>
            </w:pPr>
          </w:p>
          <w:p w14:paraId="42821766" w14:textId="77777777" w:rsidR="001D55E1" w:rsidRDefault="001D55E1" w:rsidP="00E32D93">
            <w:pPr>
              <w:rPr>
                <w:rFonts w:cs="Calibri"/>
                <w:color w:val="000000"/>
                <w:sz w:val="24"/>
                <w:szCs w:val="24"/>
                <w:lang w:eastAsia="en-GB"/>
              </w:rPr>
            </w:pPr>
          </w:p>
          <w:p w14:paraId="13C86D56" w14:textId="77777777" w:rsidR="001D55E1" w:rsidRDefault="001D55E1" w:rsidP="00E32D93">
            <w:pPr>
              <w:rPr>
                <w:rFonts w:cs="Calibri"/>
                <w:color w:val="000000"/>
                <w:sz w:val="24"/>
                <w:szCs w:val="24"/>
                <w:lang w:eastAsia="en-GB"/>
              </w:rPr>
            </w:pPr>
          </w:p>
          <w:p w14:paraId="0B174873" w14:textId="77777777" w:rsidR="001D55E1" w:rsidRPr="00294B35" w:rsidRDefault="001D55E1" w:rsidP="00E32D93">
            <w:pPr>
              <w:rPr>
                <w:rFonts w:cs="Calibri"/>
                <w:color w:val="000000"/>
                <w:sz w:val="24"/>
                <w:szCs w:val="24"/>
                <w:lang w:eastAsia="en-GB"/>
              </w:rPr>
            </w:pPr>
          </w:p>
        </w:tc>
        <w:tc>
          <w:tcPr>
            <w:tcW w:w="7093" w:type="dxa"/>
          </w:tcPr>
          <w:p w14:paraId="17430CD7" w14:textId="77777777" w:rsidR="001D55E1" w:rsidRDefault="001D55E1" w:rsidP="006F4CAB">
            <w:pPr>
              <w:rPr>
                <w:rFonts w:cs="Calibri"/>
                <w:b/>
                <w:color w:val="000000"/>
                <w:sz w:val="24"/>
                <w:szCs w:val="24"/>
                <w:lang w:eastAsia="en-GB"/>
              </w:rPr>
            </w:pPr>
            <w:r w:rsidRPr="00294B35">
              <w:rPr>
                <w:rFonts w:cs="Calibri"/>
                <w:b/>
                <w:color w:val="000000"/>
                <w:sz w:val="24"/>
                <w:szCs w:val="24"/>
                <w:lang w:eastAsia="en-GB"/>
              </w:rPr>
              <w:t>Project Update</w:t>
            </w:r>
          </w:p>
          <w:p w14:paraId="02505C44" w14:textId="77777777" w:rsidR="001D55E1" w:rsidRDefault="001D55E1" w:rsidP="00411723">
            <w:pPr>
              <w:rPr>
                <w:rFonts w:cs="Calibri"/>
                <w:sz w:val="24"/>
                <w:szCs w:val="24"/>
                <w:lang w:eastAsia="en-GB"/>
              </w:rPr>
            </w:pPr>
            <w:r>
              <w:rPr>
                <w:rFonts w:cs="Calibri"/>
                <w:sz w:val="24"/>
                <w:szCs w:val="24"/>
                <w:lang w:eastAsia="en-GB"/>
              </w:rPr>
              <w:t>Alicia responded to the questions that were raised at the last meeting:</w:t>
            </w:r>
          </w:p>
          <w:p w14:paraId="5FF04D1B" w14:textId="77777777" w:rsidR="001D55E1" w:rsidRDefault="001D55E1" w:rsidP="00263FBB">
            <w:pPr>
              <w:rPr>
                <w:rFonts w:cs="Calibri"/>
                <w:color w:val="000000"/>
                <w:sz w:val="24"/>
                <w:szCs w:val="24"/>
                <w:lang w:eastAsia="en-GB"/>
              </w:rPr>
            </w:pPr>
            <w:r w:rsidRPr="000E7B80">
              <w:rPr>
                <w:rFonts w:cs="Calibri"/>
                <w:color w:val="000000"/>
                <w:sz w:val="24"/>
                <w:szCs w:val="24"/>
                <w:lang w:eastAsia="en-GB"/>
              </w:rPr>
              <w:t>1. Is there more than one option for re-housing, if you don’t like the first one? Example, being offered a 3-bed flat but would prefer a house even if it’s off the estate.</w:t>
            </w:r>
          </w:p>
          <w:p w14:paraId="20CAEBB1" w14:textId="77777777" w:rsidR="001D55E1" w:rsidRPr="000E7B80" w:rsidRDefault="001D55E1" w:rsidP="00263FBB">
            <w:pPr>
              <w:rPr>
                <w:rFonts w:cs="Calibri"/>
                <w:color w:val="000000"/>
                <w:sz w:val="24"/>
                <w:szCs w:val="24"/>
                <w:lang w:eastAsia="en-GB"/>
              </w:rPr>
            </w:pPr>
            <w:r>
              <w:rPr>
                <w:rFonts w:cs="Calibri"/>
                <w:color w:val="000000"/>
                <w:sz w:val="24"/>
                <w:szCs w:val="24"/>
                <w:lang w:eastAsia="en-GB"/>
              </w:rPr>
              <w:t xml:space="preserve">A: The last Cabinet meeting agreed there would be a Local Lettings Policy (LLP), which is yet to be developed. We don’t know the detail, but tenants in most regeneration areas are given priority and there is usually a lot of flexibility. The desired process is 1 move, but it could involve more than 1 move to help the tenant obtain the home they want. There are a number of variables to factor in, and the LLP will be designed to help tenants move in the least costly, least disruptive and easiest way. The SCSG will be invited to have an input to the LLP. </w:t>
            </w:r>
          </w:p>
          <w:p w14:paraId="23C0987B" w14:textId="77777777" w:rsidR="001D55E1" w:rsidRDefault="001D55E1" w:rsidP="00263FBB">
            <w:pPr>
              <w:rPr>
                <w:rFonts w:cs="Calibri"/>
                <w:color w:val="000000"/>
                <w:sz w:val="24"/>
                <w:szCs w:val="24"/>
                <w:lang w:eastAsia="en-GB"/>
              </w:rPr>
            </w:pPr>
            <w:r w:rsidRPr="000E7B80">
              <w:rPr>
                <w:rFonts w:cs="Calibri"/>
                <w:color w:val="000000"/>
                <w:sz w:val="24"/>
                <w:szCs w:val="24"/>
                <w:lang w:eastAsia="en-GB"/>
              </w:rPr>
              <w:t xml:space="preserve">2. Will all the houses be allocated to </w:t>
            </w:r>
            <w:smartTag w:uri="urn:schemas-microsoft-com:office:smarttags" w:element="City">
              <w:r w:rsidRPr="000E7B80">
                <w:rPr>
                  <w:rFonts w:cs="Calibri"/>
                  <w:color w:val="000000"/>
                  <w:sz w:val="24"/>
                  <w:szCs w:val="24"/>
                  <w:lang w:eastAsia="en-GB"/>
                </w:rPr>
                <w:t>Serpentine Court</w:t>
              </w:r>
            </w:smartTag>
            <w:r w:rsidRPr="000E7B80">
              <w:rPr>
                <w:rFonts w:cs="Calibri"/>
                <w:color w:val="000000"/>
                <w:sz w:val="24"/>
                <w:szCs w:val="24"/>
                <w:lang w:eastAsia="en-GB"/>
              </w:rPr>
              <w:t xml:space="preserve"> residents before allocating any for sale?</w:t>
            </w:r>
          </w:p>
          <w:p w14:paraId="2EA65C7C" w14:textId="77777777" w:rsidR="001D55E1" w:rsidRPr="000E7B80" w:rsidRDefault="001D55E1" w:rsidP="00263FBB">
            <w:pPr>
              <w:rPr>
                <w:rFonts w:cs="Calibri"/>
                <w:color w:val="000000"/>
                <w:sz w:val="24"/>
                <w:szCs w:val="24"/>
                <w:lang w:eastAsia="en-GB"/>
              </w:rPr>
            </w:pPr>
            <w:r>
              <w:rPr>
                <w:rFonts w:cs="Calibri"/>
                <w:color w:val="000000"/>
                <w:sz w:val="24"/>
                <w:szCs w:val="24"/>
                <w:lang w:eastAsia="en-GB"/>
              </w:rPr>
              <w:t xml:space="preserve">A: Yes, and there is a commitment to a local sales policy. The details of the policy will be developed post-ballot (assuming there is a ‘yes’ vote for Option C). </w:t>
            </w:r>
          </w:p>
          <w:p w14:paraId="3F36C48F" w14:textId="77777777" w:rsidR="001D55E1" w:rsidRDefault="001D55E1" w:rsidP="00263FBB">
            <w:pPr>
              <w:rPr>
                <w:rFonts w:cs="Calibri"/>
                <w:color w:val="000000"/>
                <w:sz w:val="24"/>
                <w:szCs w:val="24"/>
                <w:lang w:eastAsia="en-GB"/>
              </w:rPr>
            </w:pPr>
            <w:r w:rsidRPr="000E7B80">
              <w:rPr>
                <w:rFonts w:cs="Calibri"/>
                <w:color w:val="000000"/>
                <w:sz w:val="24"/>
                <w:szCs w:val="24"/>
                <w:lang w:eastAsia="en-GB"/>
              </w:rPr>
              <w:t xml:space="preserve">3. Will residents that want to buy be offered properties at cost price? </w:t>
            </w:r>
          </w:p>
          <w:p w14:paraId="331F6EAD" w14:textId="77777777" w:rsidR="001D55E1" w:rsidRPr="000E7B80" w:rsidRDefault="001D55E1" w:rsidP="00263FBB">
            <w:pPr>
              <w:rPr>
                <w:rFonts w:cs="Calibri"/>
                <w:color w:val="000000"/>
                <w:sz w:val="24"/>
                <w:szCs w:val="24"/>
                <w:lang w:eastAsia="en-GB"/>
              </w:rPr>
            </w:pPr>
            <w:r>
              <w:rPr>
                <w:rFonts w:cs="Calibri"/>
                <w:color w:val="000000"/>
                <w:sz w:val="24"/>
                <w:szCs w:val="24"/>
                <w:lang w:eastAsia="en-GB"/>
              </w:rPr>
              <w:t xml:space="preserve">A: That is not an offer at the moment; it may be something to negotiate. There is a cost-floor rule which means the council cannot sell a property for less than it cost to build. </w:t>
            </w:r>
          </w:p>
          <w:p w14:paraId="57E5BCAF" w14:textId="77777777" w:rsidR="001D55E1" w:rsidRDefault="001D55E1" w:rsidP="00263FBB">
            <w:pPr>
              <w:rPr>
                <w:rFonts w:cs="Calibri"/>
                <w:color w:val="000000"/>
                <w:sz w:val="24"/>
                <w:szCs w:val="24"/>
                <w:lang w:eastAsia="en-GB"/>
              </w:rPr>
            </w:pPr>
            <w:r w:rsidRPr="000E7B80">
              <w:rPr>
                <w:rFonts w:cs="Calibri"/>
                <w:color w:val="000000"/>
                <w:sz w:val="24"/>
                <w:szCs w:val="24"/>
                <w:lang w:eastAsia="en-GB"/>
              </w:rPr>
              <w:t xml:space="preserve">4. In regards to floor levels, when would lifts be considered?  </w:t>
            </w:r>
          </w:p>
          <w:p w14:paraId="23847D9D" w14:textId="77777777" w:rsidR="001D55E1" w:rsidRDefault="001D55E1" w:rsidP="00263FBB">
            <w:pPr>
              <w:rPr>
                <w:rFonts w:cs="Calibri"/>
                <w:color w:val="000000"/>
                <w:sz w:val="24"/>
                <w:szCs w:val="24"/>
                <w:lang w:eastAsia="en-GB"/>
              </w:rPr>
            </w:pPr>
            <w:r>
              <w:rPr>
                <w:rFonts w:cs="Calibri"/>
                <w:color w:val="000000"/>
                <w:sz w:val="24"/>
                <w:szCs w:val="24"/>
                <w:lang w:eastAsia="en-GB"/>
              </w:rPr>
              <w:t xml:space="preserve">A: Four floors and above. </w:t>
            </w:r>
          </w:p>
          <w:p w14:paraId="2CD3A310" w14:textId="77777777" w:rsidR="001D55E1" w:rsidRDefault="001D55E1" w:rsidP="00263FBB">
            <w:pPr>
              <w:rPr>
                <w:rFonts w:cs="Calibri"/>
                <w:color w:val="000000"/>
                <w:sz w:val="24"/>
                <w:szCs w:val="24"/>
                <w:lang w:eastAsia="en-GB"/>
              </w:rPr>
            </w:pPr>
            <w:r>
              <w:rPr>
                <w:rFonts w:cs="Calibri"/>
                <w:color w:val="000000"/>
                <w:sz w:val="24"/>
                <w:szCs w:val="24"/>
                <w:lang w:eastAsia="en-GB"/>
              </w:rPr>
              <w:t xml:space="preserve">Alicia added that a workshop type event is being planned on the Design Code, to include the wider housing department E.g. housing management and maintenance and this will pick up on the future management implications of the design. </w:t>
            </w:r>
          </w:p>
          <w:p w14:paraId="4E236B09" w14:textId="77777777" w:rsidR="001D55E1" w:rsidRDefault="001D55E1" w:rsidP="00263FBB">
            <w:pPr>
              <w:rPr>
                <w:rFonts w:cs="Calibri"/>
                <w:color w:val="000000"/>
                <w:sz w:val="24"/>
                <w:szCs w:val="24"/>
                <w:lang w:eastAsia="en-GB"/>
              </w:rPr>
            </w:pPr>
            <w:r>
              <w:rPr>
                <w:rFonts w:cs="Calibri"/>
                <w:color w:val="000000"/>
                <w:sz w:val="24"/>
                <w:szCs w:val="24"/>
                <w:lang w:eastAsia="en-GB"/>
              </w:rPr>
              <w:t xml:space="preserve">Further questions for Alicia: </w:t>
            </w:r>
          </w:p>
          <w:p w14:paraId="3FCE2A63" w14:textId="77777777" w:rsidR="001D55E1" w:rsidRDefault="001D55E1" w:rsidP="00263FBB">
            <w:pPr>
              <w:rPr>
                <w:rFonts w:cs="Calibri"/>
                <w:color w:val="000000"/>
                <w:sz w:val="24"/>
                <w:szCs w:val="24"/>
                <w:lang w:eastAsia="en-GB"/>
              </w:rPr>
            </w:pPr>
            <w:r>
              <w:rPr>
                <w:rFonts w:cs="Calibri"/>
                <w:color w:val="000000"/>
                <w:sz w:val="24"/>
                <w:szCs w:val="24"/>
                <w:lang w:eastAsia="en-GB"/>
              </w:rPr>
              <w:t xml:space="preserve">Q: Will there be any </w:t>
            </w:r>
            <w:proofErr w:type="spellStart"/>
            <w:r>
              <w:rPr>
                <w:rFonts w:cs="Calibri"/>
                <w:color w:val="000000"/>
                <w:sz w:val="24"/>
                <w:szCs w:val="24"/>
                <w:lang w:eastAsia="en-GB"/>
              </w:rPr>
              <w:t>groundfloor</w:t>
            </w:r>
            <w:proofErr w:type="spellEnd"/>
            <w:r>
              <w:rPr>
                <w:rFonts w:cs="Calibri"/>
                <w:color w:val="000000"/>
                <w:sz w:val="24"/>
                <w:szCs w:val="24"/>
                <w:lang w:eastAsia="en-GB"/>
              </w:rPr>
              <w:t xml:space="preserve"> flats? </w:t>
            </w:r>
          </w:p>
          <w:p w14:paraId="633CE3F1" w14:textId="77777777" w:rsidR="001D55E1" w:rsidRDefault="001D55E1" w:rsidP="00411723">
            <w:pPr>
              <w:rPr>
                <w:rFonts w:cs="Calibri"/>
                <w:color w:val="000000"/>
                <w:sz w:val="24"/>
                <w:szCs w:val="24"/>
                <w:lang w:eastAsia="en-GB"/>
              </w:rPr>
            </w:pPr>
            <w:r>
              <w:rPr>
                <w:rFonts w:cs="Calibri"/>
                <w:color w:val="000000"/>
                <w:sz w:val="24"/>
                <w:szCs w:val="24"/>
                <w:lang w:eastAsia="en-GB"/>
              </w:rPr>
              <w:lastRenderedPageBreak/>
              <w:t xml:space="preserve">A: We don’t have that level of detail yet. The HNA was completed in September and HTA are looking at the findings to help them with their design work. </w:t>
            </w:r>
          </w:p>
          <w:p w14:paraId="3201756F" w14:textId="77777777" w:rsidR="001D55E1" w:rsidRDefault="001D55E1" w:rsidP="00411723">
            <w:pPr>
              <w:rPr>
                <w:rFonts w:cs="Calibri"/>
                <w:color w:val="000000"/>
                <w:sz w:val="24"/>
                <w:szCs w:val="24"/>
                <w:lang w:eastAsia="en-GB"/>
              </w:rPr>
            </w:pPr>
            <w:r>
              <w:rPr>
                <w:rFonts w:cs="Calibri"/>
                <w:color w:val="000000"/>
                <w:sz w:val="24"/>
                <w:szCs w:val="24"/>
                <w:lang w:eastAsia="en-GB"/>
              </w:rPr>
              <w:t>Q: Have you been able to get any further information about the impact of the home loss compensation on our benefits?</w:t>
            </w:r>
          </w:p>
          <w:p w14:paraId="7D02F7D7" w14:textId="77777777" w:rsidR="001D55E1" w:rsidRDefault="001D55E1" w:rsidP="00411723">
            <w:pPr>
              <w:rPr>
                <w:rFonts w:cs="Calibri"/>
                <w:color w:val="000000"/>
                <w:sz w:val="24"/>
                <w:szCs w:val="24"/>
                <w:lang w:eastAsia="en-GB"/>
              </w:rPr>
            </w:pPr>
            <w:r>
              <w:rPr>
                <w:rFonts w:cs="Calibri"/>
                <w:color w:val="000000"/>
                <w:sz w:val="24"/>
                <w:szCs w:val="24"/>
                <w:lang w:eastAsia="en-GB"/>
              </w:rPr>
              <w:t xml:space="preserve">A: The advice from the regeneration schemes in </w:t>
            </w:r>
            <w:smartTag w:uri="urn:schemas-microsoft-com:office:smarttags" w:element="City">
              <w:r>
                <w:rPr>
                  <w:rFonts w:cs="Calibri"/>
                  <w:color w:val="000000"/>
                  <w:sz w:val="24"/>
                  <w:szCs w:val="24"/>
                  <w:lang w:eastAsia="en-GB"/>
                </w:rPr>
                <w:t>London</w:t>
              </w:r>
            </w:smartTag>
            <w:r>
              <w:rPr>
                <w:rFonts w:cs="Calibri"/>
                <w:color w:val="000000"/>
                <w:sz w:val="24"/>
                <w:szCs w:val="24"/>
                <w:lang w:eastAsia="en-GB"/>
              </w:rPr>
              <w:t xml:space="preserve"> is that the Department of Works &amp; Pensions and the Housing Benefit departments tend to be sensitive in their approach. However they are wary of people trying to cheat the system. Steve Asher (MKC) who attended the Options Week, has been asked to look into this whole area. The SCSG asked AF to set up a workshop on the subject. </w:t>
            </w:r>
          </w:p>
          <w:p w14:paraId="75EAEF1C" w14:textId="77777777" w:rsidR="001D55E1" w:rsidRPr="00294B35" w:rsidRDefault="001D55E1" w:rsidP="00411723">
            <w:pPr>
              <w:rPr>
                <w:rFonts w:cs="Calibri"/>
                <w:color w:val="000000"/>
                <w:sz w:val="24"/>
                <w:szCs w:val="24"/>
                <w:lang w:eastAsia="en-GB"/>
              </w:rPr>
            </w:pPr>
            <w:r>
              <w:rPr>
                <w:rFonts w:cs="Calibri"/>
                <w:color w:val="000000"/>
                <w:sz w:val="24"/>
                <w:szCs w:val="24"/>
                <w:lang w:eastAsia="en-GB"/>
              </w:rPr>
              <w:t xml:space="preserve">Alicia then took the SCSG through the three Cabinet papers from the meeting held on 2 October 2018 (Annexes A - C) and confirmed that the ballot would be taking place on 16 and 17 November. </w:t>
            </w:r>
          </w:p>
        </w:tc>
        <w:tc>
          <w:tcPr>
            <w:tcW w:w="910" w:type="dxa"/>
          </w:tcPr>
          <w:p w14:paraId="50E3F6B0" w14:textId="77777777" w:rsidR="001D55E1" w:rsidRPr="00294B35" w:rsidRDefault="001D55E1" w:rsidP="00E32D93">
            <w:pPr>
              <w:rPr>
                <w:rFonts w:cs="Calibri"/>
                <w:color w:val="000000"/>
                <w:sz w:val="24"/>
                <w:szCs w:val="24"/>
                <w:lang w:eastAsia="en-GB"/>
              </w:rPr>
            </w:pPr>
          </w:p>
          <w:p w14:paraId="547B9EF8" w14:textId="77777777" w:rsidR="001D55E1" w:rsidRDefault="001D55E1" w:rsidP="00E32D93">
            <w:pPr>
              <w:rPr>
                <w:rFonts w:cs="Calibri"/>
                <w:color w:val="000000"/>
                <w:sz w:val="24"/>
                <w:szCs w:val="24"/>
                <w:lang w:eastAsia="en-GB"/>
              </w:rPr>
            </w:pPr>
          </w:p>
          <w:p w14:paraId="258E728D" w14:textId="77777777" w:rsidR="001D55E1" w:rsidRDefault="001D55E1" w:rsidP="00E32D93">
            <w:pPr>
              <w:rPr>
                <w:rFonts w:cs="Calibri"/>
                <w:color w:val="000000"/>
                <w:sz w:val="24"/>
                <w:szCs w:val="24"/>
                <w:lang w:eastAsia="en-GB"/>
              </w:rPr>
            </w:pPr>
          </w:p>
          <w:p w14:paraId="64CD589F" w14:textId="77777777" w:rsidR="001D55E1" w:rsidRDefault="001D55E1" w:rsidP="00E32D93">
            <w:pPr>
              <w:rPr>
                <w:rFonts w:cs="Calibri"/>
                <w:color w:val="000000"/>
                <w:sz w:val="24"/>
                <w:szCs w:val="24"/>
                <w:lang w:eastAsia="en-GB"/>
              </w:rPr>
            </w:pPr>
          </w:p>
          <w:p w14:paraId="34CDBDF4" w14:textId="77777777" w:rsidR="001D55E1" w:rsidRDefault="001D55E1" w:rsidP="00E32D93">
            <w:pPr>
              <w:rPr>
                <w:rFonts w:cs="Calibri"/>
                <w:color w:val="000000"/>
                <w:sz w:val="24"/>
                <w:szCs w:val="24"/>
                <w:lang w:eastAsia="en-GB"/>
              </w:rPr>
            </w:pPr>
          </w:p>
          <w:p w14:paraId="53FD0C96" w14:textId="77777777" w:rsidR="001D55E1" w:rsidRDefault="001D55E1" w:rsidP="00E32D93">
            <w:pPr>
              <w:rPr>
                <w:rFonts w:cs="Calibri"/>
                <w:color w:val="000000"/>
                <w:sz w:val="24"/>
                <w:szCs w:val="24"/>
                <w:lang w:eastAsia="en-GB"/>
              </w:rPr>
            </w:pPr>
          </w:p>
          <w:p w14:paraId="2DD8B341" w14:textId="77777777" w:rsidR="001D55E1" w:rsidRDefault="001D55E1" w:rsidP="00E32D93">
            <w:pPr>
              <w:rPr>
                <w:rFonts w:cs="Calibri"/>
                <w:color w:val="000000"/>
                <w:sz w:val="24"/>
                <w:szCs w:val="24"/>
                <w:lang w:eastAsia="en-GB"/>
              </w:rPr>
            </w:pPr>
          </w:p>
          <w:p w14:paraId="6D619981" w14:textId="77777777" w:rsidR="001D55E1" w:rsidRPr="00294B35" w:rsidRDefault="001D55E1" w:rsidP="00E32D93">
            <w:pPr>
              <w:rPr>
                <w:rFonts w:cs="Calibri"/>
                <w:color w:val="000000"/>
                <w:sz w:val="24"/>
                <w:szCs w:val="24"/>
                <w:lang w:eastAsia="en-GB"/>
              </w:rPr>
            </w:pPr>
          </w:p>
          <w:p w14:paraId="544AE259" w14:textId="77777777" w:rsidR="001D55E1" w:rsidRPr="00294B35" w:rsidRDefault="001D55E1" w:rsidP="008A2B6D">
            <w:pPr>
              <w:rPr>
                <w:rFonts w:cs="Calibri"/>
                <w:color w:val="000000"/>
                <w:sz w:val="24"/>
                <w:szCs w:val="24"/>
                <w:lang w:eastAsia="en-GB"/>
              </w:rPr>
            </w:pPr>
          </w:p>
          <w:p w14:paraId="57DA4D2B" w14:textId="77777777" w:rsidR="001D55E1" w:rsidRPr="00294B35" w:rsidRDefault="001D55E1" w:rsidP="008A2B6D">
            <w:pPr>
              <w:rPr>
                <w:rFonts w:cs="Calibri"/>
                <w:color w:val="000000"/>
                <w:sz w:val="24"/>
                <w:szCs w:val="24"/>
                <w:lang w:eastAsia="en-GB"/>
              </w:rPr>
            </w:pPr>
          </w:p>
          <w:p w14:paraId="6CCF467B" w14:textId="77777777" w:rsidR="001D55E1" w:rsidRPr="00294B35" w:rsidRDefault="001D55E1" w:rsidP="008A2B6D">
            <w:pPr>
              <w:rPr>
                <w:rFonts w:cs="Calibri"/>
                <w:color w:val="000000"/>
                <w:sz w:val="24"/>
                <w:szCs w:val="24"/>
                <w:lang w:eastAsia="en-GB"/>
              </w:rPr>
            </w:pPr>
          </w:p>
          <w:p w14:paraId="66CFD10C" w14:textId="77777777" w:rsidR="001D55E1" w:rsidRPr="00294B35" w:rsidRDefault="001D55E1" w:rsidP="008A2B6D">
            <w:pPr>
              <w:rPr>
                <w:rFonts w:cs="Calibri"/>
                <w:color w:val="000000"/>
                <w:sz w:val="24"/>
                <w:szCs w:val="24"/>
                <w:lang w:eastAsia="en-GB"/>
              </w:rPr>
            </w:pPr>
          </w:p>
          <w:p w14:paraId="4D9396A5" w14:textId="77777777" w:rsidR="001D55E1" w:rsidRDefault="001D55E1" w:rsidP="008A2B6D">
            <w:pPr>
              <w:rPr>
                <w:rFonts w:cs="Calibri"/>
                <w:color w:val="000000"/>
                <w:sz w:val="24"/>
                <w:szCs w:val="24"/>
                <w:lang w:eastAsia="en-GB"/>
              </w:rPr>
            </w:pPr>
          </w:p>
          <w:p w14:paraId="32071740" w14:textId="77777777" w:rsidR="001D55E1" w:rsidRDefault="001D55E1" w:rsidP="008A2B6D">
            <w:pPr>
              <w:rPr>
                <w:rFonts w:cs="Calibri"/>
                <w:color w:val="000000"/>
                <w:sz w:val="24"/>
                <w:szCs w:val="24"/>
                <w:lang w:eastAsia="en-GB"/>
              </w:rPr>
            </w:pPr>
            <w:r>
              <w:rPr>
                <w:rFonts w:cs="Calibri"/>
                <w:color w:val="000000"/>
                <w:sz w:val="24"/>
                <w:szCs w:val="24"/>
                <w:lang w:eastAsia="en-GB"/>
              </w:rPr>
              <w:t>AF</w:t>
            </w:r>
          </w:p>
          <w:p w14:paraId="5513CDE3" w14:textId="77777777" w:rsidR="001D55E1" w:rsidRDefault="001D55E1" w:rsidP="008A2B6D">
            <w:pPr>
              <w:rPr>
                <w:rFonts w:cs="Calibri"/>
                <w:color w:val="000000"/>
                <w:sz w:val="24"/>
                <w:szCs w:val="24"/>
                <w:lang w:eastAsia="en-GB"/>
              </w:rPr>
            </w:pPr>
          </w:p>
          <w:p w14:paraId="73CE5CEC" w14:textId="77777777" w:rsidR="001D55E1" w:rsidRDefault="001D55E1" w:rsidP="008A2B6D">
            <w:pPr>
              <w:rPr>
                <w:rFonts w:cs="Calibri"/>
                <w:color w:val="000000"/>
                <w:sz w:val="24"/>
                <w:szCs w:val="24"/>
                <w:lang w:eastAsia="en-GB"/>
              </w:rPr>
            </w:pPr>
          </w:p>
          <w:p w14:paraId="4ECFB34F" w14:textId="77777777" w:rsidR="001D55E1" w:rsidRDefault="001D55E1" w:rsidP="008A2B6D">
            <w:pPr>
              <w:rPr>
                <w:rFonts w:cs="Calibri"/>
                <w:color w:val="000000"/>
                <w:sz w:val="24"/>
                <w:szCs w:val="24"/>
                <w:lang w:eastAsia="en-GB"/>
              </w:rPr>
            </w:pPr>
          </w:p>
          <w:p w14:paraId="111EB4FE" w14:textId="77777777" w:rsidR="001D55E1" w:rsidRDefault="001D55E1" w:rsidP="008A2B6D">
            <w:pPr>
              <w:rPr>
                <w:rFonts w:cs="Calibri"/>
                <w:color w:val="000000"/>
                <w:sz w:val="24"/>
                <w:szCs w:val="24"/>
                <w:lang w:eastAsia="en-GB"/>
              </w:rPr>
            </w:pPr>
          </w:p>
          <w:p w14:paraId="62123F33" w14:textId="77777777" w:rsidR="001D55E1" w:rsidRDefault="001D55E1" w:rsidP="008A2B6D">
            <w:pPr>
              <w:rPr>
                <w:rFonts w:cs="Calibri"/>
                <w:color w:val="000000"/>
                <w:sz w:val="24"/>
                <w:szCs w:val="24"/>
                <w:lang w:eastAsia="en-GB"/>
              </w:rPr>
            </w:pPr>
          </w:p>
          <w:p w14:paraId="710F79F1" w14:textId="77777777" w:rsidR="001D55E1" w:rsidRDefault="001D55E1" w:rsidP="008A2B6D">
            <w:pPr>
              <w:rPr>
                <w:rFonts w:cs="Calibri"/>
                <w:color w:val="000000"/>
                <w:sz w:val="24"/>
                <w:szCs w:val="24"/>
                <w:lang w:eastAsia="en-GB"/>
              </w:rPr>
            </w:pPr>
          </w:p>
          <w:p w14:paraId="79C5FA66" w14:textId="77777777" w:rsidR="001D55E1" w:rsidRDefault="001D55E1" w:rsidP="008A2B6D">
            <w:pPr>
              <w:rPr>
                <w:rFonts w:cs="Calibri"/>
                <w:color w:val="000000"/>
                <w:sz w:val="24"/>
                <w:szCs w:val="24"/>
                <w:lang w:eastAsia="en-GB"/>
              </w:rPr>
            </w:pPr>
          </w:p>
          <w:p w14:paraId="3B2411F7" w14:textId="77777777" w:rsidR="001D55E1" w:rsidRDefault="001D55E1" w:rsidP="008A2B6D">
            <w:pPr>
              <w:rPr>
                <w:rFonts w:cs="Calibri"/>
                <w:color w:val="000000"/>
                <w:sz w:val="24"/>
                <w:szCs w:val="24"/>
                <w:lang w:eastAsia="en-GB"/>
              </w:rPr>
            </w:pPr>
          </w:p>
          <w:p w14:paraId="71D214C2" w14:textId="77777777" w:rsidR="001D55E1" w:rsidRDefault="001D55E1" w:rsidP="008A2B6D">
            <w:pPr>
              <w:rPr>
                <w:rFonts w:cs="Calibri"/>
                <w:color w:val="000000"/>
                <w:sz w:val="24"/>
                <w:szCs w:val="24"/>
                <w:lang w:eastAsia="en-GB"/>
              </w:rPr>
            </w:pPr>
          </w:p>
          <w:p w14:paraId="23734320" w14:textId="77777777" w:rsidR="001D55E1" w:rsidRDefault="001D55E1" w:rsidP="008A2B6D">
            <w:pPr>
              <w:rPr>
                <w:rFonts w:cs="Calibri"/>
                <w:color w:val="000000"/>
                <w:sz w:val="24"/>
                <w:szCs w:val="24"/>
                <w:lang w:eastAsia="en-GB"/>
              </w:rPr>
            </w:pPr>
          </w:p>
          <w:p w14:paraId="17E2E4CA" w14:textId="77777777" w:rsidR="001D55E1" w:rsidRDefault="001D55E1" w:rsidP="008A2B6D">
            <w:pPr>
              <w:rPr>
                <w:rFonts w:cs="Calibri"/>
                <w:color w:val="000000"/>
                <w:sz w:val="24"/>
                <w:szCs w:val="24"/>
                <w:lang w:eastAsia="en-GB"/>
              </w:rPr>
            </w:pPr>
          </w:p>
          <w:p w14:paraId="766FDBC4" w14:textId="77777777" w:rsidR="001D55E1" w:rsidRDefault="001D55E1" w:rsidP="008A2B6D">
            <w:pPr>
              <w:rPr>
                <w:rFonts w:cs="Calibri"/>
                <w:color w:val="000000"/>
                <w:sz w:val="24"/>
                <w:szCs w:val="24"/>
                <w:lang w:eastAsia="en-GB"/>
              </w:rPr>
            </w:pPr>
          </w:p>
          <w:p w14:paraId="3C4EEBDC" w14:textId="77777777" w:rsidR="001D55E1" w:rsidRDefault="001D55E1" w:rsidP="008A2B6D">
            <w:pPr>
              <w:rPr>
                <w:rFonts w:cs="Calibri"/>
                <w:color w:val="000000"/>
                <w:sz w:val="24"/>
                <w:szCs w:val="24"/>
                <w:lang w:eastAsia="en-GB"/>
              </w:rPr>
            </w:pPr>
          </w:p>
          <w:p w14:paraId="3ABB21ED" w14:textId="77777777" w:rsidR="001D55E1" w:rsidRDefault="001D55E1" w:rsidP="008A2B6D">
            <w:pPr>
              <w:rPr>
                <w:rFonts w:cs="Calibri"/>
                <w:color w:val="000000"/>
                <w:sz w:val="24"/>
                <w:szCs w:val="24"/>
                <w:lang w:eastAsia="en-GB"/>
              </w:rPr>
            </w:pPr>
          </w:p>
          <w:p w14:paraId="3811541E" w14:textId="77777777" w:rsidR="001D55E1" w:rsidRDefault="001D55E1" w:rsidP="008A2B6D">
            <w:pPr>
              <w:rPr>
                <w:rFonts w:cs="Calibri"/>
                <w:color w:val="000000"/>
                <w:sz w:val="24"/>
                <w:szCs w:val="24"/>
                <w:lang w:eastAsia="en-GB"/>
              </w:rPr>
            </w:pPr>
          </w:p>
          <w:p w14:paraId="0BD4E6A2" w14:textId="77777777" w:rsidR="001D55E1" w:rsidRDefault="001D55E1" w:rsidP="008A2B6D">
            <w:pPr>
              <w:rPr>
                <w:rFonts w:cs="Calibri"/>
                <w:color w:val="000000"/>
                <w:sz w:val="24"/>
                <w:szCs w:val="24"/>
                <w:lang w:eastAsia="en-GB"/>
              </w:rPr>
            </w:pPr>
          </w:p>
          <w:p w14:paraId="01A07F44" w14:textId="77777777" w:rsidR="001D55E1" w:rsidRDefault="001D55E1" w:rsidP="008A2B6D">
            <w:pPr>
              <w:rPr>
                <w:rFonts w:cs="Calibri"/>
                <w:color w:val="000000"/>
                <w:sz w:val="24"/>
                <w:szCs w:val="24"/>
                <w:lang w:eastAsia="en-GB"/>
              </w:rPr>
            </w:pPr>
            <w:r>
              <w:rPr>
                <w:rFonts w:cs="Calibri"/>
                <w:color w:val="000000"/>
                <w:sz w:val="24"/>
                <w:szCs w:val="24"/>
                <w:lang w:eastAsia="en-GB"/>
              </w:rPr>
              <w:t>AF</w:t>
            </w:r>
          </w:p>
          <w:p w14:paraId="053EFFD7" w14:textId="77777777" w:rsidR="001D55E1" w:rsidRDefault="001D55E1" w:rsidP="008A2B6D">
            <w:pPr>
              <w:rPr>
                <w:rFonts w:cs="Calibri"/>
                <w:color w:val="000000"/>
                <w:sz w:val="24"/>
                <w:szCs w:val="24"/>
                <w:lang w:eastAsia="en-GB"/>
              </w:rPr>
            </w:pPr>
          </w:p>
          <w:p w14:paraId="5CE98E0E" w14:textId="77777777" w:rsidR="001D55E1" w:rsidRPr="00294B35" w:rsidRDefault="001D55E1" w:rsidP="008A2B6D">
            <w:pPr>
              <w:rPr>
                <w:rFonts w:cs="Calibri"/>
                <w:color w:val="000000"/>
                <w:sz w:val="24"/>
                <w:szCs w:val="24"/>
                <w:lang w:eastAsia="en-GB"/>
              </w:rPr>
            </w:pPr>
          </w:p>
        </w:tc>
      </w:tr>
      <w:tr w:rsidR="001D55E1" w:rsidRPr="003F6038" w14:paraId="7557510D" w14:textId="77777777" w:rsidTr="00DE5A9E">
        <w:tc>
          <w:tcPr>
            <w:tcW w:w="1017" w:type="dxa"/>
          </w:tcPr>
          <w:p w14:paraId="7F70A9CE" w14:textId="77777777" w:rsidR="001D55E1" w:rsidRDefault="001D55E1" w:rsidP="00E32D93">
            <w:pPr>
              <w:rPr>
                <w:rFonts w:ascii="Helvetica" w:hAnsi="Helvetica"/>
                <w:color w:val="000000"/>
                <w:lang w:eastAsia="en-GB"/>
              </w:rPr>
            </w:pPr>
            <w:r>
              <w:rPr>
                <w:rFonts w:ascii="Helvetica" w:hAnsi="Helvetica"/>
                <w:color w:val="000000"/>
                <w:lang w:eastAsia="en-GB"/>
              </w:rPr>
              <w:lastRenderedPageBreak/>
              <w:t xml:space="preserve">4. </w:t>
            </w:r>
          </w:p>
        </w:tc>
        <w:tc>
          <w:tcPr>
            <w:tcW w:w="7093" w:type="dxa"/>
          </w:tcPr>
          <w:p w14:paraId="202F38A7" w14:textId="77777777" w:rsidR="001D55E1" w:rsidRDefault="001D55E1" w:rsidP="000574D0">
            <w:pPr>
              <w:rPr>
                <w:rFonts w:cs="Calibri"/>
                <w:b/>
                <w:color w:val="000000"/>
                <w:sz w:val="24"/>
                <w:szCs w:val="24"/>
                <w:lang w:eastAsia="en-GB"/>
              </w:rPr>
            </w:pPr>
            <w:r>
              <w:rPr>
                <w:rFonts w:cs="Calibri"/>
                <w:b/>
                <w:color w:val="000000"/>
                <w:sz w:val="24"/>
                <w:szCs w:val="24"/>
                <w:lang w:eastAsia="en-GB"/>
              </w:rPr>
              <w:t>Communications plan for the ballot</w:t>
            </w:r>
          </w:p>
          <w:p w14:paraId="4E9D1909" w14:textId="77777777" w:rsidR="001D55E1" w:rsidRPr="00B252A1" w:rsidRDefault="001D55E1" w:rsidP="000574D0">
            <w:pPr>
              <w:rPr>
                <w:rFonts w:cs="Calibri"/>
                <w:sz w:val="24"/>
                <w:szCs w:val="24"/>
                <w:lang w:eastAsia="en-GB"/>
              </w:rPr>
            </w:pPr>
            <w:r>
              <w:rPr>
                <w:rFonts w:cs="Calibri"/>
                <w:color w:val="000000"/>
                <w:sz w:val="24"/>
                <w:szCs w:val="24"/>
                <w:lang w:eastAsia="en-GB"/>
              </w:rPr>
              <w:t xml:space="preserve">The SCSG ran through the Ballot Framework paper in detail and discussed the timetable. Danielle reported on the communications plan that SCSG has been developing with Kellie </w:t>
            </w:r>
            <w:r>
              <w:rPr>
                <w:rFonts w:cs="Calibri"/>
                <w:sz w:val="24"/>
                <w:szCs w:val="24"/>
                <w:lang w:eastAsia="en-GB"/>
              </w:rPr>
              <w:t>Evans, Head of Communications, MKC. The initiatives will include banners for the balconies, shops and school gates; a countdown clock in one of the shop windows; a floor poster; posters in stair wells; a wishing tree for children; a social media campaign, and the publication of a poem written by Debbie Murray, which the SCSG would like translated into the commonly used languages on Serpentine Court.</w:t>
            </w:r>
          </w:p>
        </w:tc>
        <w:tc>
          <w:tcPr>
            <w:tcW w:w="910" w:type="dxa"/>
          </w:tcPr>
          <w:p w14:paraId="7BD65B36" w14:textId="77777777" w:rsidR="001D55E1" w:rsidRDefault="001D55E1" w:rsidP="00E32D93">
            <w:pPr>
              <w:rPr>
                <w:rFonts w:ascii="Helvetica" w:hAnsi="Helvetica"/>
                <w:color w:val="000000"/>
                <w:lang w:eastAsia="en-GB"/>
              </w:rPr>
            </w:pPr>
          </w:p>
          <w:p w14:paraId="69762ADD" w14:textId="77777777" w:rsidR="001D55E1" w:rsidRDefault="001D55E1" w:rsidP="00AB2BC0">
            <w:pPr>
              <w:rPr>
                <w:rFonts w:ascii="Helvetica" w:hAnsi="Helvetica"/>
                <w:color w:val="000000"/>
                <w:lang w:eastAsia="en-GB"/>
              </w:rPr>
            </w:pPr>
          </w:p>
        </w:tc>
      </w:tr>
      <w:tr w:rsidR="001D55E1" w:rsidRPr="003F6038" w14:paraId="58531FC6" w14:textId="77777777" w:rsidTr="00DE5A9E">
        <w:tc>
          <w:tcPr>
            <w:tcW w:w="1017" w:type="dxa"/>
          </w:tcPr>
          <w:p w14:paraId="31CD47B9" w14:textId="77777777" w:rsidR="001D55E1" w:rsidRDefault="001D55E1" w:rsidP="00E32D93">
            <w:pPr>
              <w:rPr>
                <w:rFonts w:ascii="Helvetica" w:hAnsi="Helvetica"/>
                <w:color w:val="000000"/>
                <w:lang w:eastAsia="en-GB"/>
              </w:rPr>
            </w:pPr>
            <w:r>
              <w:rPr>
                <w:rFonts w:ascii="Helvetica" w:hAnsi="Helvetica"/>
                <w:color w:val="000000"/>
                <w:lang w:eastAsia="en-GB"/>
              </w:rPr>
              <w:t xml:space="preserve">5. </w:t>
            </w:r>
          </w:p>
        </w:tc>
        <w:tc>
          <w:tcPr>
            <w:tcW w:w="7093" w:type="dxa"/>
          </w:tcPr>
          <w:p w14:paraId="2B45628B" w14:textId="77777777" w:rsidR="001D55E1" w:rsidRDefault="001D55E1" w:rsidP="000574D0">
            <w:pPr>
              <w:rPr>
                <w:rFonts w:cs="Calibri"/>
                <w:b/>
                <w:color w:val="000000"/>
                <w:sz w:val="24"/>
                <w:szCs w:val="24"/>
                <w:lang w:eastAsia="en-GB"/>
              </w:rPr>
            </w:pPr>
            <w:r>
              <w:rPr>
                <w:rFonts w:cs="Calibri"/>
                <w:b/>
                <w:color w:val="000000"/>
                <w:sz w:val="24"/>
                <w:szCs w:val="24"/>
                <w:lang w:eastAsia="en-GB"/>
              </w:rPr>
              <w:t>Resident Charter and Leaseholder Group update</w:t>
            </w:r>
          </w:p>
          <w:p w14:paraId="1FE23C46" w14:textId="77777777" w:rsidR="001D55E1" w:rsidRDefault="001D55E1" w:rsidP="000574D0">
            <w:pPr>
              <w:rPr>
                <w:rFonts w:cs="Calibri"/>
                <w:color w:val="000000"/>
                <w:sz w:val="24"/>
                <w:szCs w:val="24"/>
                <w:lang w:eastAsia="en-GB"/>
              </w:rPr>
            </w:pPr>
            <w:r w:rsidRPr="004857B5">
              <w:rPr>
                <w:rFonts w:cs="Calibri"/>
                <w:color w:val="000000"/>
                <w:sz w:val="24"/>
                <w:szCs w:val="24"/>
                <w:lang w:eastAsia="en-GB"/>
              </w:rPr>
              <w:t xml:space="preserve">Kevin announced that </w:t>
            </w:r>
            <w:r>
              <w:rPr>
                <w:rFonts w:cs="Calibri"/>
                <w:color w:val="000000"/>
                <w:sz w:val="24"/>
                <w:szCs w:val="24"/>
                <w:lang w:eastAsia="en-GB"/>
              </w:rPr>
              <w:t>the consultation campaign for the Resident Charter will be running through October and November, under the title #whatmatterstome</w:t>
            </w:r>
          </w:p>
          <w:p w14:paraId="452F11BC" w14:textId="77777777" w:rsidR="001D55E1" w:rsidRDefault="001D55E1" w:rsidP="000574D0">
            <w:pPr>
              <w:rPr>
                <w:rFonts w:cs="Calibri"/>
                <w:color w:val="000000"/>
                <w:sz w:val="24"/>
                <w:szCs w:val="24"/>
                <w:lang w:eastAsia="en-GB"/>
              </w:rPr>
            </w:pPr>
            <w:r>
              <w:rPr>
                <w:rFonts w:cs="Calibri"/>
                <w:color w:val="000000"/>
                <w:sz w:val="24"/>
                <w:szCs w:val="24"/>
                <w:lang w:eastAsia="en-GB"/>
              </w:rPr>
              <w:t xml:space="preserve">Consultation will be built around a Safety Day with the Fire Brigade and Police; a Halloween Movie Night; school-gates visits; door-knocking and a social media campaign. </w:t>
            </w:r>
          </w:p>
          <w:p w14:paraId="39C83E00" w14:textId="77777777" w:rsidR="001D55E1" w:rsidRDefault="001D55E1" w:rsidP="000574D0">
            <w:pPr>
              <w:rPr>
                <w:rFonts w:cs="Calibri"/>
                <w:color w:val="000000"/>
                <w:sz w:val="24"/>
                <w:szCs w:val="24"/>
                <w:lang w:eastAsia="en-GB"/>
              </w:rPr>
            </w:pPr>
            <w:r>
              <w:rPr>
                <w:rFonts w:cs="Calibri"/>
                <w:color w:val="000000"/>
                <w:sz w:val="24"/>
                <w:szCs w:val="24"/>
                <w:lang w:eastAsia="en-GB"/>
              </w:rPr>
              <w:t xml:space="preserve">The first version of the Resident Charter will be submitted to the Regeneration Sub Committee in December 2018. </w:t>
            </w:r>
          </w:p>
          <w:p w14:paraId="51FF64A2" w14:textId="77777777" w:rsidR="001D55E1" w:rsidRPr="004857B5" w:rsidRDefault="001D55E1" w:rsidP="000574D0">
            <w:pPr>
              <w:rPr>
                <w:rFonts w:cs="Calibri"/>
                <w:color w:val="000000"/>
                <w:sz w:val="24"/>
                <w:szCs w:val="24"/>
                <w:lang w:eastAsia="en-GB"/>
              </w:rPr>
            </w:pPr>
            <w:r>
              <w:rPr>
                <w:rFonts w:cs="Calibri"/>
                <w:color w:val="000000"/>
                <w:sz w:val="24"/>
                <w:szCs w:val="24"/>
                <w:lang w:eastAsia="en-GB"/>
              </w:rPr>
              <w:t xml:space="preserve">Kevin explained that the Charter is a working document which will be used as a tool to negotiate with the council over tenants’ and </w:t>
            </w:r>
            <w:r>
              <w:rPr>
                <w:rFonts w:cs="Calibri"/>
                <w:color w:val="000000"/>
                <w:sz w:val="24"/>
                <w:szCs w:val="24"/>
                <w:lang w:eastAsia="en-GB"/>
              </w:rPr>
              <w:lastRenderedPageBreak/>
              <w:t xml:space="preserve">leaseholders’ rights, benefits and aspirations, should the regeneration get the go ahead. </w:t>
            </w:r>
          </w:p>
          <w:p w14:paraId="4DC48480" w14:textId="77777777" w:rsidR="001D55E1" w:rsidRDefault="001D55E1" w:rsidP="000574D0">
            <w:pPr>
              <w:rPr>
                <w:rFonts w:cs="Calibri"/>
                <w:b/>
                <w:color w:val="000000"/>
                <w:sz w:val="24"/>
                <w:szCs w:val="24"/>
                <w:lang w:eastAsia="en-GB"/>
              </w:rPr>
            </w:pPr>
            <w:r w:rsidRPr="002270BA">
              <w:rPr>
                <w:rFonts w:cs="Calibri"/>
                <w:color w:val="000000"/>
                <w:sz w:val="24"/>
                <w:szCs w:val="24"/>
                <w:lang w:eastAsia="en-GB"/>
              </w:rPr>
              <w:t xml:space="preserve">The </w:t>
            </w:r>
            <w:r>
              <w:rPr>
                <w:rFonts w:cs="Calibri"/>
                <w:color w:val="000000"/>
                <w:sz w:val="24"/>
                <w:szCs w:val="24"/>
                <w:lang w:eastAsia="en-GB"/>
              </w:rPr>
              <w:t xml:space="preserve">Leaseholder Group continues to meet on Thursday afternoons and it is working on the leaseholders’ section of the Charter. </w:t>
            </w:r>
          </w:p>
        </w:tc>
        <w:tc>
          <w:tcPr>
            <w:tcW w:w="910" w:type="dxa"/>
          </w:tcPr>
          <w:p w14:paraId="071C00B0" w14:textId="77777777" w:rsidR="001D55E1" w:rsidRDefault="001D55E1" w:rsidP="00E32D93">
            <w:pPr>
              <w:rPr>
                <w:rFonts w:ascii="Helvetica" w:hAnsi="Helvetica"/>
                <w:color w:val="000000"/>
                <w:lang w:eastAsia="en-GB"/>
              </w:rPr>
            </w:pPr>
          </w:p>
        </w:tc>
      </w:tr>
      <w:tr w:rsidR="001D55E1" w:rsidRPr="003F6038" w14:paraId="34C8493B" w14:textId="77777777" w:rsidTr="00DE5A9E">
        <w:tc>
          <w:tcPr>
            <w:tcW w:w="1017" w:type="dxa"/>
          </w:tcPr>
          <w:p w14:paraId="07F6E5D8" w14:textId="77777777" w:rsidR="001D55E1" w:rsidRDefault="001D55E1" w:rsidP="00E32D93">
            <w:pPr>
              <w:rPr>
                <w:rFonts w:ascii="Helvetica" w:hAnsi="Helvetica"/>
                <w:color w:val="000000"/>
                <w:lang w:eastAsia="en-GB"/>
              </w:rPr>
            </w:pPr>
            <w:r>
              <w:rPr>
                <w:rFonts w:ascii="Helvetica" w:hAnsi="Helvetica"/>
                <w:color w:val="000000"/>
                <w:lang w:eastAsia="en-GB"/>
              </w:rPr>
              <w:t xml:space="preserve">6. </w:t>
            </w:r>
          </w:p>
        </w:tc>
        <w:tc>
          <w:tcPr>
            <w:tcW w:w="7093" w:type="dxa"/>
          </w:tcPr>
          <w:p w14:paraId="25DC4D10" w14:textId="77777777" w:rsidR="001D55E1" w:rsidRDefault="001D55E1" w:rsidP="004857B5">
            <w:pPr>
              <w:rPr>
                <w:rFonts w:cs="Calibri"/>
                <w:b/>
                <w:color w:val="000000"/>
                <w:sz w:val="24"/>
                <w:szCs w:val="24"/>
                <w:lang w:eastAsia="en-GB"/>
              </w:rPr>
            </w:pPr>
            <w:r>
              <w:rPr>
                <w:rFonts w:cs="Calibri"/>
                <w:b/>
                <w:color w:val="000000"/>
                <w:sz w:val="24"/>
                <w:szCs w:val="24"/>
                <w:lang w:eastAsia="en-GB"/>
              </w:rPr>
              <w:t>Membership review</w:t>
            </w:r>
          </w:p>
          <w:p w14:paraId="0F851E21" w14:textId="77777777" w:rsidR="001D55E1" w:rsidRDefault="001D55E1" w:rsidP="004857B5">
            <w:pPr>
              <w:rPr>
                <w:rFonts w:cs="Calibri"/>
                <w:sz w:val="24"/>
                <w:szCs w:val="24"/>
                <w:lang w:eastAsia="en-GB"/>
              </w:rPr>
            </w:pPr>
            <w:r>
              <w:rPr>
                <w:rFonts w:cs="Calibri"/>
                <w:sz w:val="24"/>
                <w:szCs w:val="24"/>
                <w:lang w:eastAsia="en-GB"/>
              </w:rPr>
              <w:t>Cassy reported that Nicola Cox has stood down from the SCSG.</w:t>
            </w:r>
          </w:p>
          <w:p w14:paraId="00E19E20" w14:textId="77777777" w:rsidR="001D55E1" w:rsidRDefault="001D55E1" w:rsidP="004857B5">
            <w:pPr>
              <w:rPr>
                <w:rFonts w:cs="Calibri"/>
                <w:sz w:val="24"/>
                <w:szCs w:val="24"/>
                <w:lang w:eastAsia="en-GB"/>
              </w:rPr>
            </w:pPr>
            <w:r>
              <w:rPr>
                <w:rFonts w:cs="Calibri"/>
                <w:sz w:val="24"/>
                <w:szCs w:val="24"/>
                <w:lang w:eastAsia="en-GB"/>
              </w:rPr>
              <w:t xml:space="preserve">Under this item, Cassy read out an email from Councillor Darlington in which she set out the actions that are being taken to address the various estate management issues that were identified during the recent walkabout with councillors and senior council officers. </w:t>
            </w:r>
          </w:p>
          <w:p w14:paraId="6A7BE5B3" w14:textId="77777777" w:rsidR="001D55E1" w:rsidRDefault="001D55E1" w:rsidP="004857B5">
            <w:pPr>
              <w:rPr>
                <w:rFonts w:cs="Calibri"/>
                <w:sz w:val="24"/>
                <w:szCs w:val="24"/>
                <w:lang w:eastAsia="en-GB"/>
              </w:rPr>
            </w:pPr>
            <w:r>
              <w:rPr>
                <w:rFonts w:cs="Calibri"/>
                <w:sz w:val="24"/>
                <w:szCs w:val="24"/>
                <w:lang w:eastAsia="en-GB"/>
              </w:rPr>
              <w:t xml:space="preserve">SCSG members reported that there had been some improvement in Serco’s performance. The pigeon infestation works have been halted, and the repair to the concrete stairwell ceiling, that almost hit a child, has not been carried out. </w:t>
            </w:r>
          </w:p>
          <w:p w14:paraId="2E27E716" w14:textId="77777777" w:rsidR="001D55E1" w:rsidRDefault="001D55E1" w:rsidP="004857B5">
            <w:pPr>
              <w:rPr>
                <w:rFonts w:cs="Calibri"/>
                <w:b/>
                <w:color w:val="000000"/>
                <w:sz w:val="24"/>
                <w:szCs w:val="24"/>
                <w:lang w:eastAsia="en-GB"/>
              </w:rPr>
            </w:pPr>
            <w:r>
              <w:rPr>
                <w:rFonts w:cs="Calibri"/>
                <w:sz w:val="24"/>
                <w:szCs w:val="24"/>
                <w:lang w:eastAsia="en-GB"/>
              </w:rPr>
              <w:t xml:space="preserve">Cassy asked for volunteers to join her at a meeting with </w:t>
            </w:r>
            <w:proofErr w:type="spellStart"/>
            <w:r>
              <w:rPr>
                <w:rFonts w:cs="Calibri"/>
                <w:sz w:val="24"/>
                <w:szCs w:val="24"/>
                <w:lang w:eastAsia="en-GB"/>
              </w:rPr>
              <w:t>Heledd</w:t>
            </w:r>
            <w:proofErr w:type="spellEnd"/>
            <w:r>
              <w:rPr>
                <w:rFonts w:cs="Calibri"/>
                <w:sz w:val="24"/>
                <w:szCs w:val="24"/>
                <w:lang w:eastAsia="en-GB"/>
              </w:rPr>
              <w:t xml:space="preserve"> </w:t>
            </w:r>
            <w:proofErr w:type="spellStart"/>
            <w:r>
              <w:rPr>
                <w:rFonts w:cs="Calibri"/>
                <w:sz w:val="24"/>
                <w:szCs w:val="24"/>
                <w:lang w:eastAsia="en-GB"/>
              </w:rPr>
              <w:t>Willaims</w:t>
            </w:r>
            <w:proofErr w:type="spellEnd"/>
            <w:r>
              <w:rPr>
                <w:rFonts w:cs="Calibri"/>
                <w:sz w:val="24"/>
                <w:szCs w:val="24"/>
                <w:lang w:eastAsia="en-GB"/>
              </w:rPr>
              <w:t xml:space="preserve">, Head of Neighbourhoods, MKC, where the issues will be discussed. Mercy, Mohammed, Nadia and Shannon volunteered. Cassy will liaise with Cllr Darlington and </w:t>
            </w:r>
            <w:proofErr w:type="spellStart"/>
            <w:r>
              <w:rPr>
                <w:rFonts w:cs="Calibri"/>
                <w:sz w:val="24"/>
                <w:szCs w:val="24"/>
                <w:lang w:eastAsia="en-GB"/>
              </w:rPr>
              <w:t>Heledd</w:t>
            </w:r>
            <w:proofErr w:type="spellEnd"/>
            <w:r>
              <w:rPr>
                <w:rFonts w:cs="Calibri"/>
                <w:sz w:val="24"/>
                <w:szCs w:val="24"/>
                <w:lang w:eastAsia="en-GB"/>
              </w:rPr>
              <w:t xml:space="preserve">.  </w:t>
            </w:r>
          </w:p>
        </w:tc>
        <w:tc>
          <w:tcPr>
            <w:tcW w:w="910" w:type="dxa"/>
          </w:tcPr>
          <w:p w14:paraId="4BD8FAE0" w14:textId="77777777" w:rsidR="001D55E1" w:rsidRDefault="001D55E1" w:rsidP="00E32D93">
            <w:pPr>
              <w:rPr>
                <w:rFonts w:ascii="Helvetica" w:hAnsi="Helvetica"/>
                <w:color w:val="000000"/>
                <w:lang w:eastAsia="en-GB"/>
              </w:rPr>
            </w:pPr>
          </w:p>
          <w:p w14:paraId="5E1D52F1" w14:textId="77777777" w:rsidR="001D55E1" w:rsidRDefault="001D55E1" w:rsidP="00E32D93">
            <w:pPr>
              <w:rPr>
                <w:rFonts w:ascii="Helvetica" w:hAnsi="Helvetica"/>
                <w:color w:val="000000"/>
                <w:lang w:eastAsia="en-GB"/>
              </w:rPr>
            </w:pPr>
          </w:p>
          <w:p w14:paraId="2603D326" w14:textId="77777777" w:rsidR="001D55E1" w:rsidRDefault="001D55E1" w:rsidP="00E32D93">
            <w:pPr>
              <w:rPr>
                <w:rFonts w:ascii="Helvetica" w:hAnsi="Helvetica"/>
                <w:color w:val="000000"/>
                <w:lang w:eastAsia="en-GB"/>
              </w:rPr>
            </w:pPr>
          </w:p>
          <w:p w14:paraId="7BC82C59" w14:textId="77777777" w:rsidR="001D55E1" w:rsidRDefault="001D55E1" w:rsidP="00E32D93">
            <w:pPr>
              <w:rPr>
                <w:rFonts w:ascii="Helvetica" w:hAnsi="Helvetica"/>
                <w:color w:val="000000"/>
                <w:lang w:eastAsia="en-GB"/>
              </w:rPr>
            </w:pPr>
          </w:p>
          <w:p w14:paraId="495A407A" w14:textId="77777777" w:rsidR="001D55E1" w:rsidRDefault="001D55E1" w:rsidP="00E32D93">
            <w:pPr>
              <w:rPr>
                <w:rFonts w:ascii="Helvetica" w:hAnsi="Helvetica"/>
                <w:color w:val="000000"/>
                <w:lang w:eastAsia="en-GB"/>
              </w:rPr>
            </w:pPr>
          </w:p>
          <w:p w14:paraId="266862C3" w14:textId="77777777" w:rsidR="001D55E1" w:rsidRDefault="001D55E1" w:rsidP="00E32D93">
            <w:pPr>
              <w:rPr>
                <w:rFonts w:ascii="Helvetica" w:hAnsi="Helvetica"/>
                <w:color w:val="000000"/>
                <w:lang w:eastAsia="en-GB"/>
              </w:rPr>
            </w:pPr>
          </w:p>
          <w:p w14:paraId="0DA18F89" w14:textId="77777777" w:rsidR="001D55E1" w:rsidRDefault="001D55E1" w:rsidP="00E32D93">
            <w:pPr>
              <w:rPr>
                <w:rFonts w:ascii="Helvetica" w:hAnsi="Helvetica"/>
                <w:color w:val="000000"/>
                <w:lang w:eastAsia="en-GB"/>
              </w:rPr>
            </w:pPr>
          </w:p>
          <w:p w14:paraId="0A0C3332" w14:textId="77777777" w:rsidR="001D55E1" w:rsidRDefault="001D55E1" w:rsidP="00E32D93">
            <w:pPr>
              <w:rPr>
                <w:rFonts w:ascii="Helvetica" w:hAnsi="Helvetica"/>
                <w:color w:val="000000"/>
                <w:lang w:eastAsia="en-GB"/>
              </w:rPr>
            </w:pPr>
          </w:p>
          <w:p w14:paraId="1114B007" w14:textId="77777777" w:rsidR="001D55E1" w:rsidRDefault="001D55E1" w:rsidP="00E32D93">
            <w:pPr>
              <w:rPr>
                <w:rFonts w:ascii="Helvetica" w:hAnsi="Helvetica"/>
                <w:color w:val="000000"/>
                <w:lang w:eastAsia="en-GB"/>
              </w:rPr>
            </w:pPr>
          </w:p>
          <w:p w14:paraId="61B1AC1F" w14:textId="77777777" w:rsidR="001D55E1" w:rsidRDefault="001D55E1" w:rsidP="00E32D93">
            <w:pPr>
              <w:rPr>
                <w:rFonts w:ascii="Helvetica" w:hAnsi="Helvetica"/>
                <w:color w:val="000000"/>
                <w:lang w:eastAsia="en-GB"/>
              </w:rPr>
            </w:pPr>
          </w:p>
          <w:p w14:paraId="78250836" w14:textId="77777777" w:rsidR="001D55E1" w:rsidRDefault="001D55E1" w:rsidP="00E32D93">
            <w:pPr>
              <w:rPr>
                <w:rFonts w:ascii="Helvetica" w:hAnsi="Helvetica"/>
                <w:color w:val="000000"/>
                <w:lang w:eastAsia="en-GB"/>
              </w:rPr>
            </w:pPr>
          </w:p>
          <w:p w14:paraId="3FB8EF7C" w14:textId="77777777" w:rsidR="001D55E1" w:rsidRDefault="001D55E1" w:rsidP="00E32D93">
            <w:pPr>
              <w:rPr>
                <w:rFonts w:ascii="Helvetica" w:hAnsi="Helvetica"/>
                <w:color w:val="000000"/>
                <w:lang w:eastAsia="en-GB"/>
              </w:rPr>
            </w:pPr>
            <w:r>
              <w:rPr>
                <w:rFonts w:ascii="Helvetica" w:hAnsi="Helvetica"/>
                <w:color w:val="000000"/>
                <w:lang w:eastAsia="en-GB"/>
              </w:rPr>
              <w:t>CE</w:t>
            </w:r>
          </w:p>
        </w:tc>
      </w:tr>
      <w:tr w:rsidR="001D55E1" w:rsidRPr="003F6038" w14:paraId="71089D27" w14:textId="77777777" w:rsidTr="00DE5A9E">
        <w:tc>
          <w:tcPr>
            <w:tcW w:w="1017" w:type="dxa"/>
          </w:tcPr>
          <w:p w14:paraId="02AE2678" w14:textId="77777777" w:rsidR="001D55E1" w:rsidRDefault="001D55E1" w:rsidP="00E32D93">
            <w:pPr>
              <w:rPr>
                <w:rFonts w:ascii="Helvetica" w:hAnsi="Helvetica"/>
                <w:color w:val="000000"/>
                <w:lang w:eastAsia="en-GB"/>
              </w:rPr>
            </w:pPr>
            <w:r>
              <w:rPr>
                <w:rFonts w:ascii="Helvetica" w:hAnsi="Helvetica"/>
                <w:color w:val="000000"/>
                <w:lang w:eastAsia="en-GB"/>
              </w:rPr>
              <w:t xml:space="preserve">7. </w:t>
            </w:r>
          </w:p>
        </w:tc>
        <w:tc>
          <w:tcPr>
            <w:tcW w:w="7093" w:type="dxa"/>
          </w:tcPr>
          <w:p w14:paraId="6E066863" w14:textId="77777777" w:rsidR="001D55E1" w:rsidRPr="001B76E8" w:rsidRDefault="001D55E1" w:rsidP="00411723">
            <w:pPr>
              <w:rPr>
                <w:rFonts w:cs="Calibri"/>
                <w:b/>
                <w:color w:val="000000"/>
                <w:sz w:val="24"/>
                <w:szCs w:val="24"/>
                <w:lang w:eastAsia="en-GB"/>
              </w:rPr>
            </w:pPr>
            <w:proofErr w:type="spellStart"/>
            <w:r w:rsidRPr="001B76E8">
              <w:rPr>
                <w:rFonts w:cs="Calibri"/>
                <w:b/>
                <w:color w:val="000000"/>
                <w:sz w:val="24"/>
                <w:szCs w:val="24"/>
                <w:lang w:eastAsia="en-GB"/>
              </w:rPr>
              <w:t>Tpas</w:t>
            </w:r>
            <w:proofErr w:type="spellEnd"/>
            <w:r w:rsidRPr="001B76E8">
              <w:rPr>
                <w:rFonts w:cs="Calibri"/>
                <w:b/>
                <w:color w:val="000000"/>
                <w:sz w:val="24"/>
                <w:szCs w:val="24"/>
                <w:lang w:eastAsia="en-GB"/>
              </w:rPr>
              <w:t xml:space="preserve"> Update</w:t>
            </w:r>
          </w:p>
          <w:p w14:paraId="06DF90E9" w14:textId="77777777" w:rsidR="001D55E1" w:rsidRDefault="001D55E1" w:rsidP="00411723">
            <w:pPr>
              <w:rPr>
                <w:rFonts w:cs="Calibri"/>
                <w:b/>
                <w:color w:val="000000"/>
                <w:sz w:val="24"/>
                <w:szCs w:val="24"/>
                <w:lang w:eastAsia="en-GB"/>
              </w:rPr>
            </w:pPr>
            <w:r>
              <w:rPr>
                <w:rFonts w:cs="Calibri"/>
                <w:color w:val="000000"/>
                <w:sz w:val="24"/>
                <w:szCs w:val="24"/>
                <w:lang w:eastAsia="en-GB"/>
              </w:rPr>
              <w:t xml:space="preserve">Kevin reported that his main priorities for October will be the development of the consultation plan for the Resident Charter and supporting the Leaseholder Group. He will also be supporting SCSG to draft the next newsletter in the lead-up to ballot. </w:t>
            </w:r>
          </w:p>
        </w:tc>
        <w:tc>
          <w:tcPr>
            <w:tcW w:w="910" w:type="dxa"/>
          </w:tcPr>
          <w:p w14:paraId="49C6F743" w14:textId="77777777" w:rsidR="001D55E1" w:rsidRDefault="001D55E1" w:rsidP="00E32D93">
            <w:pPr>
              <w:rPr>
                <w:rFonts w:ascii="Helvetica" w:hAnsi="Helvetica"/>
                <w:color w:val="000000"/>
                <w:lang w:eastAsia="en-GB"/>
              </w:rPr>
            </w:pPr>
          </w:p>
        </w:tc>
      </w:tr>
      <w:tr w:rsidR="001D55E1" w:rsidRPr="003F6038" w14:paraId="5FDE6931" w14:textId="77777777" w:rsidTr="00DE5A9E">
        <w:tc>
          <w:tcPr>
            <w:tcW w:w="1017" w:type="dxa"/>
          </w:tcPr>
          <w:p w14:paraId="7281DCDF" w14:textId="77777777" w:rsidR="001D55E1" w:rsidRDefault="001D55E1" w:rsidP="00E32D93">
            <w:pPr>
              <w:rPr>
                <w:rFonts w:ascii="Helvetica" w:hAnsi="Helvetica"/>
                <w:color w:val="000000"/>
                <w:lang w:eastAsia="en-GB"/>
              </w:rPr>
            </w:pPr>
            <w:r>
              <w:rPr>
                <w:rFonts w:ascii="Helvetica" w:hAnsi="Helvetica"/>
                <w:color w:val="000000"/>
                <w:lang w:eastAsia="en-GB"/>
              </w:rPr>
              <w:t xml:space="preserve">8. </w:t>
            </w:r>
          </w:p>
        </w:tc>
        <w:tc>
          <w:tcPr>
            <w:tcW w:w="7093" w:type="dxa"/>
          </w:tcPr>
          <w:p w14:paraId="7B035304" w14:textId="77777777" w:rsidR="001D55E1" w:rsidRDefault="001D55E1" w:rsidP="00033502">
            <w:pPr>
              <w:rPr>
                <w:rFonts w:cs="Calibri"/>
                <w:b/>
                <w:color w:val="000000"/>
                <w:sz w:val="24"/>
                <w:szCs w:val="24"/>
                <w:lang w:eastAsia="en-GB"/>
              </w:rPr>
            </w:pPr>
            <w:r>
              <w:rPr>
                <w:rFonts w:cs="Calibri"/>
                <w:b/>
                <w:color w:val="000000"/>
                <w:sz w:val="24"/>
                <w:szCs w:val="24"/>
                <w:lang w:eastAsia="en-GB"/>
              </w:rPr>
              <w:t>Question time</w:t>
            </w:r>
          </w:p>
          <w:p w14:paraId="4994B1F8" w14:textId="77777777" w:rsidR="001D55E1" w:rsidRDefault="001D55E1" w:rsidP="000E7B80">
            <w:pPr>
              <w:rPr>
                <w:rFonts w:cs="Calibri"/>
                <w:color w:val="000000"/>
                <w:sz w:val="24"/>
                <w:szCs w:val="24"/>
                <w:lang w:eastAsia="en-GB"/>
              </w:rPr>
            </w:pPr>
            <w:r>
              <w:rPr>
                <w:rFonts w:cs="Calibri"/>
                <w:color w:val="000000"/>
                <w:sz w:val="24"/>
                <w:szCs w:val="24"/>
                <w:lang w:eastAsia="en-GB"/>
              </w:rPr>
              <w:t xml:space="preserve"> Q: Should a tenant continue to pursue a </w:t>
            </w:r>
            <w:proofErr w:type="spellStart"/>
            <w:r>
              <w:rPr>
                <w:rFonts w:cs="Calibri"/>
                <w:color w:val="000000"/>
                <w:sz w:val="24"/>
                <w:szCs w:val="24"/>
                <w:lang w:eastAsia="en-GB"/>
              </w:rPr>
              <w:t>HomeSwap</w:t>
            </w:r>
            <w:proofErr w:type="spellEnd"/>
            <w:r>
              <w:rPr>
                <w:rFonts w:cs="Calibri"/>
                <w:color w:val="000000"/>
                <w:sz w:val="24"/>
                <w:szCs w:val="24"/>
                <w:lang w:eastAsia="en-GB"/>
              </w:rPr>
              <w:t xml:space="preserve"> on the grounds of poor health, or would it be better to wait for the vote on the regeneration to happen and then be re-housed? </w:t>
            </w:r>
          </w:p>
          <w:p w14:paraId="687C5820" w14:textId="77777777" w:rsidR="001D55E1" w:rsidRPr="000E7B80" w:rsidRDefault="001D55E1" w:rsidP="000E7B80">
            <w:pPr>
              <w:rPr>
                <w:rFonts w:cs="Calibri"/>
                <w:color w:val="000000"/>
                <w:sz w:val="24"/>
                <w:szCs w:val="24"/>
                <w:lang w:eastAsia="en-GB"/>
              </w:rPr>
            </w:pPr>
            <w:r>
              <w:rPr>
                <w:rFonts w:cs="Calibri"/>
                <w:color w:val="000000"/>
                <w:sz w:val="24"/>
                <w:szCs w:val="24"/>
                <w:lang w:eastAsia="en-GB"/>
              </w:rPr>
              <w:t xml:space="preserve">Alicia A: It would be some time before the regeneration works would begin, so if health problems are an issue, it would be sensible to continue with the </w:t>
            </w:r>
            <w:proofErr w:type="spellStart"/>
            <w:r>
              <w:rPr>
                <w:rFonts w:cs="Calibri"/>
                <w:color w:val="000000"/>
                <w:sz w:val="24"/>
                <w:szCs w:val="24"/>
                <w:lang w:eastAsia="en-GB"/>
              </w:rPr>
              <w:t>HomeSwap</w:t>
            </w:r>
            <w:proofErr w:type="spellEnd"/>
            <w:r>
              <w:rPr>
                <w:rFonts w:cs="Calibri"/>
                <w:color w:val="000000"/>
                <w:sz w:val="24"/>
                <w:szCs w:val="24"/>
                <w:lang w:eastAsia="en-GB"/>
              </w:rPr>
              <w:t>.</w:t>
            </w:r>
          </w:p>
        </w:tc>
        <w:tc>
          <w:tcPr>
            <w:tcW w:w="910" w:type="dxa"/>
          </w:tcPr>
          <w:p w14:paraId="054DA616" w14:textId="77777777" w:rsidR="001D55E1" w:rsidRDefault="001D55E1" w:rsidP="00E32D93">
            <w:pPr>
              <w:rPr>
                <w:rFonts w:ascii="Helvetica" w:hAnsi="Helvetica"/>
                <w:color w:val="000000"/>
                <w:lang w:eastAsia="en-GB"/>
              </w:rPr>
            </w:pPr>
          </w:p>
          <w:p w14:paraId="0EE94108" w14:textId="77777777" w:rsidR="001D55E1" w:rsidRDefault="001D55E1" w:rsidP="00E32D93">
            <w:pPr>
              <w:rPr>
                <w:rFonts w:ascii="Helvetica" w:hAnsi="Helvetica"/>
                <w:color w:val="000000"/>
                <w:lang w:eastAsia="en-GB"/>
              </w:rPr>
            </w:pPr>
          </w:p>
          <w:p w14:paraId="25709BBC" w14:textId="77777777" w:rsidR="001D55E1" w:rsidRDefault="001D55E1" w:rsidP="00E32D93">
            <w:pPr>
              <w:rPr>
                <w:rFonts w:ascii="Helvetica" w:hAnsi="Helvetica"/>
                <w:color w:val="000000"/>
                <w:lang w:eastAsia="en-GB"/>
              </w:rPr>
            </w:pPr>
          </w:p>
          <w:p w14:paraId="6C134E3D" w14:textId="77777777" w:rsidR="001D55E1" w:rsidRDefault="001D55E1" w:rsidP="00E32D93">
            <w:pPr>
              <w:rPr>
                <w:rFonts w:ascii="Helvetica" w:hAnsi="Helvetica"/>
                <w:color w:val="000000"/>
                <w:lang w:eastAsia="en-GB"/>
              </w:rPr>
            </w:pPr>
          </w:p>
          <w:p w14:paraId="3BAD7D49" w14:textId="77777777" w:rsidR="001D55E1" w:rsidRDefault="001D55E1" w:rsidP="00E32D93">
            <w:pPr>
              <w:rPr>
                <w:rFonts w:ascii="Helvetica" w:hAnsi="Helvetica"/>
                <w:color w:val="000000"/>
                <w:lang w:eastAsia="en-GB"/>
              </w:rPr>
            </w:pPr>
          </w:p>
          <w:p w14:paraId="09AC2E91" w14:textId="77777777" w:rsidR="001D55E1" w:rsidRDefault="001D55E1" w:rsidP="00E32D93">
            <w:pPr>
              <w:rPr>
                <w:rFonts w:ascii="Helvetica" w:hAnsi="Helvetica"/>
                <w:color w:val="000000"/>
                <w:lang w:eastAsia="en-GB"/>
              </w:rPr>
            </w:pPr>
          </w:p>
          <w:p w14:paraId="2D832A5F" w14:textId="77777777" w:rsidR="001D55E1" w:rsidRDefault="001D55E1" w:rsidP="00E32D93">
            <w:pPr>
              <w:rPr>
                <w:rFonts w:ascii="Helvetica" w:hAnsi="Helvetica"/>
                <w:color w:val="000000"/>
                <w:lang w:eastAsia="en-GB"/>
              </w:rPr>
            </w:pPr>
          </w:p>
          <w:p w14:paraId="1BFD531C" w14:textId="77777777" w:rsidR="001D55E1" w:rsidRDefault="001D55E1" w:rsidP="00E32D93">
            <w:pPr>
              <w:rPr>
                <w:rFonts w:ascii="Helvetica" w:hAnsi="Helvetica"/>
                <w:color w:val="000000"/>
                <w:lang w:eastAsia="en-GB"/>
              </w:rPr>
            </w:pPr>
          </w:p>
          <w:p w14:paraId="606A0F6B" w14:textId="77777777" w:rsidR="001D55E1" w:rsidRDefault="001D55E1" w:rsidP="001B76E8">
            <w:pPr>
              <w:rPr>
                <w:rFonts w:ascii="Helvetica" w:hAnsi="Helvetica"/>
                <w:color w:val="000000"/>
                <w:lang w:eastAsia="en-GB"/>
              </w:rPr>
            </w:pPr>
          </w:p>
        </w:tc>
      </w:tr>
      <w:tr w:rsidR="001D55E1" w:rsidRPr="003F6038" w14:paraId="35E2E2FC" w14:textId="77777777" w:rsidTr="00A53CC0">
        <w:trPr>
          <w:trHeight w:val="4939"/>
        </w:trPr>
        <w:tc>
          <w:tcPr>
            <w:tcW w:w="1017" w:type="dxa"/>
          </w:tcPr>
          <w:p w14:paraId="72765729" w14:textId="77777777" w:rsidR="001D55E1" w:rsidRDefault="001D55E1" w:rsidP="00E32D93">
            <w:pPr>
              <w:rPr>
                <w:rFonts w:ascii="Helvetica" w:hAnsi="Helvetica"/>
                <w:color w:val="000000"/>
                <w:lang w:eastAsia="en-GB"/>
              </w:rPr>
            </w:pPr>
            <w:r>
              <w:rPr>
                <w:rFonts w:ascii="Helvetica" w:hAnsi="Helvetica"/>
                <w:color w:val="000000"/>
                <w:lang w:eastAsia="en-GB"/>
              </w:rPr>
              <w:lastRenderedPageBreak/>
              <w:t>9.</w:t>
            </w:r>
          </w:p>
          <w:p w14:paraId="40FAC258" w14:textId="77777777" w:rsidR="001D55E1" w:rsidRDefault="001D55E1" w:rsidP="00E32D93">
            <w:pPr>
              <w:rPr>
                <w:rFonts w:ascii="Helvetica" w:hAnsi="Helvetica"/>
                <w:color w:val="000000"/>
                <w:lang w:eastAsia="en-GB"/>
              </w:rPr>
            </w:pPr>
          </w:p>
          <w:p w14:paraId="6EFE8CF2" w14:textId="77777777" w:rsidR="001D55E1" w:rsidRDefault="001D55E1" w:rsidP="00E32D93">
            <w:pPr>
              <w:rPr>
                <w:rFonts w:ascii="Helvetica" w:hAnsi="Helvetica"/>
                <w:color w:val="000000"/>
                <w:lang w:eastAsia="en-GB"/>
              </w:rPr>
            </w:pPr>
          </w:p>
          <w:p w14:paraId="36721E18" w14:textId="77777777" w:rsidR="001D55E1" w:rsidRDefault="001D55E1" w:rsidP="00E32D93">
            <w:pPr>
              <w:rPr>
                <w:rFonts w:ascii="Helvetica" w:hAnsi="Helvetica"/>
                <w:color w:val="000000"/>
                <w:lang w:eastAsia="en-GB"/>
              </w:rPr>
            </w:pPr>
          </w:p>
          <w:p w14:paraId="52F95410" w14:textId="77777777" w:rsidR="001D55E1" w:rsidRDefault="001D55E1" w:rsidP="00E32D93">
            <w:pPr>
              <w:rPr>
                <w:rFonts w:ascii="Helvetica" w:hAnsi="Helvetica"/>
                <w:color w:val="000000"/>
                <w:lang w:eastAsia="en-GB"/>
              </w:rPr>
            </w:pPr>
          </w:p>
          <w:p w14:paraId="421ABF61" w14:textId="77777777" w:rsidR="001D55E1" w:rsidRDefault="001D55E1" w:rsidP="00E32D93">
            <w:pPr>
              <w:rPr>
                <w:rFonts w:ascii="Helvetica" w:hAnsi="Helvetica"/>
                <w:color w:val="000000"/>
                <w:lang w:eastAsia="en-GB"/>
              </w:rPr>
            </w:pPr>
          </w:p>
          <w:p w14:paraId="172CD6B7" w14:textId="77777777" w:rsidR="001D55E1" w:rsidRDefault="001D55E1" w:rsidP="00E32D93">
            <w:pPr>
              <w:rPr>
                <w:rFonts w:ascii="Helvetica" w:hAnsi="Helvetica"/>
                <w:color w:val="000000"/>
                <w:lang w:eastAsia="en-GB"/>
              </w:rPr>
            </w:pPr>
          </w:p>
          <w:p w14:paraId="2E35E23B" w14:textId="77777777" w:rsidR="001D55E1" w:rsidRDefault="001D55E1" w:rsidP="00E32D93">
            <w:pPr>
              <w:rPr>
                <w:rFonts w:ascii="Helvetica" w:hAnsi="Helvetica"/>
                <w:color w:val="000000"/>
                <w:lang w:eastAsia="en-GB"/>
              </w:rPr>
            </w:pPr>
          </w:p>
          <w:p w14:paraId="6434AA4D" w14:textId="77777777" w:rsidR="001D55E1" w:rsidRDefault="001D55E1" w:rsidP="00E32D93">
            <w:pPr>
              <w:rPr>
                <w:rFonts w:ascii="Helvetica" w:hAnsi="Helvetica"/>
                <w:color w:val="000000"/>
                <w:lang w:eastAsia="en-GB"/>
              </w:rPr>
            </w:pPr>
          </w:p>
          <w:p w14:paraId="53764701" w14:textId="77777777" w:rsidR="001D55E1" w:rsidRDefault="001D55E1" w:rsidP="00E32D93">
            <w:pPr>
              <w:rPr>
                <w:rFonts w:ascii="Helvetica" w:hAnsi="Helvetica"/>
                <w:color w:val="000000"/>
                <w:lang w:eastAsia="en-GB"/>
              </w:rPr>
            </w:pPr>
          </w:p>
          <w:p w14:paraId="7B8ED4F1" w14:textId="77777777" w:rsidR="001D55E1" w:rsidRPr="003F6038" w:rsidRDefault="001D55E1" w:rsidP="00E32D93">
            <w:pPr>
              <w:rPr>
                <w:rFonts w:ascii="Helvetica" w:hAnsi="Helvetica"/>
                <w:color w:val="000000"/>
                <w:lang w:eastAsia="en-GB"/>
              </w:rPr>
            </w:pPr>
          </w:p>
        </w:tc>
        <w:tc>
          <w:tcPr>
            <w:tcW w:w="7093" w:type="dxa"/>
          </w:tcPr>
          <w:p w14:paraId="318C0AC0" w14:textId="77777777" w:rsidR="001D55E1" w:rsidRDefault="001D55E1" w:rsidP="00F877DB">
            <w:pPr>
              <w:rPr>
                <w:rFonts w:cs="Calibri"/>
                <w:b/>
                <w:sz w:val="24"/>
                <w:szCs w:val="24"/>
              </w:rPr>
            </w:pPr>
            <w:r w:rsidRPr="00B252A1">
              <w:rPr>
                <w:rFonts w:cs="Calibri"/>
                <w:b/>
                <w:sz w:val="24"/>
                <w:szCs w:val="24"/>
              </w:rPr>
              <w:t>Any Other Business</w:t>
            </w:r>
          </w:p>
          <w:p w14:paraId="6485427C" w14:textId="77777777" w:rsidR="001D55E1" w:rsidRPr="001B76E8" w:rsidRDefault="001D55E1" w:rsidP="00F877DB">
            <w:pPr>
              <w:rPr>
                <w:rFonts w:cs="Calibri"/>
                <w:sz w:val="24"/>
                <w:szCs w:val="24"/>
              </w:rPr>
            </w:pPr>
            <w:r w:rsidRPr="001B76E8">
              <w:rPr>
                <w:rFonts w:cs="Calibri"/>
                <w:sz w:val="24"/>
                <w:szCs w:val="24"/>
              </w:rPr>
              <w:t xml:space="preserve">The SCSG </w:t>
            </w:r>
            <w:r>
              <w:rPr>
                <w:rFonts w:cs="Calibri"/>
                <w:sz w:val="24"/>
                <w:szCs w:val="24"/>
              </w:rPr>
              <w:t xml:space="preserve">applauded Danielle for her appearance at the Cabinet meeting, during which she gave a report on resident engagement and answered questions. </w:t>
            </w:r>
          </w:p>
          <w:p w14:paraId="67548DF9" w14:textId="77777777" w:rsidR="001D55E1" w:rsidRPr="00B252A1" w:rsidRDefault="001D55E1" w:rsidP="00B252A1">
            <w:pPr>
              <w:rPr>
                <w:rFonts w:cs="Calibri"/>
                <w:b/>
                <w:color w:val="000000"/>
                <w:sz w:val="24"/>
                <w:szCs w:val="24"/>
                <w:lang w:eastAsia="en-GB"/>
              </w:rPr>
            </w:pPr>
            <w:r>
              <w:rPr>
                <w:rFonts w:cs="Calibri"/>
                <w:b/>
                <w:color w:val="000000"/>
                <w:sz w:val="24"/>
                <w:szCs w:val="24"/>
                <w:lang w:eastAsia="en-GB"/>
              </w:rPr>
              <w:t>Date and times of next meeting</w:t>
            </w:r>
          </w:p>
          <w:p w14:paraId="31D77E1F" w14:textId="77777777" w:rsidR="001D55E1" w:rsidRDefault="001D55E1" w:rsidP="00B252A1">
            <w:pPr>
              <w:pStyle w:val="ListParagraph"/>
              <w:numPr>
                <w:ilvl w:val="0"/>
                <w:numId w:val="2"/>
              </w:numPr>
              <w:spacing w:after="0" w:line="240" w:lineRule="auto"/>
              <w:rPr>
                <w:rFonts w:cs="Calibri"/>
                <w:sz w:val="24"/>
                <w:szCs w:val="24"/>
                <w:lang w:eastAsia="en-GB"/>
              </w:rPr>
            </w:pPr>
            <w:r w:rsidRPr="00A949BE">
              <w:rPr>
                <w:rFonts w:cs="Calibri"/>
                <w:sz w:val="24"/>
                <w:szCs w:val="24"/>
                <w:lang w:eastAsia="en-GB"/>
              </w:rPr>
              <w:t>Tuesday 6th November</w:t>
            </w:r>
            <w:r w:rsidRPr="00B252A1">
              <w:rPr>
                <w:rFonts w:cs="Calibri"/>
                <w:sz w:val="24"/>
                <w:szCs w:val="24"/>
                <w:lang w:eastAsia="en-GB"/>
              </w:rPr>
              <w:t xml:space="preserve"> - SCSG  6.30-8.30pm (coff</w:t>
            </w:r>
            <w:r>
              <w:rPr>
                <w:rFonts w:cs="Calibri"/>
                <w:sz w:val="24"/>
                <w:szCs w:val="24"/>
                <w:lang w:eastAsia="en-GB"/>
              </w:rPr>
              <w:t>ee 6.00pm onwards) at Spotlight</w:t>
            </w:r>
          </w:p>
          <w:p w14:paraId="330E3DFC" w14:textId="77777777" w:rsidR="001D55E1" w:rsidRPr="00B252A1" w:rsidRDefault="001D55E1" w:rsidP="00467222">
            <w:pPr>
              <w:rPr>
                <w:rFonts w:cs="Calibri"/>
                <w:color w:val="000000"/>
                <w:sz w:val="24"/>
                <w:szCs w:val="24"/>
                <w:lang w:eastAsia="en-GB"/>
              </w:rPr>
            </w:pPr>
          </w:p>
        </w:tc>
        <w:tc>
          <w:tcPr>
            <w:tcW w:w="910" w:type="dxa"/>
          </w:tcPr>
          <w:p w14:paraId="446CB467" w14:textId="77777777" w:rsidR="001D55E1" w:rsidRDefault="001D55E1" w:rsidP="00E32D93">
            <w:pPr>
              <w:rPr>
                <w:rFonts w:ascii="Helvetica" w:hAnsi="Helvetica"/>
                <w:color w:val="000000"/>
                <w:lang w:eastAsia="en-GB"/>
              </w:rPr>
            </w:pPr>
          </w:p>
          <w:p w14:paraId="1951B4AD" w14:textId="77777777" w:rsidR="001D55E1" w:rsidRDefault="001D55E1" w:rsidP="00E32D93">
            <w:pPr>
              <w:rPr>
                <w:rFonts w:ascii="Helvetica" w:hAnsi="Helvetica"/>
                <w:color w:val="000000"/>
                <w:lang w:eastAsia="en-GB"/>
              </w:rPr>
            </w:pPr>
          </w:p>
          <w:p w14:paraId="6E8D21D8" w14:textId="77777777" w:rsidR="001D55E1" w:rsidRDefault="001D55E1" w:rsidP="00E32D93">
            <w:pPr>
              <w:rPr>
                <w:rFonts w:ascii="Helvetica" w:hAnsi="Helvetica"/>
                <w:color w:val="000000"/>
                <w:lang w:eastAsia="en-GB"/>
              </w:rPr>
            </w:pPr>
          </w:p>
          <w:p w14:paraId="375842DF" w14:textId="77777777" w:rsidR="001D55E1" w:rsidRDefault="001D55E1" w:rsidP="00E32D93">
            <w:pPr>
              <w:rPr>
                <w:rFonts w:ascii="Helvetica" w:hAnsi="Helvetica"/>
                <w:color w:val="000000"/>
                <w:lang w:eastAsia="en-GB"/>
              </w:rPr>
            </w:pPr>
          </w:p>
          <w:p w14:paraId="500A31F6" w14:textId="77777777" w:rsidR="001D55E1" w:rsidRDefault="001D55E1" w:rsidP="00E32D93">
            <w:pPr>
              <w:rPr>
                <w:rFonts w:ascii="Helvetica" w:hAnsi="Helvetica"/>
                <w:color w:val="000000"/>
                <w:lang w:eastAsia="en-GB"/>
              </w:rPr>
            </w:pPr>
          </w:p>
          <w:p w14:paraId="322B991D" w14:textId="77777777" w:rsidR="001D55E1" w:rsidRDefault="001D55E1" w:rsidP="00E32D93">
            <w:pPr>
              <w:rPr>
                <w:rFonts w:ascii="Helvetica" w:hAnsi="Helvetica"/>
                <w:color w:val="000000"/>
                <w:lang w:eastAsia="en-GB"/>
              </w:rPr>
            </w:pPr>
          </w:p>
          <w:p w14:paraId="4D9DB2D8" w14:textId="77777777" w:rsidR="001D55E1" w:rsidRPr="003F6038" w:rsidRDefault="001D55E1" w:rsidP="00E32D93">
            <w:pPr>
              <w:rPr>
                <w:rFonts w:ascii="Helvetica" w:hAnsi="Helvetica"/>
                <w:color w:val="000000"/>
                <w:lang w:eastAsia="en-GB"/>
              </w:rPr>
            </w:pPr>
          </w:p>
        </w:tc>
      </w:tr>
    </w:tbl>
    <w:p w14:paraId="5C2AA135" w14:textId="77777777" w:rsidR="001D55E1" w:rsidRDefault="001D55E1" w:rsidP="00AF35C2">
      <w:r w:rsidRPr="000A634A">
        <w:rPr>
          <w:lang w:val="en-US" w:eastAsia="en-GB"/>
        </w:rPr>
        <w:t> </w:t>
      </w:r>
    </w:p>
    <w:sectPr w:rsidR="001D55E1" w:rsidSect="00D8505B">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AFCB" w14:textId="77777777" w:rsidR="00900E09" w:rsidRDefault="00900E09">
      <w:r>
        <w:separator/>
      </w:r>
    </w:p>
  </w:endnote>
  <w:endnote w:type="continuationSeparator" w:id="0">
    <w:p w14:paraId="3B4AEFAD" w14:textId="77777777" w:rsidR="00900E09" w:rsidRDefault="0090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723C" w14:textId="77777777" w:rsidR="001D55E1" w:rsidRDefault="001D55E1"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C2F0E" w14:textId="77777777" w:rsidR="001D55E1" w:rsidRDefault="001D55E1" w:rsidP="0067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7F7" w14:textId="77777777" w:rsidR="001D55E1" w:rsidRDefault="001D55E1"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9D297F" w14:textId="77777777" w:rsidR="001D55E1" w:rsidRDefault="001D55E1" w:rsidP="0067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ABEF" w14:textId="77777777" w:rsidR="00900E09" w:rsidRDefault="00900E09">
      <w:r>
        <w:separator/>
      </w:r>
    </w:p>
  </w:footnote>
  <w:footnote w:type="continuationSeparator" w:id="0">
    <w:p w14:paraId="6CD0AC9F" w14:textId="77777777" w:rsidR="00900E09" w:rsidRDefault="0090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D488" w14:textId="028AA1FC" w:rsidR="001D55E1" w:rsidRDefault="00E91CB4" w:rsidP="0039242B">
    <w:pPr>
      <w:pStyle w:val="Header"/>
      <w:jc w:val="right"/>
    </w:pPr>
    <w:r>
      <w:rPr>
        <w:noProof/>
        <w:lang w:eastAsia="en-GB"/>
      </w:rPr>
      <w:drawing>
        <wp:inline distT="0" distB="0" distL="0" distR="0" wp14:anchorId="5ACD4DE4" wp14:editId="2C1D7E7F">
          <wp:extent cx="123825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6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32"/>
    <w:multiLevelType w:val="hybridMultilevel"/>
    <w:tmpl w:val="8B8E2E04"/>
    <w:lvl w:ilvl="0" w:tplc="FA16A2F2">
      <w:start w:val="6"/>
      <w:numFmt w:val="bullet"/>
      <w:lvlText w:val="-"/>
      <w:lvlJc w:val="left"/>
      <w:pPr>
        <w:tabs>
          <w:tab w:val="num" w:pos="720"/>
        </w:tabs>
        <w:ind w:left="720" w:hanging="360"/>
      </w:pPr>
      <w:rPr>
        <w:rFonts w:ascii="Helvetica" w:eastAsia="Times New Roman" w:hAnsi="Helvetic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A7BEC"/>
    <w:multiLevelType w:val="hybridMultilevel"/>
    <w:tmpl w:val="BAD2A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F6006"/>
    <w:multiLevelType w:val="hybridMultilevel"/>
    <w:tmpl w:val="E93A1A38"/>
    <w:lvl w:ilvl="0" w:tplc="86A01E4E">
      <w:start w:val="1"/>
      <w:numFmt w:val="bullet"/>
      <w:lvlText w:val="-"/>
      <w:lvlJc w:val="left"/>
      <w:pPr>
        <w:tabs>
          <w:tab w:val="num" w:pos="720"/>
        </w:tabs>
        <w:ind w:left="720" w:hanging="360"/>
      </w:pPr>
      <w:rPr>
        <w:rFonts w:ascii="Calibri" w:eastAsia="Times New Roman" w:hAnsi="Calibri"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31697"/>
    <w:multiLevelType w:val="hybridMultilevel"/>
    <w:tmpl w:val="B310E89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0C43B95"/>
    <w:multiLevelType w:val="hybridMultilevel"/>
    <w:tmpl w:val="3800E124"/>
    <w:lvl w:ilvl="0" w:tplc="A5BA7094">
      <w:start w:val="7"/>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6355D"/>
    <w:multiLevelType w:val="hybridMultilevel"/>
    <w:tmpl w:val="9DE4A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C00338"/>
    <w:multiLevelType w:val="hybridMultilevel"/>
    <w:tmpl w:val="4762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73C65"/>
    <w:multiLevelType w:val="hybridMultilevel"/>
    <w:tmpl w:val="DFEAA2B6"/>
    <w:lvl w:ilvl="0" w:tplc="E6C495A8">
      <w:start w:val="1"/>
      <w:numFmt w:val="decimal"/>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8"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79934">
    <w:abstractNumId w:val="7"/>
  </w:num>
  <w:num w:numId="2" w16cid:durableId="756705243">
    <w:abstractNumId w:val="4"/>
  </w:num>
  <w:num w:numId="3" w16cid:durableId="605231512">
    <w:abstractNumId w:val="8"/>
  </w:num>
  <w:num w:numId="4" w16cid:durableId="1140003266">
    <w:abstractNumId w:val="3"/>
  </w:num>
  <w:num w:numId="5" w16cid:durableId="279649564">
    <w:abstractNumId w:val="0"/>
  </w:num>
  <w:num w:numId="6" w16cid:durableId="1777478322">
    <w:abstractNumId w:val="1"/>
  </w:num>
  <w:num w:numId="7" w16cid:durableId="180289708">
    <w:abstractNumId w:val="5"/>
  </w:num>
  <w:num w:numId="8" w16cid:durableId="382367260">
    <w:abstractNumId w:val="6"/>
  </w:num>
  <w:num w:numId="9" w16cid:durableId="1757895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9"/>
    <w:rsid w:val="000008CE"/>
    <w:rsid w:val="00012A19"/>
    <w:rsid w:val="000141D2"/>
    <w:rsid w:val="00014B04"/>
    <w:rsid w:val="00017BB5"/>
    <w:rsid w:val="00024217"/>
    <w:rsid w:val="0002563B"/>
    <w:rsid w:val="00032836"/>
    <w:rsid w:val="00033502"/>
    <w:rsid w:val="00046A8E"/>
    <w:rsid w:val="00051E74"/>
    <w:rsid w:val="00053686"/>
    <w:rsid w:val="00055360"/>
    <w:rsid w:val="00056BDC"/>
    <w:rsid w:val="000574D0"/>
    <w:rsid w:val="000629D8"/>
    <w:rsid w:val="0007103A"/>
    <w:rsid w:val="000715C6"/>
    <w:rsid w:val="0007350D"/>
    <w:rsid w:val="000801DA"/>
    <w:rsid w:val="00084600"/>
    <w:rsid w:val="00084FDA"/>
    <w:rsid w:val="000926F5"/>
    <w:rsid w:val="00095CAE"/>
    <w:rsid w:val="000A1357"/>
    <w:rsid w:val="000A1DDC"/>
    <w:rsid w:val="000A634A"/>
    <w:rsid w:val="000B4789"/>
    <w:rsid w:val="000B7807"/>
    <w:rsid w:val="000C1D21"/>
    <w:rsid w:val="000D0D2C"/>
    <w:rsid w:val="000D0D85"/>
    <w:rsid w:val="000E363D"/>
    <w:rsid w:val="000E42B1"/>
    <w:rsid w:val="000E5EFC"/>
    <w:rsid w:val="000E6AEC"/>
    <w:rsid w:val="000E7B80"/>
    <w:rsid w:val="00106FE3"/>
    <w:rsid w:val="00107E1A"/>
    <w:rsid w:val="001124E1"/>
    <w:rsid w:val="0011527B"/>
    <w:rsid w:val="0011614B"/>
    <w:rsid w:val="00117F50"/>
    <w:rsid w:val="00120050"/>
    <w:rsid w:val="00122AD7"/>
    <w:rsid w:val="00126591"/>
    <w:rsid w:val="00145E24"/>
    <w:rsid w:val="00152D6B"/>
    <w:rsid w:val="00162429"/>
    <w:rsid w:val="00170230"/>
    <w:rsid w:val="00195ED1"/>
    <w:rsid w:val="001A2704"/>
    <w:rsid w:val="001A6B73"/>
    <w:rsid w:val="001A7307"/>
    <w:rsid w:val="001B76E8"/>
    <w:rsid w:val="001C3173"/>
    <w:rsid w:val="001D00DF"/>
    <w:rsid w:val="001D182A"/>
    <w:rsid w:val="001D55E1"/>
    <w:rsid w:val="001D61CD"/>
    <w:rsid w:val="001E0153"/>
    <w:rsid w:val="001F465A"/>
    <w:rsid w:val="001F5CD3"/>
    <w:rsid w:val="0020170A"/>
    <w:rsid w:val="00202702"/>
    <w:rsid w:val="00205D66"/>
    <w:rsid w:val="00206CE0"/>
    <w:rsid w:val="002129B9"/>
    <w:rsid w:val="00213368"/>
    <w:rsid w:val="00214E7C"/>
    <w:rsid w:val="0022013B"/>
    <w:rsid w:val="002205AB"/>
    <w:rsid w:val="0022657B"/>
    <w:rsid w:val="002270BA"/>
    <w:rsid w:val="00234263"/>
    <w:rsid w:val="00235B15"/>
    <w:rsid w:val="00251EE0"/>
    <w:rsid w:val="00262E47"/>
    <w:rsid w:val="00263FBB"/>
    <w:rsid w:val="00265D60"/>
    <w:rsid w:val="00266172"/>
    <w:rsid w:val="0028033E"/>
    <w:rsid w:val="00286B69"/>
    <w:rsid w:val="00287932"/>
    <w:rsid w:val="00290B54"/>
    <w:rsid w:val="00294B35"/>
    <w:rsid w:val="00294FE9"/>
    <w:rsid w:val="002A0258"/>
    <w:rsid w:val="002A20E7"/>
    <w:rsid w:val="002B6D9E"/>
    <w:rsid w:val="002C3590"/>
    <w:rsid w:val="002D342A"/>
    <w:rsid w:val="002D71EA"/>
    <w:rsid w:val="002E2110"/>
    <w:rsid w:val="002E2BFF"/>
    <w:rsid w:val="002E3573"/>
    <w:rsid w:val="002E3B1F"/>
    <w:rsid w:val="002F0439"/>
    <w:rsid w:val="00321142"/>
    <w:rsid w:val="003230A4"/>
    <w:rsid w:val="00330E3C"/>
    <w:rsid w:val="00357A09"/>
    <w:rsid w:val="00360223"/>
    <w:rsid w:val="00361414"/>
    <w:rsid w:val="00372B81"/>
    <w:rsid w:val="00372F8F"/>
    <w:rsid w:val="00381E02"/>
    <w:rsid w:val="00382717"/>
    <w:rsid w:val="00383441"/>
    <w:rsid w:val="003834EF"/>
    <w:rsid w:val="0039242B"/>
    <w:rsid w:val="00393B80"/>
    <w:rsid w:val="0039502F"/>
    <w:rsid w:val="00397337"/>
    <w:rsid w:val="003A231F"/>
    <w:rsid w:val="003A782B"/>
    <w:rsid w:val="003C2915"/>
    <w:rsid w:val="003D424F"/>
    <w:rsid w:val="003F15E4"/>
    <w:rsid w:val="003F4FC0"/>
    <w:rsid w:val="003F5682"/>
    <w:rsid w:val="003F6038"/>
    <w:rsid w:val="004000FA"/>
    <w:rsid w:val="00406B7D"/>
    <w:rsid w:val="00411723"/>
    <w:rsid w:val="0042188F"/>
    <w:rsid w:val="00424EEB"/>
    <w:rsid w:val="00425138"/>
    <w:rsid w:val="00437C1D"/>
    <w:rsid w:val="00441054"/>
    <w:rsid w:val="004578C0"/>
    <w:rsid w:val="00461535"/>
    <w:rsid w:val="00466A41"/>
    <w:rsid w:val="00467222"/>
    <w:rsid w:val="00472F0E"/>
    <w:rsid w:val="004779B6"/>
    <w:rsid w:val="00481B52"/>
    <w:rsid w:val="004857B5"/>
    <w:rsid w:val="00493124"/>
    <w:rsid w:val="00496E60"/>
    <w:rsid w:val="004A0089"/>
    <w:rsid w:val="004A1C9D"/>
    <w:rsid w:val="004A5266"/>
    <w:rsid w:val="004A72FF"/>
    <w:rsid w:val="004D001D"/>
    <w:rsid w:val="004E5C9E"/>
    <w:rsid w:val="004E7EB1"/>
    <w:rsid w:val="004F144B"/>
    <w:rsid w:val="004F520F"/>
    <w:rsid w:val="004F5EAD"/>
    <w:rsid w:val="004F6A31"/>
    <w:rsid w:val="00502D6F"/>
    <w:rsid w:val="00507888"/>
    <w:rsid w:val="00507F1E"/>
    <w:rsid w:val="00522901"/>
    <w:rsid w:val="00530616"/>
    <w:rsid w:val="0053645D"/>
    <w:rsid w:val="00540B59"/>
    <w:rsid w:val="00541392"/>
    <w:rsid w:val="0054252C"/>
    <w:rsid w:val="00543365"/>
    <w:rsid w:val="00543CD5"/>
    <w:rsid w:val="00544660"/>
    <w:rsid w:val="00547D56"/>
    <w:rsid w:val="0055751C"/>
    <w:rsid w:val="0057403D"/>
    <w:rsid w:val="00577D5F"/>
    <w:rsid w:val="0058155B"/>
    <w:rsid w:val="00584D98"/>
    <w:rsid w:val="0059572D"/>
    <w:rsid w:val="00597F69"/>
    <w:rsid w:val="005A10B8"/>
    <w:rsid w:val="005A2B59"/>
    <w:rsid w:val="005A7982"/>
    <w:rsid w:val="005B0C86"/>
    <w:rsid w:val="005B38BE"/>
    <w:rsid w:val="005C38E8"/>
    <w:rsid w:val="005C4828"/>
    <w:rsid w:val="005C74D1"/>
    <w:rsid w:val="005E1B99"/>
    <w:rsid w:val="005F172F"/>
    <w:rsid w:val="005F359F"/>
    <w:rsid w:val="005F493E"/>
    <w:rsid w:val="005F732B"/>
    <w:rsid w:val="006242E4"/>
    <w:rsid w:val="006262D5"/>
    <w:rsid w:val="00634895"/>
    <w:rsid w:val="00635751"/>
    <w:rsid w:val="006469F5"/>
    <w:rsid w:val="006705A5"/>
    <w:rsid w:val="006747C0"/>
    <w:rsid w:val="006772D0"/>
    <w:rsid w:val="00677EDB"/>
    <w:rsid w:val="00680AE0"/>
    <w:rsid w:val="00682780"/>
    <w:rsid w:val="00686A23"/>
    <w:rsid w:val="00687179"/>
    <w:rsid w:val="00690B70"/>
    <w:rsid w:val="006A41B9"/>
    <w:rsid w:val="006B3782"/>
    <w:rsid w:val="006C1EFD"/>
    <w:rsid w:val="006D14D8"/>
    <w:rsid w:val="006E1560"/>
    <w:rsid w:val="006E68A8"/>
    <w:rsid w:val="006F36E1"/>
    <w:rsid w:val="006F38D4"/>
    <w:rsid w:val="006F4CAB"/>
    <w:rsid w:val="006F59D3"/>
    <w:rsid w:val="00702147"/>
    <w:rsid w:val="0070476C"/>
    <w:rsid w:val="007051F8"/>
    <w:rsid w:val="007075DB"/>
    <w:rsid w:val="007079C6"/>
    <w:rsid w:val="00713F79"/>
    <w:rsid w:val="00722DFB"/>
    <w:rsid w:val="00722F07"/>
    <w:rsid w:val="0072555B"/>
    <w:rsid w:val="00730255"/>
    <w:rsid w:val="00736A38"/>
    <w:rsid w:val="007412E6"/>
    <w:rsid w:val="00742523"/>
    <w:rsid w:val="007471A4"/>
    <w:rsid w:val="00770F87"/>
    <w:rsid w:val="00771EBF"/>
    <w:rsid w:val="0077262C"/>
    <w:rsid w:val="007731FF"/>
    <w:rsid w:val="0077631F"/>
    <w:rsid w:val="00785420"/>
    <w:rsid w:val="007B3415"/>
    <w:rsid w:val="007D2AC0"/>
    <w:rsid w:val="007E4958"/>
    <w:rsid w:val="007E67E2"/>
    <w:rsid w:val="007F0C5A"/>
    <w:rsid w:val="007F466C"/>
    <w:rsid w:val="007F6A4E"/>
    <w:rsid w:val="00800458"/>
    <w:rsid w:val="0081089B"/>
    <w:rsid w:val="00812D53"/>
    <w:rsid w:val="00814C06"/>
    <w:rsid w:val="00825889"/>
    <w:rsid w:val="008370F0"/>
    <w:rsid w:val="00842851"/>
    <w:rsid w:val="00847419"/>
    <w:rsid w:val="00851D46"/>
    <w:rsid w:val="008601E3"/>
    <w:rsid w:val="00864F72"/>
    <w:rsid w:val="00871BCC"/>
    <w:rsid w:val="008729ED"/>
    <w:rsid w:val="00875EC9"/>
    <w:rsid w:val="00886E98"/>
    <w:rsid w:val="00887E64"/>
    <w:rsid w:val="00887FF8"/>
    <w:rsid w:val="008937D4"/>
    <w:rsid w:val="008A2B6D"/>
    <w:rsid w:val="008B6DD5"/>
    <w:rsid w:val="008C4AE8"/>
    <w:rsid w:val="008D1307"/>
    <w:rsid w:val="008D4ED6"/>
    <w:rsid w:val="008F0642"/>
    <w:rsid w:val="008F5CD4"/>
    <w:rsid w:val="008F7543"/>
    <w:rsid w:val="00900E09"/>
    <w:rsid w:val="00901A3A"/>
    <w:rsid w:val="00904A1C"/>
    <w:rsid w:val="0091437D"/>
    <w:rsid w:val="00921CFF"/>
    <w:rsid w:val="00924BA9"/>
    <w:rsid w:val="009274C5"/>
    <w:rsid w:val="00932457"/>
    <w:rsid w:val="00935145"/>
    <w:rsid w:val="00963527"/>
    <w:rsid w:val="00967088"/>
    <w:rsid w:val="009715E4"/>
    <w:rsid w:val="00972EDD"/>
    <w:rsid w:val="009819D3"/>
    <w:rsid w:val="00986B27"/>
    <w:rsid w:val="00992D31"/>
    <w:rsid w:val="00994633"/>
    <w:rsid w:val="009B1104"/>
    <w:rsid w:val="009B38E7"/>
    <w:rsid w:val="009B6D1C"/>
    <w:rsid w:val="009C49C2"/>
    <w:rsid w:val="009C70C3"/>
    <w:rsid w:val="009C7E7D"/>
    <w:rsid w:val="009D1267"/>
    <w:rsid w:val="009D3FC8"/>
    <w:rsid w:val="009D5456"/>
    <w:rsid w:val="009E1C89"/>
    <w:rsid w:val="009E7F46"/>
    <w:rsid w:val="00A06FA7"/>
    <w:rsid w:val="00A1423A"/>
    <w:rsid w:val="00A42757"/>
    <w:rsid w:val="00A459FB"/>
    <w:rsid w:val="00A53CC0"/>
    <w:rsid w:val="00A5750C"/>
    <w:rsid w:val="00A60769"/>
    <w:rsid w:val="00A625EB"/>
    <w:rsid w:val="00A66D0F"/>
    <w:rsid w:val="00A70053"/>
    <w:rsid w:val="00A715F5"/>
    <w:rsid w:val="00A74F0E"/>
    <w:rsid w:val="00A81F57"/>
    <w:rsid w:val="00A83327"/>
    <w:rsid w:val="00A84AAA"/>
    <w:rsid w:val="00A9049C"/>
    <w:rsid w:val="00A921B1"/>
    <w:rsid w:val="00A949BE"/>
    <w:rsid w:val="00AA25F4"/>
    <w:rsid w:val="00AA26C0"/>
    <w:rsid w:val="00AB0FD1"/>
    <w:rsid w:val="00AB2BC0"/>
    <w:rsid w:val="00AC0B33"/>
    <w:rsid w:val="00AC3159"/>
    <w:rsid w:val="00AC5E01"/>
    <w:rsid w:val="00AC7728"/>
    <w:rsid w:val="00AD205A"/>
    <w:rsid w:val="00AF1D03"/>
    <w:rsid w:val="00AF35C2"/>
    <w:rsid w:val="00B06765"/>
    <w:rsid w:val="00B1009A"/>
    <w:rsid w:val="00B1467D"/>
    <w:rsid w:val="00B17BFF"/>
    <w:rsid w:val="00B252A1"/>
    <w:rsid w:val="00B2554F"/>
    <w:rsid w:val="00B35B0F"/>
    <w:rsid w:val="00B42791"/>
    <w:rsid w:val="00B43584"/>
    <w:rsid w:val="00B50A5C"/>
    <w:rsid w:val="00B562E1"/>
    <w:rsid w:val="00B642E0"/>
    <w:rsid w:val="00B678A7"/>
    <w:rsid w:val="00B67F01"/>
    <w:rsid w:val="00B77641"/>
    <w:rsid w:val="00B7794E"/>
    <w:rsid w:val="00B80CCE"/>
    <w:rsid w:val="00B82135"/>
    <w:rsid w:val="00B93C8E"/>
    <w:rsid w:val="00BA537E"/>
    <w:rsid w:val="00BC4D12"/>
    <w:rsid w:val="00BC58AE"/>
    <w:rsid w:val="00BC724D"/>
    <w:rsid w:val="00BD38E5"/>
    <w:rsid w:val="00BE72A6"/>
    <w:rsid w:val="00C017C4"/>
    <w:rsid w:val="00C16495"/>
    <w:rsid w:val="00C22C27"/>
    <w:rsid w:val="00C23873"/>
    <w:rsid w:val="00C30A76"/>
    <w:rsid w:val="00C311DF"/>
    <w:rsid w:val="00C32632"/>
    <w:rsid w:val="00C431BB"/>
    <w:rsid w:val="00C45952"/>
    <w:rsid w:val="00C52A25"/>
    <w:rsid w:val="00C54574"/>
    <w:rsid w:val="00C567BB"/>
    <w:rsid w:val="00C6164F"/>
    <w:rsid w:val="00C67E5A"/>
    <w:rsid w:val="00C7085D"/>
    <w:rsid w:val="00C714B0"/>
    <w:rsid w:val="00C7270A"/>
    <w:rsid w:val="00C84734"/>
    <w:rsid w:val="00C95375"/>
    <w:rsid w:val="00C976CD"/>
    <w:rsid w:val="00CA565D"/>
    <w:rsid w:val="00CB4BDA"/>
    <w:rsid w:val="00CC6FFB"/>
    <w:rsid w:val="00CD1948"/>
    <w:rsid w:val="00CE32F7"/>
    <w:rsid w:val="00CF748F"/>
    <w:rsid w:val="00D213D2"/>
    <w:rsid w:val="00D2173F"/>
    <w:rsid w:val="00D24AE9"/>
    <w:rsid w:val="00D31938"/>
    <w:rsid w:val="00D32778"/>
    <w:rsid w:val="00D3582C"/>
    <w:rsid w:val="00D45449"/>
    <w:rsid w:val="00D505F1"/>
    <w:rsid w:val="00D52AA3"/>
    <w:rsid w:val="00D57363"/>
    <w:rsid w:val="00D60680"/>
    <w:rsid w:val="00D623D9"/>
    <w:rsid w:val="00D6329F"/>
    <w:rsid w:val="00D729A5"/>
    <w:rsid w:val="00D763C2"/>
    <w:rsid w:val="00D80B43"/>
    <w:rsid w:val="00D835F2"/>
    <w:rsid w:val="00D849BE"/>
    <w:rsid w:val="00D8505B"/>
    <w:rsid w:val="00D97474"/>
    <w:rsid w:val="00DA3BDA"/>
    <w:rsid w:val="00DE5A9E"/>
    <w:rsid w:val="00DF232A"/>
    <w:rsid w:val="00E02EAA"/>
    <w:rsid w:val="00E0761B"/>
    <w:rsid w:val="00E127F8"/>
    <w:rsid w:val="00E14673"/>
    <w:rsid w:val="00E207AC"/>
    <w:rsid w:val="00E32D93"/>
    <w:rsid w:val="00E4502A"/>
    <w:rsid w:val="00E5240A"/>
    <w:rsid w:val="00E5433F"/>
    <w:rsid w:val="00E561E3"/>
    <w:rsid w:val="00E6415F"/>
    <w:rsid w:val="00E732FC"/>
    <w:rsid w:val="00E73AAC"/>
    <w:rsid w:val="00E86127"/>
    <w:rsid w:val="00E91CB4"/>
    <w:rsid w:val="00EA6782"/>
    <w:rsid w:val="00EB0FB9"/>
    <w:rsid w:val="00EB466E"/>
    <w:rsid w:val="00ED1D05"/>
    <w:rsid w:val="00ED5A80"/>
    <w:rsid w:val="00ED5C20"/>
    <w:rsid w:val="00ED5FF1"/>
    <w:rsid w:val="00ED7E62"/>
    <w:rsid w:val="00EE1976"/>
    <w:rsid w:val="00EE223D"/>
    <w:rsid w:val="00EE3527"/>
    <w:rsid w:val="00EE671E"/>
    <w:rsid w:val="00F015EB"/>
    <w:rsid w:val="00F02F35"/>
    <w:rsid w:val="00F1102B"/>
    <w:rsid w:val="00F23239"/>
    <w:rsid w:val="00F300AE"/>
    <w:rsid w:val="00F33E89"/>
    <w:rsid w:val="00F34E7C"/>
    <w:rsid w:val="00F350B6"/>
    <w:rsid w:val="00F37A22"/>
    <w:rsid w:val="00F428D2"/>
    <w:rsid w:val="00F52DEF"/>
    <w:rsid w:val="00F54476"/>
    <w:rsid w:val="00F61EE2"/>
    <w:rsid w:val="00F62CD8"/>
    <w:rsid w:val="00F7140D"/>
    <w:rsid w:val="00F767C2"/>
    <w:rsid w:val="00F877DB"/>
    <w:rsid w:val="00F922CD"/>
    <w:rsid w:val="00F95B5D"/>
    <w:rsid w:val="00FA534A"/>
    <w:rsid w:val="00FC0542"/>
    <w:rsid w:val="00FC3248"/>
    <w:rsid w:val="00FD5010"/>
    <w:rsid w:val="00FE18EC"/>
    <w:rsid w:val="00FE1CB6"/>
    <w:rsid w:val="00FE2A00"/>
    <w:rsid w:val="00FE49F2"/>
    <w:rsid w:val="00FE60CA"/>
    <w:rsid w:val="00FF6522"/>
    <w:rsid w:val="00FF6593"/>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65BD51A"/>
  <w15:docId w15:val="{40E1B0B4-72E0-48FD-BB04-4263DDBD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5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593"/>
    <w:rPr>
      <w:rFonts w:cs="Times New Roman"/>
      <w:color w:val="0563C1"/>
      <w:u w:val="single"/>
    </w:rPr>
  </w:style>
  <w:style w:type="character" w:customStyle="1" w:styleId="UnresolvedMention1">
    <w:name w:val="Unresolved Mention1"/>
    <w:uiPriority w:val="99"/>
    <w:semiHidden/>
    <w:rsid w:val="00FF6593"/>
    <w:rPr>
      <w:color w:val="808080"/>
      <w:shd w:val="clear" w:color="auto" w:fill="E6E6E6"/>
    </w:rPr>
  </w:style>
  <w:style w:type="paragraph" w:styleId="ListParagraph">
    <w:name w:val="List Paragraph"/>
    <w:basedOn w:val="Normal"/>
    <w:uiPriority w:val="99"/>
    <w:qFormat/>
    <w:rsid w:val="0072555B"/>
    <w:pPr>
      <w:ind w:left="720"/>
      <w:contextualSpacing/>
    </w:pPr>
  </w:style>
  <w:style w:type="character" w:styleId="CommentReference">
    <w:name w:val="annotation reference"/>
    <w:basedOn w:val="DefaultParagraphFont"/>
    <w:uiPriority w:val="99"/>
    <w:semiHidden/>
    <w:rsid w:val="008A2B6D"/>
    <w:rPr>
      <w:rFonts w:cs="Times New Roman"/>
      <w:sz w:val="16"/>
    </w:rPr>
  </w:style>
  <w:style w:type="paragraph" w:styleId="CommentText">
    <w:name w:val="annotation text"/>
    <w:basedOn w:val="Normal"/>
    <w:link w:val="CommentTextChar"/>
    <w:uiPriority w:val="99"/>
    <w:semiHidden/>
    <w:rsid w:val="008A2B6D"/>
    <w:rPr>
      <w:sz w:val="20"/>
      <w:szCs w:val="20"/>
    </w:rPr>
  </w:style>
  <w:style w:type="character" w:customStyle="1" w:styleId="CommentTextChar">
    <w:name w:val="Comment Text Char"/>
    <w:basedOn w:val="DefaultParagraphFont"/>
    <w:link w:val="CommentText"/>
    <w:uiPriority w:val="99"/>
    <w:semiHidden/>
    <w:locked/>
    <w:rsid w:val="00864F72"/>
    <w:rPr>
      <w:sz w:val="20"/>
      <w:lang w:eastAsia="en-US"/>
    </w:rPr>
  </w:style>
  <w:style w:type="paragraph" w:styleId="CommentSubject">
    <w:name w:val="annotation subject"/>
    <w:basedOn w:val="CommentText"/>
    <w:next w:val="CommentText"/>
    <w:link w:val="CommentSubjectChar"/>
    <w:uiPriority w:val="99"/>
    <w:semiHidden/>
    <w:rsid w:val="008A2B6D"/>
    <w:rPr>
      <w:b/>
      <w:bCs/>
    </w:rPr>
  </w:style>
  <w:style w:type="character" w:customStyle="1" w:styleId="CommentSubjectChar">
    <w:name w:val="Comment Subject Char"/>
    <w:basedOn w:val="CommentTextChar"/>
    <w:link w:val="CommentSubject"/>
    <w:uiPriority w:val="99"/>
    <w:semiHidden/>
    <w:locked/>
    <w:rsid w:val="00864F72"/>
    <w:rPr>
      <w:b/>
      <w:sz w:val="20"/>
      <w:lang w:eastAsia="en-US"/>
    </w:rPr>
  </w:style>
  <w:style w:type="paragraph" w:styleId="BalloonText">
    <w:name w:val="Balloon Text"/>
    <w:basedOn w:val="Normal"/>
    <w:link w:val="BalloonTextChar"/>
    <w:uiPriority w:val="99"/>
    <w:semiHidden/>
    <w:rsid w:val="008A2B6D"/>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864F72"/>
    <w:rPr>
      <w:rFonts w:ascii="Times New Roman" w:hAnsi="Times New Roman"/>
      <w:sz w:val="2"/>
      <w:lang w:eastAsia="en-US"/>
    </w:rPr>
  </w:style>
  <w:style w:type="paragraph" w:styleId="Footer">
    <w:name w:val="footer"/>
    <w:basedOn w:val="Normal"/>
    <w:link w:val="FooterChar"/>
    <w:uiPriority w:val="99"/>
    <w:rsid w:val="006705A5"/>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CE32F7"/>
    <w:rPr>
      <w:lang w:eastAsia="en-US"/>
    </w:rPr>
  </w:style>
  <w:style w:type="character" w:styleId="PageNumber">
    <w:name w:val="page number"/>
    <w:basedOn w:val="DefaultParagraphFont"/>
    <w:uiPriority w:val="99"/>
    <w:rsid w:val="006705A5"/>
    <w:rPr>
      <w:rFonts w:cs="Times New Roman"/>
    </w:rPr>
  </w:style>
  <w:style w:type="paragraph" w:styleId="Header">
    <w:name w:val="header"/>
    <w:basedOn w:val="Normal"/>
    <w:link w:val="HeaderChar"/>
    <w:uiPriority w:val="99"/>
    <w:rsid w:val="0039242B"/>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851D46"/>
    <w:rPr>
      <w:lang w:eastAsia="en-US"/>
    </w:rPr>
  </w:style>
  <w:style w:type="paragraph" w:styleId="Revision">
    <w:name w:val="Revision"/>
    <w:hidden/>
    <w:uiPriority w:val="99"/>
    <w:semiHidden/>
    <w:rsid w:val="00E91C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816158">
      <w:marLeft w:val="0"/>
      <w:marRight w:val="0"/>
      <w:marTop w:val="0"/>
      <w:marBottom w:val="0"/>
      <w:divBdr>
        <w:top w:val="none" w:sz="0" w:space="0" w:color="auto"/>
        <w:left w:val="none" w:sz="0" w:space="0" w:color="auto"/>
        <w:bottom w:val="none" w:sz="0" w:space="0" w:color="auto"/>
        <w:right w:val="none" w:sz="0" w:space="0" w:color="auto"/>
      </w:divBdr>
    </w:div>
    <w:div w:id="1739816162">
      <w:marLeft w:val="0"/>
      <w:marRight w:val="0"/>
      <w:marTop w:val="0"/>
      <w:marBottom w:val="0"/>
      <w:divBdr>
        <w:top w:val="none" w:sz="0" w:space="0" w:color="auto"/>
        <w:left w:val="none" w:sz="0" w:space="0" w:color="auto"/>
        <w:bottom w:val="none" w:sz="0" w:space="0" w:color="auto"/>
        <w:right w:val="none" w:sz="0" w:space="0" w:color="auto"/>
      </w:divBdr>
      <w:divsChild>
        <w:div w:id="1739816159">
          <w:marLeft w:val="0"/>
          <w:marRight w:val="0"/>
          <w:marTop w:val="0"/>
          <w:marBottom w:val="0"/>
          <w:divBdr>
            <w:top w:val="none" w:sz="0" w:space="0" w:color="auto"/>
            <w:left w:val="none" w:sz="0" w:space="0" w:color="auto"/>
            <w:bottom w:val="none" w:sz="0" w:space="0" w:color="auto"/>
            <w:right w:val="none" w:sz="0" w:space="0" w:color="auto"/>
          </w:divBdr>
        </w:div>
        <w:div w:id="1739816160">
          <w:marLeft w:val="0"/>
          <w:marRight w:val="0"/>
          <w:marTop w:val="0"/>
          <w:marBottom w:val="0"/>
          <w:divBdr>
            <w:top w:val="none" w:sz="0" w:space="0" w:color="auto"/>
            <w:left w:val="none" w:sz="0" w:space="0" w:color="auto"/>
            <w:bottom w:val="none" w:sz="0" w:space="0" w:color="auto"/>
            <w:right w:val="none" w:sz="0" w:space="0" w:color="auto"/>
          </w:divBdr>
        </w:div>
        <w:div w:id="173981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Serpentine Court Regeneration Group</dc:title>
  <dc:subject/>
  <dc:creator>Anne Bircham</dc:creator>
  <cp:keywords/>
  <dc:description/>
  <cp:lastModifiedBy>Kevin Farrell</cp:lastModifiedBy>
  <cp:revision>2</cp:revision>
  <cp:lastPrinted>2018-10-08T14:14:00Z</cp:lastPrinted>
  <dcterms:created xsi:type="dcterms:W3CDTF">2022-07-28T17:40:00Z</dcterms:created>
  <dcterms:modified xsi:type="dcterms:W3CDTF">2022-07-28T17:40:00Z</dcterms:modified>
</cp:coreProperties>
</file>