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32595478" w:rsidR="002D01C7" w:rsidRPr="002D01C7" w:rsidRDefault="005E15BF" w:rsidP="002D01C7">
      <w:pPr>
        <w:tabs>
          <w:tab w:val="left" w:pos="6285"/>
        </w:tabs>
        <w:sectPr w:rsidR="002D01C7" w:rsidRPr="002D01C7" w:rsidSect="00B559AA">
          <w:headerReference w:type="even" r:id="rId12"/>
          <w:headerReference w:type="default" r:id="rId13"/>
          <w:footerReference w:type="first" r:id="rId14"/>
          <w:pgSz w:w="11906" w:h="16838" w:code="9"/>
          <w:pgMar w:top="3260" w:right="1418" w:bottom="1418" w:left="1418" w:header="1276" w:footer="249" w:gutter="0"/>
          <w:cols w:space="708"/>
          <w:titlePg/>
          <w:docGrid w:linePitch="360"/>
        </w:sectPr>
      </w:pPr>
      <w:r>
        <w:rPr>
          <w:rFonts w:asciiTheme="minorHAnsi" w:eastAsiaTheme="minorHAnsi" w:hAnsiTheme="minorHAnsi" w:cstheme="minorHAnsi"/>
          <w:b/>
          <w:noProof/>
          <w:sz w:val="12"/>
          <w:szCs w:val="12"/>
        </w:rPr>
        <w:drawing>
          <wp:anchor distT="0" distB="0" distL="114300" distR="114300" simplePos="0" relativeHeight="251658240" behindDoc="0" locked="0" layoutInCell="1" allowOverlap="1" wp14:anchorId="0DE12D47" wp14:editId="27C057BD">
            <wp:simplePos x="0" y="0"/>
            <wp:positionH relativeFrom="margin">
              <wp:posOffset>3812467</wp:posOffset>
            </wp:positionH>
            <wp:positionV relativeFrom="margin">
              <wp:posOffset>-1173997</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p>
    <w:p w14:paraId="795019C8" w14:textId="482D9783" w:rsidR="00A34A92" w:rsidRPr="00A34A92" w:rsidRDefault="00A34A92" w:rsidP="00A34A92">
      <w:pPr>
        <w:textAlignment w:val="baseline"/>
        <w:rPr>
          <w:rFonts w:ascii="Segoe UI" w:hAnsi="Segoe UI" w:cs="Segoe UI"/>
          <w:b/>
          <w:bCs/>
          <w:sz w:val="18"/>
          <w:szCs w:val="18"/>
          <w:lang w:eastAsia="en-GB"/>
        </w:rPr>
      </w:pPr>
      <w:r w:rsidRPr="648F1484">
        <w:rPr>
          <w:rFonts w:ascii="Calibri" w:hAnsi="Calibri" w:cs="Calibri"/>
          <w:b/>
          <w:bCs/>
          <w:sz w:val="32"/>
          <w:szCs w:val="32"/>
          <w:lang w:eastAsia="en-GB"/>
        </w:rPr>
        <w:t>Fair Cost of Care </w:t>
      </w:r>
      <w:r w:rsidR="6DB5C14F" w:rsidRPr="648F1484">
        <w:rPr>
          <w:rFonts w:ascii="Calibri" w:hAnsi="Calibri" w:cs="Calibri"/>
          <w:b/>
          <w:bCs/>
          <w:sz w:val="32"/>
          <w:szCs w:val="32"/>
          <w:lang w:eastAsia="en-GB"/>
        </w:rPr>
        <w:t>Exercise</w:t>
      </w:r>
      <w:r w:rsidRPr="648F1484">
        <w:rPr>
          <w:rFonts w:ascii="Calibri" w:hAnsi="Calibri" w:cs="Calibri"/>
          <w:b/>
          <w:bCs/>
          <w:sz w:val="32"/>
          <w:szCs w:val="32"/>
          <w:lang w:eastAsia="en-GB"/>
        </w:rPr>
        <w:t xml:space="preserve"> – Home Care </w:t>
      </w:r>
    </w:p>
    <w:p w14:paraId="10FA1667" w14:textId="77777777" w:rsidR="00A34A92" w:rsidRPr="00A34A92" w:rsidRDefault="00A34A92" w:rsidP="00A34A92">
      <w:pPr>
        <w:textAlignment w:val="baseline"/>
        <w:rPr>
          <w:rFonts w:ascii="Segoe UI" w:hAnsi="Segoe UI" w:cs="Segoe UI"/>
          <w:sz w:val="18"/>
          <w:szCs w:val="18"/>
          <w:lang w:eastAsia="en-GB"/>
        </w:rPr>
      </w:pPr>
      <w:r w:rsidRPr="648F1484">
        <w:rPr>
          <w:rFonts w:ascii="Calibri" w:hAnsi="Calibri" w:cs="Calibri"/>
          <w:lang w:eastAsia="en-GB"/>
        </w:rPr>
        <w:t> </w:t>
      </w:r>
    </w:p>
    <w:p w14:paraId="0B28D3B8" w14:textId="70E1A96F" w:rsidR="00A34A92" w:rsidRPr="00A34A92" w:rsidRDefault="00A34A92" w:rsidP="648F1484">
      <w:pPr>
        <w:textAlignment w:val="baseline"/>
        <w:rPr>
          <w:rFonts w:ascii="Segoe UI" w:hAnsi="Segoe UI" w:cs="Segoe UI"/>
          <w:sz w:val="18"/>
          <w:szCs w:val="18"/>
          <w:lang w:eastAsia="en-GB"/>
        </w:rPr>
      </w:pPr>
      <w:r w:rsidRPr="648F1484">
        <w:rPr>
          <w:rFonts w:ascii="Calibri" w:hAnsi="Calibri" w:cs="Calibri"/>
          <w:lang w:eastAsia="en-GB"/>
        </w:rPr>
        <w:t> </w:t>
      </w:r>
    </w:p>
    <w:p w14:paraId="1A70F73F" w14:textId="4C11F7E9" w:rsidR="00A34A92" w:rsidRPr="00A34A92" w:rsidRDefault="00A34A92" w:rsidP="00A34A92">
      <w:pPr>
        <w:textAlignment w:val="baseline"/>
        <w:rPr>
          <w:rFonts w:ascii="Segoe UI" w:hAnsi="Segoe UI" w:cs="Segoe UI"/>
          <w:sz w:val="18"/>
          <w:szCs w:val="18"/>
          <w:lang w:eastAsia="en-GB"/>
        </w:rPr>
      </w:pPr>
      <w:r w:rsidRPr="648F1484">
        <w:rPr>
          <w:rFonts w:ascii="Calibri" w:hAnsi="Calibri" w:cs="Calibri"/>
          <w:b/>
          <w:bCs/>
          <w:lang w:eastAsia="en-GB"/>
        </w:rPr>
        <w:t>Approach</w:t>
      </w:r>
      <w:r w:rsidRPr="648F1484">
        <w:rPr>
          <w:rFonts w:ascii="Calibri" w:hAnsi="Calibri" w:cs="Calibri"/>
          <w:lang w:eastAsia="en-GB"/>
        </w:rPr>
        <w:t> </w:t>
      </w:r>
    </w:p>
    <w:p w14:paraId="7AC9F5D6" w14:textId="77D2BBA1" w:rsidR="00A34A92" w:rsidRPr="00A34A92" w:rsidRDefault="00A34A92" w:rsidP="00A34A92">
      <w:pPr>
        <w:textAlignment w:val="baseline"/>
        <w:rPr>
          <w:rFonts w:ascii="Segoe UI" w:hAnsi="Segoe UI" w:cs="Segoe UI"/>
          <w:sz w:val="18"/>
          <w:szCs w:val="18"/>
          <w:lang w:eastAsia="en-GB"/>
        </w:rPr>
      </w:pPr>
      <w:r w:rsidRPr="648F1484">
        <w:rPr>
          <w:rFonts w:ascii="Calibri" w:hAnsi="Calibri" w:cs="Calibri"/>
          <w:lang w:eastAsia="en-GB"/>
        </w:rPr>
        <w:t>A national tool to collate the required financial and activity data was circulated in March 2022 to 34 contracted providers along with supported guidance. Home Care providers were also invited to attend a forum with Commissioning, Contracts and Finance leads as an opportunity to discuss the Fair Cost of Care</w:t>
      </w:r>
      <w:r w:rsidR="0F4F89D8" w:rsidRPr="648F1484">
        <w:rPr>
          <w:rFonts w:ascii="Calibri" w:hAnsi="Calibri" w:cs="Calibri"/>
          <w:lang w:eastAsia="en-GB"/>
        </w:rPr>
        <w:t xml:space="preserve"> (</w:t>
      </w:r>
      <w:proofErr w:type="spellStart"/>
      <w:r w:rsidR="0F4F89D8" w:rsidRPr="648F1484">
        <w:rPr>
          <w:rFonts w:ascii="Calibri" w:hAnsi="Calibri" w:cs="Calibri"/>
          <w:lang w:eastAsia="en-GB"/>
        </w:rPr>
        <w:t>FCoC</w:t>
      </w:r>
      <w:proofErr w:type="spellEnd"/>
      <w:r w:rsidR="0F4F89D8" w:rsidRPr="648F1484">
        <w:rPr>
          <w:rFonts w:ascii="Calibri" w:hAnsi="Calibri" w:cs="Calibri"/>
          <w:lang w:eastAsia="en-GB"/>
        </w:rPr>
        <w:t>)</w:t>
      </w:r>
      <w:r w:rsidRPr="648F1484">
        <w:rPr>
          <w:rFonts w:ascii="Calibri" w:hAnsi="Calibri" w:cs="Calibri"/>
          <w:lang w:eastAsia="en-GB"/>
        </w:rPr>
        <w:t xml:space="preserve"> approach. </w:t>
      </w:r>
    </w:p>
    <w:p w14:paraId="30E91DA9"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7A23AD3D"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Following low submission rates, 25 non-contracted providers based in Milton Keynes were also invited to participate in the exercise. </w:t>
      </w:r>
    </w:p>
    <w:p w14:paraId="45B9FCFD"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0B2B4B42"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11 providers responded. Of the returns received, 2 could not be utilised due to errors in the data (follow up queries were sent, responses provided did not address the issues). 1 provider withdrew their return when asked to provide additional information. </w:t>
      </w:r>
    </w:p>
    <w:p w14:paraId="16F2D22F"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7C76192E" w14:textId="77777777" w:rsidR="00A34A92" w:rsidRPr="00A34A92" w:rsidRDefault="00A34A92" w:rsidP="00A34A92">
      <w:pPr>
        <w:textAlignment w:val="baseline"/>
        <w:rPr>
          <w:rFonts w:ascii="Segoe UI" w:hAnsi="Segoe UI" w:cs="Segoe UI"/>
          <w:sz w:val="18"/>
          <w:szCs w:val="18"/>
          <w:lang w:eastAsia="en-GB"/>
        </w:rPr>
      </w:pPr>
      <w:r w:rsidRPr="3A1C083D">
        <w:rPr>
          <w:rFonts w:ascii="Calibri" w:hAnsi="Calibri" w:cs="Calibri"/>
          <w:lang w:eastAsia="en-GB"/>
        </w:rPr>
        <w:t>Feedback has been collated by Commissioning colleagues from providers. Providers generally felt the work was too time consuming. </w:t>
      </w:r>
    </w:p>
    <w:p w14:paraId="702B4B4F" w14:textId="20C9D7BF" w:rsidR="3A1C083D" w:rsidRDefault="3A1C083D" w:rsidP="3A1C083D">
      <w:pPr>
        <w:rPr>
          <w:szCs w:val="24"/>
          <w:lang w:eastAsia="en-GB"/>
        </w:rPr>
      </w:pPr>
    </w:p>
    <w:p w14:paraId="4630AB2C" w14:textId="6A7E0048" w:rsidR="2A630B37" w:rsidRDefault="2A630B37" w:rsidP="3A1C083D">
      <w:pPr>
        <w:rPr>
          <w:rFonts w:ascii="Calibri" w:eastAsia="Calibri" w:hAnsi="Calibri" w:cs="Calibri"/>
          <w:color w:val="000000" w:themeColor="text1"/>
          <w:szCs w:val="24"/>
        </w:rPr>
      </w:pPr>
      <w:r w:rsidRPr="3A1C083D">
        <w:rPr>
          <w:rFonts w:ascii="Calibri" w:eastAsia="Calibri" w:hAnsi="Calibri" w:cs="Calibri"/>
          <w:b/>
          <w:bCs/>
          <w:color w:val="000000" w:themeColor="text1"/>
          <w:szCs w:val="24"/>
        </w:rPr>
        <w:t>Limitations</w:t>
      </w:r>
      <w:r w:rsidRPr="3A1C083D">
        <w:rPr>
          <w:rFonts w:ascii="Calibri" w:eastAsia="Calibri" w:hAnsi="Calibri" w:cs="Calibri"/>
          <w:color w:val="000000" w:themeColor="text1"/>
          <w:szCs w:val="24"/>
        </w:rPr>
        <w:t> </w:t>
      </w:r>
    </w:p>
    <w:p w14:paraId="508C3C0B" w14:textId="4A34CA99" w:rsidR="2A630B37" w:rsidRDefault="2A630B37" w:rsidP="3A1C083D">
      <w:pPr>
        <w:rPr>
          <w:rFonts w:ascii="Calibri" w:eastAsia="Calibri" w:hAnsi="Calibri" w:cs="Calibri"/>
          <w:color w:val="000000" w:themeColor="text1"/>
          <w:szCs w:val="24"/>
        </w:rPr>
      </w:pPr>
      <w:r w:rsidRPr="3A1C083D">
        <w:rPr>
          <w:rFonts w:ascii="Calibri" w:eastAsia="Calibri" w:hAnsi="Calibri" w:cs="Calibri"/>
          <w:color w:val="000000" w:themeColor="text1"/>
          <w:szCs w:val="24"/>
        </w:rPr>
        <w:t> </w:t>
      </w:r>
    </w:p>
    <w:p w14:paraId="32F106CE" w14:textId="719AA49D" w:rsidR="2A630B37" w:rsidRDefault="2A630B37" w:rsidP="3A1C083D">
      <w:pPr>
        <w:rPr>
          <w:rFonts w:ascii="Calibri" w:eastAsia="Calibri" w:hAnsi="Calibri" w:cs="Calibri"/>
          <w:color w:val="000000" w:themeColor="text1"/>
          <w:szCs w:val="24"/>
        </w:rPr>
      </w:pPr>
      <w:r w:rsidRPr="3A1C083D">
        <w:rPr>
          <w:rFonts w:ascii="Calibri" w:eastAsia="Calibri" w:hAnsi="Calibri" w:cs="Calibri"/>
          <w:b/>
          <w:bCs/>
          <w:color w:val="000000" w:themeColor="text1"/>
          <w:szCs w:val="24"/>
        </w:rPr>
        <w:t>Verification of data submissions</w:t>
      </w:r>
      <w:r w:rsidRPr="3A1C083D">
        <w:rPr>
          <w:rFonts w:ascii="Calibri" w:eastAsia="Calibri" w:hAnsi="Calibri" w:cs="Calibri"/>
          <w:color w:val="000000" w:themeColor="text1"/>
          <w:szCs w:val="24"/>
        </w:rPr>
        <w:t> </w:t>
      </w:r>
    </w:p>
    <w:p w14:paraId="52D6CEC0" w14:textId="48539BE6" w:rsidR="2A630B37" w:rsidRDefault="2A630B37" w:rsidP="3A1C083D">
      <w:pPr>
        <w:rPr>
          <w:rFonts w:ascii="Calibri" w:eastAsia="Calibri" w:hAnsi="Calibri" w:cs="Calibri"/>
          <w:color w:val="000000" w:themeColor="text1"/>
          <w:szCs w:val="24"/>
        </w:rPr>
      </w:pPr>
      <w:r w:rsidRPr="3A1C083D">
        <w:rPr>
          <w:rFonts w:ascii="Calibri" w:eastAsia="Calibri" w:hAnsi="Calibri" w:cs="Calibri"/>
          <w:color w:val="000000" w:themeColor="text1"/>
          <w:szCs w:val="24"/>
        </w:rPr>
        <w:t xml:space="preserve">No supporting evidence has been provided alongside the </w:t>
      </w:r>
      <w:proofErr w:type="spellStart"/>
      <w:r w:rsidRPr="3A1C083D">
        <w:rPr>
          <w:rFonts w:ascii="Calibri" w:eastAsia="Calibri" w:hAnsi="Calibri" w:cs="Calibri"/>
          <w:color w:val="000000" w:themeColor="text1"/>
          <w:szCs w:val="24"/>
        </w:rPr>
        <w:t>FCoC</w:t>
      </w:r>
      <w:proofErr w:type="spellEnd"/>
      <w:r w:rsidRPr="3A1C083D">
        <w:rPr>
          <w:rFonts w:ascii="Calibri" w:eastAsia="Calibri" w:hAnsi="Calibri" w:cs="Calibri"/>
          <w:color w:val="000000" w:themeColor="text1"/>
          <w:szCs w:val="24"/>
        </w:rPr>
        <w:t xml:space="preserve"> submissions, in line with national guidance (</w:t>
      </w:r>
      <w:proofErr w:type="spellStart"/>
      <w:r w:rsidRPr="3A1C083D">
        <w:rPr>
          <w:rFonts w:ascii="Calibri" w:eastAsia="Calibri" w:hAnsi="Calibri" w:cs="Calibri"/>
          <w:color w:val="000000" w:themeColor="text1"/>
          <w:szCs w:val="24"/>
        </w:rPr>
        <w:t>ie</w:t>
      </w:r>
      <w:proofErr w:type="spellEnd"/>
      <w:r w:rsidRPr="3A1C083D">
        <w:rPr>
          <w:rFonts w:ascii="Calibri" w:eastAsia="Calibri" w:hAnsi="Calibri" w:cs="Calibri"/>
          <w:color w:val="000000" w:themeColor="text1"/>
          <w:szCs w:val="24"/>
        </w:rPr>
        <w:t xml:space="preserve"> this exercise is to be light touch and not burdensome on the provider). There is also a risk providers could choose not to engage or withdraw completely if the exercise becomes too time consuming. Therefore, we cannot be confident data submitted is accurate, due to limited financial due diligence. Our general process for reviewing fee increases would be to scrutinise statement of accounts and management accounts and request other supporting information. </w:t>
      </w:r>
    </w:p>
    <w:p w14:paraId="5B56B87F" w14:textId="641913E9" w:rsidR="3A1C083D" w:rsidRDefault="3A1C083D" w:rsidP="3A1C083D">
      <w:pPr>
        <w:rPr>
          <w:color w:val="000000" w:themeColor="text1"/>
          <w:szCs w:val="24"/>
        </w:rPr>
      </w:pPr>
    </w:p>
    <w:p w14:paraId="727148F8" w14:textId="46413975" w:rsidR="52879E47" w:rsidRDefault="52879E47" w:rsidP="3A1C083D">
      <w:pPr>
        <w:spacing w:line="259" w:lineRule="auto"/>
        <w:rPr>
          <w:rFonts w:ascii="Calibri" w:eastAsia="Calibri" w:hAnsi="Calibri" w:cs="Calibri"/>
          <w:b/>
          <w:bCs/>
          <w:color w:val="000000" w:themeColor="text1"/>
          <w:szCs w:val="24"/>
        </w:rPr>
      </w:pPr>
      <w:r w:rsidRPr="3A1C083D">
        <w:rPr>
          <w:rFonts w:ascii="Calibri" w:eastAsia="Calibri" w:hAnsi="Calibri" w:cs="Calibri"/>
          <w:b/>
          <w:bCs/>
          <w:color w:val="000000" w:themeColor="text1"/>
          <w:szCs w:val="24"/>
        </w:rPr>
        <w:t>Low returns</w:t>
      </w:r>
    </w:p>
    <w:p w14:paraId="10E58144" w14:textId="68C284F9" w:rsidR="52879E47" w:rsidRDefault="52879E47" w:rsidP="648F1484">
      <w:pPr>
        <w:spacing w:line="259" w:lineRule="auto"/>
        <w:rPr>
          <w:rFonts w:ascii="Calibri" w:eastAsia="Calibri" w:hAnsi="Calibri" w:cs="Calibri"/>
          <w:color w:val="000000" w:themeColor="text1"/>
          <w:szCs w:val="24"/>
        </w:rPr>
      </w:pPr>
      <w:r w:rsidRPr="648F1484">
        <w:rPr>
          <w:rFonts w:ascii="Calibri" w:eastAsia="Calibri" w:hAnsi="Calibri" w:cs="Calibri"/>
          <w:color w:val="000000" w:themeColor="text1"/>
          <w:szCs w:val="24"/>
        </w:rPr>
        <w:t xml:space="preserve">Only 8 returns could be utilised for the </w:t>
      </w:r>
      <w:proofErr w:type="spellStart"/>
      <w:r w:rsidRPr="648F1484">
        <w:rPr>
          <w:rFonts w:ascii="Calibri" w:eastAsia="Calibri" w:hAnsi="Calibri" w:cs="Calibri"/>
          <w:color w:val="000000" w:themeColor="text1"/>
          <w:szCs w:val="24"/>
        </w:rPr>
        <w:t>F</w:t>
      </w:r>
      <w:r w:rsidR="625901CA" w:rsidRPr="648F1484">
        <w:rPr>
          <w:rFonts w:ascii="Calibri" w:eastAsia="Calibri" w:hAnsi="Calibri" w:cs="Calibri"/>
          <w:color w:val="000000" w:themeColor="text1"/>
          <w:szCs w:val="24"/>
        </w:rPr>
        <w:t>CoC</w:t>
      </w:r>
      <w:proofErr w:type="spellEnd"/>
      <w:r w:rsidRPr="648F1484">
        <w:rPr>
          <w:rFonts w:ascii="Calibri" w:eastAsia="Calibri" w:hAnsi="Calibri" w:cs="Calibri"/>
          <w:color w:val="000000" w:themeColor="text1"/>
          <w:szCs w:val="24"/>
        </w:rPr>
        <w:t xml:space="preserve"> exercise (a relatively low number) and therefore may not represent the true Cost of Care within the local market.</w:t>
      </w:r>
    </w:p>
    <w:p w14:paraId="7A60732F" w14:textId="3575039E" w:rsidR="3A1C083D" w:rsidRDefault="3A1C083D" w:rsidP="3A1C083D">
      <w:pPr>
        <w:rPr>
          <w:szCs w:val="24"/>
          <w:lang w:eastAsia="en-GB"/>
        </w:rPr>
      </w:pPr>
    </w:p>
    <w:p w14:paraId="6AE4C721" w14:textId="29A132D2" w:rsidR="2E9B7895" w:rsidRDefault="2E9B7895" w:rsidP="3A1C083D">
      <w:pPr>
        <w:spacing w:line="259" w:lineRule="auto"/>
        <w:rPr>
          <w:rFonts w:ascii="Calibri" w:eastAsia="Calibri" w:hAnsi="Calibri" w:cs="Calibri"/>
          <w:b/>
          <w:bCs/>
          <w:color w:val="000000" w:themeColor="text1"/>
          <w:szCs w:val="24"/>
        </w:rPr>
      </w:pPr>
      <w:r w:rsidRPr="3A1C083D">
        <w:rPr>
          <w:rFonts w:ascii="Calibri" w:eastAsia="Calibri" w:hAnsi="Calibri" w:cs="Calibri"/>
          <w:b/>
          <w:bCs/>
          <w:color w:val="000000" w:themeColor="text1"/>
          <w:szCs w:val="24"/>
        </w:rPr>
        <w:t>Current market capacity</w:t>
      </w:r>
    </w:p>
    <w:p w14:paraId="0DF2D6E7" w14:textId="769AB2F8" w:rsidR="2E9B7895" w:rsidRDefault="2E9B7895" w:rsidP="648F1484">
      <w:pPr>
        <w:spacing w:line="259" w:lineRule="auto"/>
        <w:rPr>
          <w:rFonts w:ascii="Calibri" w:eastAsia="Calibri" w:hAnsi="Calibri" w:cs="Calibri"/>
          <w:color w:val="000000" w:themeColor="text1"/>
          <w:szCs w:val="24"/>
        </w:rPr>
      </w:pPr>
      <w:r w:rsidRPr="648F1484">
        <w:rPr>
          <w:rFonts w:ascii="Calibri" w:eastAsia="Calibri" w:hAnsi="Calibri" w:cs="Calibri"/>
          <w:color w:val="000000" w:themeColor="text1"/>
          <w:szCs w:val="24"/>
        </w:rPr>
        <w:t>The result</w:t>
      </w:r>
      <w:r w:rsidR="6D9E50C3" w:rsidRPr="648F1484">
        <w:rPr>
          <w:rFonts w:ascii="Calibri" w:eastAsia="Calibri" w:hAnsi="Calibri" w:cs="Calibri"/>
          <w:color w:val="000000" w:themeColor="text1"/>
          <w:szCs w:val="24"/>
        </w:rPr>
        <w:t>s</w:t>
      </w:r>
      <w:r w:rsidRPr="648F1484">
        <w:rPr>
          <w:rFonts w:ascii="Calibri" w:eastAsia="Calibri" w:hAnsi="Calibri" w:cs="Calibri"/>
          <w:color w:val="000000" w:themeColor="text1"/>
          <w:szCs w:val="24"/>
        </w:rPr>
        <w:t xml:space="preserve"> from the </w:t>
      </w:r>
      <w:proofErr w:type="spellStart"/>
      <w:r w:rsidR="19AEB69E" w:rsidRPr="648F1484">
        <w:rPr>
          <w:rFonts w:ascii="Calibri" w:eastAsia="Calibri" w:hAnsi="Calibri" w:cs="Calibri"/>
          <w:color w:val="000000" w:themeColor="text1"/>
          <w:szCs w:val="24"/>
        </w:rPr>
        <w:t>FCoC</w:t>
      </w:r>
      <w:proofErr w:type="spellEnd"/>
      <w:r w:rsidR="6F464111" w:rsidRPr="648F1484">
        <w:rPr>
          <w:rFonts w:ascii="Calibri" w:eastAsia="Calibri" w:hAnsi="Calibri" w:cs="Calibri"/>
          <w:color w:val="000000" w:themeColor="text1"/>
          <w:szCs w:val="24"/>
        </w:rPr>
        <w:t xml:space="preserve"> exercise</w:t>
      </w:r>
      <w:r w:rsidRPr="648F1484">
        <w:rPr>
          <w:rFonts w:ascii="Calibri" w:eastAsia="Calibri" w:hAnsi="Calibri" w:cs="Calibri"/>
          <w:color w:val="000000" w:themeColor="text1"/>
          <w:szCs w:val="24"/>
        </w:rPr>
        <w:t xml:space="preserve"> indicate</w:t>
      </w:r>
      <w:r w:rsidR="39A893B0" w:rsidRPr="648F1484">
        <w:rPr>
          <w:rFonts w:ascii="Calibri" w:eastAsia="Calibri" w:hAnsi="Calibri" w:cs="Calibri"/>
          <w:color w:val="000000" w:themeColor="text1"/>
          <w:szCs w:val="24"/>
        </w:rPr>
        <w:t>s</w:t>
      </w:r>
      <w:r w:rsidRPr="648F1484">
        <w:rPr>
          <w:rFonts w:ascii="Calibri" w:eastAsia="Calibri" w:hAnsi="Calibri" w:cs="Calibri"/>
          <w:color w:val="000000" w:themeColor="text1"/>
          <w:szCs w:val="24"/>
        </w:rPr>
        <w:t xml:space="preserve"> that </w:t>
      </w:r>
      <w:r w:rsidR="5E6B6276" w:rsidRPr="648F1484">
        <w:rPr>
          <w:rFonts w:ascii="Calibri" w:eastAsia="Calibri" w:hAnsi="Calibri" w:cs="Calibri"/>
          <w:color w:val="000000" w:themeColor="text1"/>
          <w:szCs w:val="24"/>
        </w:rPr>
        <w:t xml:space="preserve">our current fee level is circa 20% lower than the fair cost of care. However, we generally have good capacity </w:t>
      </w:r>
      <w:r w:rsidR="16C950E0" w:rsidRPr="648F1484">
        <w:rPr>
          <w:rFonts w:ascii="Calibri" w:eastAsia="Calibri" w:hAnsi="Calibri" w:cs="Calibri"/>
          <w:color w:val="000000" w:themeColor="text1"/>
          <w:szCs w:val="24"/>
        </w:rPr>
        <w:t xml:space="preserve">within our home care market with no waiting lists which does not </w:t>
      </w:r>
      <w:r w:rsidR="1CABB522" w:rsidRPr="648F1484">
        <w:rPr>
          <w:rFonts w:ascii="Calibri" w:eastAsia="Calibri" w:hAnsi="Calibri" w:cs="Calibri"/>
          <w:color w:val="000000" w:themeColor="text1"/>
          <w:szCs w:val="24"/>
        </w:rPr>
        <w:t xml:space="preserve">indicate there is a </w:t>
      </w:r>
      <w:r w:rsidR="62E50DA2" w:rsidRPr="648F1484">
        <w:rPr>
          <w:rFonts w:ascii="Calibri" w:eastAsia="Calibri" w:hAnsi="Calibri" w:cs="Calibri"/>
          <w:color w:val="000000" w:themeColor="text1"/>
          <w:szCs w:val="24"/>
        </w:rPr>
        <w:t>significant</w:t>
      </w:r>
      <w:r w:rsidR="1CABB522" w:rsidRPr="648F1484">
        <w:rPr>
          <w:rFonts w:ascii="Calibri" w:eastAsia="Calibri" w:hAnsi="Calibri" w:cs="Calibri"/>
          <w:color w:val="000000" w:themeColor="text1"/>
          <w:szCs w:val="24"/>
        </w:rPr>
        <w:t xml:space="preserve"> issue with the rate we pay for home care. </w:t>
      </w:r>
    </w:p>
    <w:p w14:paraId="6DF6EEEF" w14:textId="5C659105" w:rsidR="3A1C083D" w:rsidRDefault="3A1C083D" w:rsidP="3A1C083D">
      <w:pPr>
        <w:spacing w:line="259" w:lineRule="auto"/>
        <w:rPr>
          <w:color w:val="000000" w:themeColor="text1"/>
          <w:szCs w:val="24"/>
        </w:rPr>
      </w:pPr>
    </w:p>
    <w:p w14:paraId="7614304E"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b/>
          <w:bCs/>
          <w:szCs w:val="24"/>
          <w:lang w:eastAsia="en-GB"/>
        </w:rPr>
        <w:t>Fair Cost for Milton Keynes Home Care</w:t>
      </w:r>
      <w:r w:rsidRPr="00A34A92">
        <w:rPr>
          <w:rFonts w:ascii="Calibri" w:hAnsi="Calibri" w:cs="Calibri"/>
          <w:szCs w:val="24"/>
          <w:lang w:eastAsia="en-GB"/>
        </w:rPr>
        <w:t> </w:t>
      </w:r>
    </w:p>
    <w:p w14:paraId="7F8E1B5D"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09BCC8E2" w14:textId="67A5FAAF" w:rsidR="00A34A92" w:rsidRPr="00A34A92" w:rsidRDefault="00A34A92" w:rsidP="00A34A92">
      <w:pPr>
        <w:textAlignment w:val="baseline"/>
        <w:rPr>
          <w:rFonts w:ascii="Segoe UI" w:hAnsi="Segoe UI" w:cs="Segoe UI"/>
          <w:sz w:val="18"/>
          <w:szCs w:val="18"/>
          <w:lang w:eastAsia="en-GB"/>
        </w:rPr>
      </w:pPr>
      <w:r w:rsidRPr="648F1484">
        <w:rPr>
          <w:rFonts w:ascii="Calibri" w:hAnsi="Calibri" w:cs="Calibri"/>
          <w:lang w:eastAsia="en-GB"/>
        </w:rPr>
        <w:t xml:space="preserve">From the 8 returns which could be utilised and taking the median cost for all categories of incurred expenditure, and applying a reasonable profit margin, </w:t>
      </w:r>
      <w:r w:rsidR="0FD3BBFA" w:rsidRPr="648F1484">
        <w:rPr>
          <w:rFonts w:ascii="Calibri" w:hAnsi="Calibri" w:cs="Calibri"/>
          <w:lang w:eastAsia="en-GB"/>
        </w:rPr>
        <w:t>the median home care for Milton Keynes,</w:t>
      </w:r>
      <w:r w:rsidRPr="648F1484">
        <w:rPr>
          <w:rFonts w:ascii="Calibri" w:hAnsi="Calibri" w:cs="Calibri"/>
          <w:lang w:eastAsia="en-GB"/>
        </w:rPr>
        <w:t xml:space="preserve"> from the exercise</w:t>
      </w:r>
      <w:r w:rsidR="6F262E92" w:rsidRPr="648F1484">
        <w:rPr>
          <w:rFonts w:ascii="Calibri" w:hAnsi="Calibri" w:cs="Calibri"/>
          <w:lang w:eastAsia="en-GB"/>
        </w:rPr>
        <w:t>,</w:t>
      </w:r>
      <w:r w:rsidRPr="648F1484">
        <w:rPr>
          <w:rFonts w:ascii="Calibri" w:hAnsi="Calibri" w:cs="Calibri"/>
          <w:lang w:eastAsia="en-GB"/>
        </w:rPr>
        <w:t xml:space="preserve"> would be £23.9</w:t>
      </w:r>
      <w:r w:rsidR="00806159">
        <w:rPr>
          <w:rFonts w:ascii="Calibri" w:hAnsi="Calibri" w:cs="Calibri"/>
          <w:lang w:eastAsia="en-GB"/>
        </w:rPr>
        <w:t>1</w:t>
      </w:r>
      <w:r w:rsidRPr="648F1484">
        <w:rPr>
          <w:rFonts w:ascii="Calibri" w:hAnsi="Calibri" w:cs="Calibri"/>
          <w:lang w:eastAsia="en-GB"/>
        </w:rPr>
        <w:t xml:space="preserve"> per hour</w:t>
      </w:r>
      <w:r w:rsidR="00806159">
        <w:rPr>
          <w:rFonts w:ascii="Calibri" w:hAnsi="Calibri" w:cs="Calibri"/>
          <w:lang w:eastAsia="en-GB"/>
        </w:rPr>
        <w:t xml:space="preserve"> (a further breakdown of this rate can be found in appendix 1)</w:t>
      </w:r>
      <w:r w:rsidRPr="648F1484">
        <w:rPr>
          <w:rFonts w:ascii="Calibri" w:hAnsi="Calibri" w:cs="Calibri"/>
          <w:lang w:eastAsia="en-GB"/>
        </w:rPr>
        <w:t>: </w:t>
      </w:r>
    </w:p>
    <w:p w14:paraId="2A733096"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455"/>
      </w:tblGrid>
      <w:tr w:rsidR="00A34A92" w:rsidRPr="00A34A92" w14:paraId="089F632A" w14:textId="77777777" w:rsidTr="00A34A92">
        <w:trPr>
          <w:trHeight w:val="975"/>
        </w:trPr>
        <w:tc>
          <w:tcPr>
            <w:tcW w:w="309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01BC3F5" w14:textId="77777777" w:rsidR="00A34A92" w:rsidRPr="00A34A92" w:rsidRDefault="00A34A92" w:rsidP="00A34A92">
            <w:pPr>
              <w:textAlignment w:val="baseline"/>
              <w:rPr>
                <w:rFonts w:ascii="Times New Roman" w:hAnsi="Times New Roman"/>
                <w:szCs w:val="24"/>
                <w:lang w:eastAsia="en-GB"/>
              </w:rPr>
            </w:pPr>
            <w:r w:rsidRPr="00A34A92">
              <w:rPr>
                <w:rFonts w:cs="Arial"/>
                <w:szCs w:val="24"/>
                <w:lang w:eastAsia="en-GB"/>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BFBFBF"/>
            <w:vAlign w:val="bottom"/>
            <w:hideMark/>
          </w:tcPr>
          <w:p w14:paraId="64396332"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Fair Cost of Care (£/hour) </w:t>
            </w:r>
          </w:p>
        </w:tc>
      </w:tr>
      <w:tr w:rsidR="00A34A92" w:rsidRPr="00A34A92" w14:paraId="1805D52B" w14:textId="77777777" w:rsidTr="00A34A92">
        <w:trPr>
          <w:trHeight w:val="315"/>
        </w:trPr>
        <w:tc>
          <w:tcPr>
            <w:tcW w:w="309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5ABE83F"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Lower Quartile </w:t>
            </w:r>
          </w:p>
        </w:tc>
        <w:tc>
          <w:tcPr>
            <w:tcW w:w="145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EF99640" w14:textId="77777777" w:rsidR="00A34A92" w:rsidRPr="00A34A92" w:rsidRDefault="00A34A92" w:rsidP="00A34A92">
            <w:pPr>
              <w:textAlignment w:val="baseline"/>
              <w:rPr>
                <w:rFonts w:ascii="Times New Roman" w:hAnsi="Times New Roman"/>
                <w:szCs w:val="24"/>
                <w:lang w:eastAsia="en-GB"/>
              </w:rPr>
            </w:pPr>
            <w:r w:rsidRPr="00A34A92">
              <w:rPr>
                <w:rFonts w:ascii="Times New Roman" w:hAnsi="Times New Roman"/>
                <w:color w:val="000000"/>
                <w:sz w:val="22"/>
                <w:szCs w:val="22"/>
                <w:lang w:eastAsia="en-GB"/>
              </w:rPr>
              <w:t>£18.10 </w:t>
            </w:r>
          </w:p>
        </w:tc>
      </w:tr>
      <w:tr w:rsidR="00A34A92" w:rsidRPr="00A34A92" w14:paraId="1FE578E5" w14:textId="77777777" w:rsidTr="00A34A92">
        <w:trPr>
          <w:trHeight w:val="315"/>
        </w:trPr>
        <w:tc>
          <w:tcPr>
            <w:tcW w:w="309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2CF83C6"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Median </w:t>
            </w:r>
          </w:p>
        </w:tc>
        <w:tc>
          <w:tcPr>
            <w:tcW w:w="145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DFF22C3" w14:textId="2BC54E62" w:rsidR="00A34A92" w:rsidRPr="00A34A92" w:rsidRDefault="00A34A92" w:rsidP="00A34A92">
            <w:pPr>
              <w:textAlignment w:val="baseline"/>
              <w:rPr>
                <w:rFonts w:ascii="Times New Roman" w:hAnsi="Times New Roman"/>
                <w:szCs w:val="24"/>
                <w:lang w:eastAsia="en-GB"/>
              </w:rPr>
            </w:pPr>
            <w:r w:rsidRPr="00A34A92">
              <w:rPr>
                <w:rFonts w:ascii="Times New Roman" w:hAnsi="Times New Roman"/>
                <w:color w:val="000000"/>
                <w:sz w:val="22"/>
                <w:szCs w:val="22"/>
                <w:lang w:eastAsia="en-GB"/>
              </w:rPr>
              <w:t>£23.9</w:t>
            </w:r>
            <w:r w:rsidR="00806159">
              <w:rPr>
                <w:rFonts w:ascii="Times New Roman" w:hAnsi="Times New Roman"/>
                <w:color w:val="000000"/>
                <w:sz w:val="22"/>
                <w:szCs w:val="22"/>
                <w:lang w:eastAsia="en-GB"/>
              </w:rPr>
              <w:t>1</w:t>
            </w:r>
            <w:r w:rsidRPr="00A34A92">
              <w:rPr>
                <w:rFonts w:ascii="Times New Roman" w:hAnsi="Times New Roman"/>
                <w:color w:val="000000"/>
                <w:sz w:val="22"/>
                <w:szCs w:val="22"/>
                <w:lang w:eastAsia="en-GB"/>
              </w:rPr>
              <w:t> </w:t>
            </w:r>
          </w:p>
        </w:tc>
      </w:tr>
      <w:tr w:rsidR="00A34A92" w:rsidRPr="00A34A92" w14:paraId="07915C0E" w14:textId="77777777" w:rsidTr="00A34A92">
        <w:trPr>
          <w:trHeight w:val="315"/>
        </w:trPr>
        <w:tc>
          <w:tcPr>
            <w:tcW w:w="309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15BABCE"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Upper Quartile </w:t>
            </w:r>
          </w:p>
        </w:tc>
        <w:tc>
          <w:tcPr>
            <w:tcW w:w="145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4DAC3AB" w14:textId="77777777" w:rsidR="00A34A92" w:rsidRPr="00A34A92" w:rsidRDefault="00A34A92" w:rsidP="00A34A92">
            <w:pPr>
              <w:textAlignment w:val="baseline"/>
              <w:rPr>
                <w:rFonts w:ascii="Times New Roman" w:hAnsi="Times New Roman"/>
                <w:szCs w:val="24"/>
                <w:lang w:eastAsia="en-GB"/>
              </w:rPr>
            </w:pPr>
            <w:r w:rsidRPr="00A34A92">
              <w:rPr>
                <w:rFonts w:ascii="Times New Roman" w:hAnsi="Times New Roman"/>
                <w:color w:val="000000"/>
                <w:sz w:val="22"/>
                <w:szCs w:val="22"/>
                <w:lang w:eastAsia="en-GB"/>
              </w:rPr>
              <w:t>£31.25 </w:t>
            </w:r>
          </w:p>
        </w:tc>
      </w:tr>
    </w:tbl>
    <w:p w14:paraId="6E852BF9" w14:textId="77777777" w:rsidR="00A34A92" w:rsidRPr="00A34A92" w:rsidRDefault="00A34A92" w:rsidP="00A34A92">
      <w:pPr>
        <w:textAlignment w:val="baseline"/>
        <w:rPr>
          <w:rFonts w:ascii="Segoe UI" w:hAnsi="Segoe UI" w:cs="Segoe UI"/>
          <w:sz w:val="18"/>
          <w:szCs w:val="18"/>
          <w:lang w:eastAsia="en-GB"/>
        </w:rPr>
      </w:pPr>
      <w:r w:rsidRPr="00A34A92">
        <w:rPr>
          <w:rFonts w:cs="Arial"/>
          <w:szCs w:val="24"/>
          <w:lang w:eastAsia="en-GB"/>
        </w:rPr>
        <w:t> </w:t>
      </w:r>
    </w:p>
    <w:p w14:paraId="4798F417" w14:textId="17D2FB08" w:rsidR="00A34A92" w:rsidRPr="00A34A92" w:rsidRDefault="00A34A92" w:rsidP="3A1C083D">
      <w:pPr>
        <w:textAlignment w:val="baseline"/>
        <w:rPr>
          <w:rFonts w:ascii="Segoe UI" w:hAnsi="Segoe UI" w:cs="Segoe UI"/>
          <w:sz w:val="18"/>
          <w:szCs w:val="18"/>
          <w:lang w:eastAsia="en-GB"/>
        </w:rPr>
      </w:pPr>
      <w:r w:rsidRPr="3A1C083D">
        <w:rPr>
          <w:rFonts w:ascii="Calibri" w:hAnsi="Calibri" w:cs="Calibri"/>
          <w:lang w:eastAsia="en-GB"/>
        </w:rPr>
        <w:t>  </w:t>
      </w:r>
    </w:p>
    <w:p w14:paraId="51D8EA0D" w14:textId="380190CD" w:rsidR="00A34A92" w:rsidRDefault="00A34A92" w:rsidP="648F1484">
      <w:pPr>
        <w:jc w:val="left"/>
        <w:textAlignment w:val="baseline"/>
        <w:rPr>
          <w:rFonts w:ascii="Calibri" w:hAnsi="Calibri" w:cs="Calibri"/>
          <w:lang w:eastAsia="en-GB"/>
        </w:rPr>
      </w:pPr>
      <w:r w:rsidRPr="648F1484">
        <w:rPr>
          <w:rFonts w:ascii="Calibri" w:hAnsi="Calibri" w:cs="Calibri"/>
          <w:lang w:eastAsia="en-GB"/>
        </w:rPr>
        <w:t xml:space="preserve">Milton Keynes </w:t>
      </w:r>
      <w:r w:rsidR="6FA67096" w:rsidRPr="648F1484">
        <w:rPr>
          <w:rFonts w:ascii="Calibri" w:hAnsi="Calibri" w:cs="Calibri"/>
          <w:lang w:eastAsia="en-GB"/>
        </w:rPr>
        <w:t xml:space="preserve"> City </w:t>
      </w:r>
      <w:r w:rsidRPr="648F1484">
        <w:rPr>
          <w:rFonts w:ascii="Calibri" w:hAnsi="Calibri" w:cs="Calibri"/>
          <w:lang w:eastAsia="en-GB"/>
        </w:rPr>
        <w:t>Council currently pay external Home Care providers between £17.85-£19.34 per hour. </w:t>
      </w:r>
    </w:p>
    <w:p w14:paraId="0840F72C" w14:textId="77777777" w:rsidR="003907AD" w:rsidRDefault="003907AD" w:rsidP="00A34A92">
      <w:pPr>
        <w:jc w:val="left"/>
        <w:textAlignment w:val="baseline"/>
        <w:rPr>
          <w:rFonts w:ascii="Calibri" w:hAnsi="Calibri" w:cs="Calibri"/>
          <w:szCs w:val="24"/>
          <w:lang w:eastAsia="en-GB"/>
        </w:rPr>
      </w:pPr>
    </w:p>
    <w:p w14:paraId="0B7F8D6F" w14:textId="7F81FDF7" w:rsidR="003907AD" w:rsidRPr="00803872" w:rsidRDefault="003907AD" w:rsidP="00A34A92">
      <w:pPr>
        <w:jc w:val="left"/>
        <w:textAlignment w:val="baseline"/>
        <w:rPr>
          <w:rFonts w:ascii="Calibri" w:hAnsi="Calibri" w:cs="Calibri"/>
          <w:b/>
          <w:bCs/>
          <w:szCs w:val="24"/>
          <w:lang w:eastAsia="en-GB"/>
        </w:rPr>
      </w:pPr>
      <w:r w:rsidRPr="00803872">
        <w:rPr>
          <w:rFonts w:ascii="Calibri" w:hAnsi="Calibri" w:cs="Calibri"/>
          <w:b/>
          <w:bCs/>
          <w:szCs w:val="24"/>
          <w:lang w:eastAsia="en-GB"/>
        </w:rPr>
        <w:t>Cost per visit</w:t>
      </w:r>
      <w:r w:rsidR="00BF1C05" w:rsidRPr="00803872">
        <w:rPr>
          <w:rFonts w:ascii="Calibri" w:hAnsi="Calibri" w:cs="Calibri"/>
          <w:b/>
          <w:bCs/>
          <w:szCs w:val="24"/>
          <w:lang w:eastAsia="en-GB"/>
        </w:rPr>
        <w:t xml:space="preserve"> </w:t>
      </w:r>
    </w:p>
    <w:p w14:paraId="09E8C9A9" w14:textId="77777777" w:rsidR="003907AD" w:rsidRDefault="003907AD" w:rsidP="00A34A92">
      <w:pPr>
        <w:jc w:val="left"/>
        <w:textAlignment w:val="baseline"/>
        <w:rPr>
          <w:rFonts w:ascii="Calibri" w:hAnsi="Calibri" w:cs="Calibri"/>
          <w:szCs w:val="24"/>
          <w:lang w:eastAsia="en-GB"/>
        </w:rPr>
      </w:pPr>
    </w:p>
    <w:p w14:paraId="390190B1" w14:textId="04638A5E" w:rsidR="003907AD" w:rsidRDefault="003907AD" w:rsidP="648F1484">
      <w:pPr>
        <w:jc w:val="left"/>
        <w:textAlignment w:val="baseline"/>
        <w:rPr>
          <w:rFonts w:ascii="Calibri" w:hAnsi="Calibri" w:cs="Calibri"/>
          <w:lang w:eastAsia="en-GB"/>
        </w:rPr>
      </w:pPr>
      <w:r w:rsidRPr="648F1484">
        <w:rPr>
          <w:rFonts w:ascii="Calibri" w:hAnsi="Calibri" w:cs="Calibri"/>
          <w:lang w:eastAsia="en-GB"/>
        </w:rPr>
        <w:t xml:space="preserve">Milton Keynes City Council pay </w:t>
      </w:r>
      <w:r w:rsidR="00BF1C05" w:rsidRPr="648F1484">
        <w:rPr>
          <w:rFonts w:ascii="Calibri" w:hAnsi="Calibri" w:cs="Calibri"/>
          <w:lang w:eastAsia="en-GB"/>
        </w:rPr>
        <w:t xml:space="preserve">a flat rate for home care and therefore the cost per visit using the </w:t>
      </w:r>
      <w:r w:rsidR="77D7E619" w:rsidRPr="648F1484">
        <w:rPr>
          <w:rFonts w:ascii="Calibri" w:hAnsi="Calibri" w:cs="Calibri"/>
          <w:lang w:eastAsia="en-GB"/>
        </w:rPr>
        <w:t>median</w:t>
      </w:r>
      <w:r w:rsidR="00BF1C05" w:rsidRPr="648F1484">
        <w:rPr>
          <w:rFonts w:ascii="Calibri" w:hAnsi="Calibri" w:cs="Calibri"/>
          <w:lang w:eastAsia="en-GB"/>
        </w:rPr>
        <w:t xml:space="preserve"> rate would be as follows (we no longer commission 15 mins visits in line with the ethical care charter):</w:t>
      </w:r>
    </w:p>
    <w:p w14:paraId="082CEA75" w14:textId="77777777" w:rsidR="00BF1C05" w:rsidRDefault="00BF1C05" w:rsidP="00A34A92">
      <w:pPr>
        <w:jc w:val="left"/>
        <w:textAlignment w:val="baseline"/>
        <w:rPr>
          <w:rFonts w:ascii="Calibri" w:hAnsi="Calibri" w:cs="Calibri"/>
          <w:szCs w:val="24"/>
          <w:lang w:eastAsia="en-GB"/>
        </w:rPr>
      </w:pPr>
    </w:p>
    <w:tbl>
      <w:tblPr>
        <w:tblStyle w:val="TableGrid"/>
        <w:tblW w:w="0" w:type="auto"/>
        <w:tblLook w:val="04A0" w:firstRow="1" w:lastRow="0" w:firstColumn="1" w:lastColumn="0" w:noHBand="0" w:noVBand="1"/>
      </w:tblPr>
      <w:tblGrid>
        <w:gridCol w:w="1555"/>
        <w:gridCol w:w="992"/>
        <w:gridCol w:w="992"/>
        <w:gridCol w:w="992"/>
      </w:tblGrid>
      <w:tr w:rsidR="00BF1C05" w:rsidRPr="009A3AF3" w14:paraId="51BE7E98" w14:textId="77777777" w:rsidTr="00803872">
        <w:tc>
          <w:tcPr>
            <w:tcW w:w="1555" w:type="dxa"/>
          </w:tcPr>
          <w:p w14:paraId="4CCF9C39" w14:textId="77777777" w:rsidR="00BF1C05" w:rsidRPr="009A3AF3" w:rsidRDefault="00BF1C05" w:rsidP="00A34A92">
            <w:pPr>
              <w:jc w:val="left"/>
              <w:textAlignment w:val="baseline"/>
              <w:rPr>
                <w:rFonts w:asciiTheme="minorHAnsi" w:hAnsiTheme="minorHAnsi" w:cstheme="minorHAnsi"/>
                <w:sz w:val="22"/>
                <w:szCs w:val="22"/>
                <w:lang w:eastAsia="en-GB"/>
              </w:rPr>
            </w:pPr>
          </w:p>
        </w:tc>
        <w:tc>
          <w:tcPr>
            <w:tcW w:w="992" w:type="dxa"/>
          </w:tcPr>
          <w:p w14:paraId="53A92261" w14:textId="7C4A9740" w:rsidR="00BF1C05" w:rsidRPr="009A3AF3" w:rsidRDefault="00BF1C05" w:rsidP="00A34A92">
            <w:pPr>
              <w:jc w:val="left"/>
              <w:textAlignment w:val="baseline"/>
              <w:rPr>
                <w:rFonts w:asciiTheme="minorHAnsi" w:hAnsiTheme="minorHAnsi" w:cstheme="minorHAnsi"/>
                <w:sz w:val="22"/>
                <w:szCs w:val="22"/>
                <w:lang w:eastAsia="en-GB"/>
              </w:rPr>
            </w:pPr>
            <w:r w:rsidRPr="009A3AF3">
              <w:rPr>
                <w:rFonts w:asciiTheme="minorHAnsi" w:hAnsiTheme="minorHAnsi" w:cstheme="minorHAnsi"/>
                <w:sz w:val="22"/>
                <w:szCs w:val="22"/>
                <w:lang w:eastAsia="en-GB"/>
              </w:rPr>
              <w:t>30 mins</w:t>
            </w:r>
          </w:p>
        </w:tc>
        <w:tc>
          <w:tcPr>
            <w:tcW w:w="992" w:type="dxa"/>
          </w:tcPr>
          <w:p w14:paraId="1A98BDC1" w14:textId="56261D6D" w:rsidR="00BF1C05" w:rsidRPr="009A3AF3" w:rsidRDefault="00BF1C05" w:rsidP="00A34A92">
            <w:pPr>
              <w:jc w:val="left"/>
              <w:textAlignment w:val="baseline"/>
              <w:rPr>
                <w:rFonts w:asciiTheme="minorHAnsi" w:hAnsiTheme="minorHAnsi" w:cstheme="minorHAnsi"/>
                <w:sz w:val="22"/>
                <w:szCs w:val="22"/>
                <w:lang w:eastAsia="en-GB"/>
              </w:rPr>
            </w:pPr>
            <w:r w:rsidRPr="009A3AF3">
              <w:rPr>
                <w:rFonts w:asciiTheme="minorHAnsi" w:hAnsiTheme="minorHAnsi" w:cstheme="minorHAnsi"/>
                <w:sz w:val="22"/>
                <w:szCs w:val="22"/>
                <w:lang w:eastAsia="en-GB"/>
              </w:rPr>
              <w:t>45 mins</w:t>
            </w:r>
          </w:p>
        </w:tc>
        <w:tc>
          <w:tcPr>
            <w:tcW w:w="992" w:type="dxa"/>
          </w:tcPr>
          <w:p w14:paraId="70B458C5" w14:textId="36EFEB28" w:rsidR="00BF1C05" w:rsidRPr="009A3AF3" w:rsidRDefault="00803872" w:rsidP="00A34A92">
            <w:pPr>
              <w:jc w:val="left"/>
              <w:textAlignment w:val="baseline"/>
              <w:rPr>
                <w:rFonts w:asciiTheme="minorHAnsi" w:hAnsiTheme="minorHAnsi" w:cstheme="minorHAnsi"/>
                <w:sz w:val="22"/>
                <w:szCs w:val="22"/>
                <w:lang w:eastAsia="en-GB"/>
              </w:rPr>
            </w:pPr>
            <w:r w:rsidRPr="009A3AF3">
              <w:rPr>
                <w:rFonts w:asciiTheme="minorHAnsi" w:hAnsiTheme="minorHAnsi" w:cstheme="minorHAnsi"/>
                <w:sz w:val="22"/>
                <w:szCs w:val="22"/>
                <w:lang w:eastAsia="en-GB"/>
              </w:rPr>
              <w:t>60 mins</w:t>
            </w:r>
          </w:p>
        </w:tc>
      </w:tr>
      <w:tr w:rsidR="00BF1C05" w:rsidRPr="009A3AF3" w14:paraId="199F9F18" w14:textId="77777777" w:rsidTr="00803872">
        <w:tc>
          <w:tcPr>
            <w:tcW w:w="1555" w:type="dxa"/>
          </w:tcPr>
          <w:p w14:paraId="140B5EF8" w14:textId="31A6AE62" w:rsidR="00BF1C05" w:rsidRPr="009A3AF3" w:rsidRDefault="006F1E71" w:rsidP="00A34A92">
            <w:pPr>
              <w:jc w:val="left"/>
              <w:textAlignment w:val="baseline"/>
              <w:rPr>
                <w:rFonts w:asciiTheme="minorHAnsi" w:hAnsiTheme="minorHAnsi" w:cstheme="minorHAnsi"/>
                <w:sz w:val="22"/>
                <w:szCs w:val="22"/>
                <w:lang w:eastAsia="en-GB"/>
              </w:rPr>
            </w:pPr>
            <w:r w:rsidRPr="009A3AF3">
              <w:rPr>
                <w:rFonts w:asciiTheme="minorHAnsi" w:hAnsiTheme="minorHAnsi" w:cstheme="minorHAnsi"/>
                <w:sz w:val="22"/>
                <w:szCs w:val="22"/>
                <w:lang w:eastAsia="en-GB"/>
              </w:rPr>
              <w:t>Cost per visit</w:t>
            </w:r>
          </w:p>
        </w:tc>
        <w:tc>
          <w:tcPr>
            <w:tcW w:w="992" w:type="dxa"/>
          </w:tcPr>
          <w:p w14:paraId="13470A17" w14:textId="109340D3" w:rsidR="00BF1C05" w:rsidRPr="009A3AF3" w:rsidRDefault="006F1E71" w:rsidP="00A34A92">
            <w:pPr>
              <w:jc w:val="left"/>
              <w:textAlignment w:val="baseline"/>
              <w:rPr>
                <w:rFonts w:asciiTheme="minorHAnsi" w:hAnsiTheme="minorHAnsi" w:cstheme="minorHAnsi"/>
                <w:sz w:val="22"/>
                <w:szCs w:val="22"/>
                <w:lang w:eastAsia="en-GB"/>
              </w:rPr>
            </w:pPr>
            <w:r w:rsidRPr="009A3AF3">
              <w:rPr>
                <w:rFonts w:asciiTheme="minorHAnsi" w:hAnsiTheme="minorHAnsi" w:cstheme="minorHAnsi"/>
                <w:sz w:val="22"/>
                <w:szCs w:val="22"/>
                <w:lang w:eastAsia="en-GB"/>
              </w:rPr>
              <w:t>11.95</w:t>
            </w:r>
          </w:p>
        </w:tc>
        <w:tc>
          <w:tcPr>
            <w:tcW w:w="992" w:type="dxa"/>
          </w:tcPr>
          <w:p w14:paraId="275ADE76" w14:textId="2C7E0678" w:rsidR="00BF1C05" w:rsidRPr="009A3AF3" w:rsidRDefault="00803872" w:rsidP="00A34A92">
            <w:pPr>
              <w:jc w:val="left"/>
              <w:textAlignment w:val="baseline"/>
              <w:rPr>
                <w:rFonts w:asciiTheme="minorHAnsi" w:hAnsiTheme="minorHAnsi" w:cstheme="minorHAnsi"/>
                <w:sz w:val="22"/>
                <w:szCs w:val="22"/>
                <w:lang w:eastAsia="en-GB"/>
              </w:rPr>
            </w:pPr>
            <w:r w:rsidRPr="009A3AF3">
              <w:rPr>
                <w:rFonts w:asciiTheme="minorHAnsi" w:hAnsiTheme="minorHAnsi" w:cstheme="minorHAnsi"/>
                <w:sz w:val="22"/>
                <w:szCs w:val="22"/>
                <w:lang w:eastAsia="en-GB"/>
              </w:rPr>
              <w:t>17.93</w:t>
            </w:r>
          </w:p>
        </w:tc>
        <w:tc>
          <w:tcPr>
            <w:tcW w:w="992" w:type="dxa"/>
          </w:tcPr>
          <w:p w14:paraId="641520FE" w14:textId="7CC7D053" w:rsidR="00BF1C05" w:rsidRPr="009A3AF3" w:rsidRDefault="00803872" w:rsidP="00A34A92">
            <w:pPr>
              <w:jc w:val="left"/>
              <w:textAlignment w:val="baseline"/>
              <w:rPr>
                <w:rFonts w:asciiTheme="minorHAnsi" w:hAnsiTheme="minorHAnsi" w:cstheme="minorHAnsi"/>
                <w:sz w:val="22"/>
                <w:szCs w:val="22"/>
                <w:lang w:eastAsia="en-GB"/>
              </w:rPr>
            </w:pPr>
            <w:r w:rsidRPr="009A3AF3">
              <w:rPr>
                <w:rFonts w:asciiTheme="minorHAnsi" w:hAnsiTheme="minorHAnsi" w:cstheme="minorHAnsi"/>
                <w:sz w:val="22"/>
                <w:szCs w:val="22"/>
                <w:lang w:eastAsia="en-GB"/>
              </w:rPr>
              <w:t>23.90</w:t>
            </w:r>
          </w:p>
        </w:tc>
      </w:tr>
    </w:tbl>
    <w:p w14:paraId="1AE76404" w14:textId="77777777" w:rsidR="00BF1C05" w:rsidRPr="00A34A92" w:rsidRDefault="00BF1C05" w:rsidP="00A34A92">
      <w:pPr>
        <w:jc w:val="left"/>
        <w:textAlignment w:val="baseline"/>
        <w:rPr>
          <w:rFonts w:asciiTheme="minorHAnsi" w:hAnsiTheme="minorHAnsi" w:cstheme="minorHAnsi"/>
          <w:sz w:val="22"/>
          <w:szCs w:val="22"/>
          <w:lang w:eastAsia="en-GB"/>
        </w:rPr>
      </w:pPr>
    </w:p>
    <w:p w14:paraId="1C628825" w14:textId="77777777" w:rsidR="003568CC" w:rsidRPr="00D45125" w:rsidRDefault="003568CC" w:rsidP="003568CC">
      <w:pPr>
        <w:rPr>
          <w:rFonts w:asciiTheme="minorHAnsi" w:hAnsiTheme="minorHAnsi" w:cs="Arial"/>
          <w:b/>
        </w:rPr>
      </w:pPr>
      <w:r w:rsidRPr="00D45125">
        <w:rPr>
          <w:rFonts w:asciiTheme="minorHAnsi" w:hAnsiTheme="minorHAnsi" w:cs="Arial"/>
          <w:b/>
        </w:rPr>
        <w:t>Financial implications</w:t>
      </w:r>
    </w:p>
    <w:p w14:paraId="302F2A90" w14:textId="42D85C09" w:rsidR="003568CC" w:rsidRDefault="003568CC" w:rsidP="648F1484">
      <w:pPr>
        <w:spacing w:line="259" w:lineRule="auto"/>
        <w:rPr>
          <w:rFonts w:asciiTheme="minorHAnsi" w:hAnsiTheme="minorHAnsi" w:cs="Arial"/>
        </w:rPr>
      </w:pPr>
      <w:r w:rsidRPr="648F1484">
        <w:rPr>
          <w:rFonts w:asciiTheme="minorHAnsi" w:hAnsiTheme="minorHAnsi" w:cs="Arial"/>
        </w:rPr>
        <w:t>The cost of moving to an hourly rate of £23.9</w:t>
      </w:r>
      <w:r w:rsidR="00806159">
        <w:rPr>
          <w:rFonts w:asciiTheme="minorHAnsi" w:hAnsiTheme="minorHAnsi" w:cs="Arial"/>
        </w:rPr>
        <w:t>1</w:t>
      </w:r>
      <w:r w:rsidRPr="648F1484">
        <w:rPr>
          <w:rFonts w:asciiTheme="minorHAnsi" w:hAnsiTheme="minorHAnsi" w:cs="Arial"/>
        </w:rPr>
        <w:t xml:space="preserve"> by 2025-26 would be in the region of £4m. </w:t>
      </w:r>
      <w:r w:rsidR="009A3AF3" w:rsidRPr="648F1484">
        <w:rPr>
          <w:rFonts w:asciiTheme="minorHAnsi" w:hAnsiTheme="minorHAnsi" w:cs="Arial"/>
        </w:rPr>
        <w:t xml:space="preserve">This does not include the impact on direct payments (whereby a large proportion of </w:t>
      </w:r>
      <w:r w:rsidR="004E4FC2" w:rsidRPr="648F1484">
        <w:rPr>
          <w:rFonts w:asciiTheme="minorHAnsi" w:hAnsiTheme="minorHAnsi" w:cs="Arial"/>
        </w:rPr>
        <w:t>service users who are 65+ use their direct payment to arrange their own home care).</w:t>
      </w:r>
      <w:r w:rsidR="6585306F" w:rsidRPr="648F1484">
        <w:rPr>
          <w:rFonts w:asciiTheme="minorHAnsi" w:hAnsiTheme="minorHAnsi" w:cs="Arial"/>
        </w:rPr>
        <w:t xml:space="preserve"> This is an indicative figure, we cannot commit to the time period Milton Keynes City Council </w:t>
      </w:r>
      <w:r w:rsidR="12FFEA9F" w:rsidRPr="648F1484">
        <w:rPr>
          <w:rFonts w:asciiTheme="minorHAnsi" w:hAnsiTheme="minorHAnsi" w:cs="Arial"/>
        </w:rPr>
        <w:t>will increase the home care rate (over and above yearly inflation) until we understand our Market Sustainability funding allocation for 2023-24 and beyond.</w:t>
      </w:r>
    </w:p>
    <w:p w14:paraId="540CE97E" w14:textId="10D9E2FD" w:rsidR="648F1484" w:rsidRDefault="648F1484" w:rsidP="648F1484">
      <w:pPr>
        <w:spacing w:line="259" w:lineRule="auto"/>
        <w:rPr>
          <w:szCs w:val="24"/>
        </w:rPr>
      </w:pPr>
    </w:p>
    <w:p w14:paraId="6ACF8942"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b/>
          <w:bCs/>
          <w:szCs w:val="24"/>
          <w:lang w:eastAsia="en-GB"/>
        </w:rPr>
        <w:t>Profit calculation rationale </w:t>
      </w:r>
      <w:r w:rsidRPr="00A34A92">
        <w:rPr>
          <w:rFonts w:ascii="Calibri" w:hAnsi="Calibri" w:cs="Calibri"/>
          <w:szCs w:val="24"/>
          <w:lang w:eastAsia="en-GB"/>
        </w:rPr>
        <w:t> </w:t>
      </w:r>
    </w:p>
    <w:p w14:paraId="36D19CF7"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227F9077" w14:textId="6477FE31" w:rsidR="00A34A92" w:rsidRPr="00A34A92" w:rsidRDefault="00A34A92" w:rsidP="00A34A92">
      <w:pPr>
        <w:textAlignment w:val="baseline"/>
        <w:rPr>
          <w:rFonts w:ascii="Segoe UI" w:hAnsi="Segoe UI" w:cs="Segoe UI"/>
          <w:sz w:val="18"/>
          <w:szCs w:val="18"/>
          <w:lang w:eastAsia="en-GB"/>
        </w:rPr>
      </w:pPr>
      <w:r w:rsidRPr="648F1484">
        <w:rPr>
          <w:rFonts w:ascii="Calibri" w:hAnsi="Calibri" w:cs="Calibri"/>
          <w:lang w:eastAsia="en-GB"/>
        </w:rPr>
        <w:t xml:space="preserve">A requirement from the DHSC is to be transparent in the profit margin applied within the </w:t>
      </w:r>
      <w:r w:rsidR="1E47B15F" w:rsidRPr="648F1484">
        <w:rPr>
          <w:rFonts w:ascii="Calibri" w:hAnsi="Calibri" w:cs="Calibri"/>
          <w:lang w:eastAsia="en-GB"/>
        </w:rPr>
        <w:t>median rate</w:t>
      </w:r>
      <w:r w:rsidRPr="648F1484">
        <w:rPr>
          <w:rFonts w:ascii="Calibri" w:hAnsi="Calibri" w:cs="Calibri"/>
          <w:lang w:eastAsia="en-GB"/>
        </w:rPr>
        <w:t xml:space="preserve"> for Home Care. </w:t>
      </w:r>
    </w:p>
    <w:p w14:paraId="12D5EBD1"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33C46873"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Providers requested a wide range of operating surplus, from 4%-14.4%.  </w:t>
      </w:r>
    </w:p>
    <w:p w14:paraId="10E7CE1C"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27DAC2D8"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The UKHCA minimum price for Homecare uses a profit margin of 3%. </w:t>
      </w:r>
    </w:p>
    <w:p w14:paraId="0E719491"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365D25B7" w14:textId="17C225E3" w:rsidR="00A34A92" w:rsidRPr="00A34A92" w:rsidRDefault="00A34A92" w:rsidP="648F1484">
      <w:pPr>
        <w:textAlignment w:val="baseline"/>
        <w:rPr>
          <w:rFonts w:ascii="Calibri" w:hAnsi="Calibri" w:cs="Calibri"/>
          <w:lang w:eastAsia="en-GB"/>
        </w:rPr>
      </w:pPr>
      <w:r w:rsidRPr="648F1484">
        <w:rPr>
          <w:rFonts w:ascii="Calibri" w:hAnsi="Calibri" w:cs="Calibri"/>
          <w:lang w:eastAsia="en-GB"/>
        </w:rPr>
        <w:t xml:space="preserve">5% profit margin has been included in the </w:t>
      </w:r>
      <w:r w:rsidR="28BFFC6B" w:rsidRPr="648F1484">
        <w:rPr>
          <w:rFonts w:ascii="Calibri" w:hAnsi="Calibri" w:cs="Calibri"/>
          <w:lang w:eastAsia="en-GB"/>
        </w:rPr>
        <w:t>median rate</w:t>
      </w:r>
      <w:r w:rsidRPr="648F1484">
        <w:rPr>
          <w:rFonts w:ascii="Calibri" w:hAnsi="Calibri" w:cs="Calibri"/>
          <w:lang w:eastAsia="en-GB"/>
        </w:rPr>
        <w:t xml:space="preserve"> of Homecare for Milton Keynes, which is over and above the UKHCA margin. We have also compared with </w:t>
      </w:r>
      <w:r w:rsidR="30F74269" w:rsidRPr="648F1484">
        <w:rPr>
          <w:rFonts w:ascii="Calibri" w:hAnsi="Calibri" w:cs="Calibri"/>
          <w:lang w:eastAsia="en-GB"/>
        </w:rPr>
        <w:t>some neighbouring  Local Authorities,</w:t>
      </w:r>
      <w:r w:rsidRPr="648F1484">
        <w:rPr>
          <w:rFonts w:ascii="Calibri" w:hAnsi="Calibri" w:cs="Calibri"/>
          <w:lang w:eastAsia="en-GB"/>
        </w:rPr>
        <w:t xml:space="preserve"> who have also applied a profit margin in the region of 5%. </w:t>
      </w:r>
    </w:p>
    <w:p w14:paraId="2E7CA94F"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3BD6ACB4" w14:textId="39C1C836" w:rsidR="00A34A92" w:rsidRPr="00A34A92" w:rsidRDefault="00A34A92" w:rsidP="00A34A92">
      <w:pPr>
        <w:textAlignment w:val="baseline"/>
        <w:rPr>
          <w:rFonts w:ascii="Segoe UI" w:hAnsi="Segoe UI" w:cs="Segoe UI"/>
          <w:sz w:val="18"/>
          <w:szCs w:val="18"/>
          <w:lang w:eastAsia="en-GB"/>
        </w:rPr>
      </w:pPr>
      <w:r w:rsidRPr="3A1C083D">
        <w:rPr>
          <w:rFonts w:ascii="Calibri" w:hAnsi="Calibri" w:cs="Calibri"/>
          <w:lang w:eastAsia="en-GB"/>
        </w:rPr>
        <w:t> </w:t>
      </w:r>
      <w:r w:rsidRPr="3A1C083D">
        <w:rPr>
          <w:rFonts w:ascii="Calibri" w:hAnsi="Calibri" w:cs="Calibri"/>
          <w:b/>
          <w:bCs/>
          <w:lang w:eastAsia="en-GB"/>
        </w:rPr>
        <w:t>Calculating year uplifts for Home Care Providers</w:t>
      </w:r>
      <w:r w:rsidRPr="3A1C083D">
        <w:rPr>
          <w:rFonts w:ascii="Calibri" w:hAnsi="Calibri" w:cs="Calibri"/>
          <w:lang w:eastAsia="en-GB"/>
        </w:rPr>
        <w:t> </w:t>
      </w:r>
    </w:p>
    <w:p w14:paraId="35AC4A6F"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2DB06462"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The current formula used for calculating yearly uplifts to Home Care Providers is detailed below: </w:t>
      </w:r>
    </w:p>
    <w:p w14:paraId="6307D832"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3EFDD2C7" w14:textId="77777777" w:rsidR="00A34A92" w:rsidRPr="00A34A92" w:rsidRDefault="00A34A92" w:rsidP="00A34A92">
      <w:pPr>
        <w:jc w:val="center"/>
        <w:textAlignment w:val="baseline"/>
        <w:rPr>
          <w:rFonts w:ascii="Segoe UI" w:hAnsi="Segoe UI" w:cs="Segoe UI"/>
          <w:sz w:val="18"/>
          <w:szCs w:val="18"/>
          <w:lang w:eastAsia="en-GB"/>
        </w:rPr>
      </w:pPr>
      <w:r w:rsidRPr="00A34A92">
        <w:rPr>
          <w:rFonts w:ascii="Calibri" w:hAnsi="Calibri" w:cs="Calibri"/>
          <w:szCs w:val="24"/>
          <w:lang w:eastAsia="en-GB"/>
        </w:rPr>
        <w:t>Care worker’s staffing element: 71% x increase in FLW for year </w:t>
      </w:r>
    </w:p>
    <w:p w14:paraId="2A8BE340" w14:textId="77777777" w:rsidR="00A34A92" w:rsidRPr="00A34A92" w:rsidRDefault="00A34A92" w:rsidP="00A34A92">
      <w:pPr>
        <w:jc w:val="center"/>
        <w:textAlignment w:val="baseline"/>
        <w:rPr>
          <w:rFonts w:ascii="Segoe UI" w:hAnsi="Segoe UI" w:cs="Segoe UI"/>
          <w:sz w:val="18"/>
          <w:szCs w:val="18"/>
          <w:lang w:eastAsia="en-GB"/>
        </w:rPr>
      </w:pPr>
      <w:r w:rsidRPr="00A34A92">
        <w:rPr>
          <w:rFonts w:ascii="Calibri" w:hAnsi="Calibri" w:cs="Calibri"/>
          <w:szCs w:val="24"/>
          <w:lang w:eastAsia="en-GB"/>
        </w:rPr>
        <w:t>+ </w:t>
      </w:r>
    </w:p>
    <w:p w14:paraId="5399E89D" w14:textId="74DDF59C" w:rsidR="00A34A92" w:rsidRPr="00A34A92" w:rsidRDefault="00A34A92" w:rsidP="00A34A92">
      <w:pPr>
        <w:jc w:val="center"/>
        <w:textAlignment w:val="baseline"/>
        <w:rPr>
          <w:rFonts w:ascii="Segoe UI" w:hAnsi="Segoe UI" w:cs="Segoe UI"/>
          <w:sz w:val="18"/>
          <w:szCs w:val="18"/>
          <w:lang w:eastAsia="en-GB"/>
        </w:rPr>
      </w:pPr>
      <w:r w:rsidRPr="648F1484">
        <w:rPr>
          <w:rFonts w:ascii="Calibri" w:hAnsi="Calibri" w:cs="Calibri"/>
          <w:lang w:eastAsia="en-GB"/>
        </w:rPr>
        <w:t>Other business related costs:  29% x CPI (</w:t>
      </w:r>
      <w:r w:rsidR="2951711E" w:rsidRPr="648F1484">
        <w:rPr>
          <w:rFonts w:ascii="Calibri" w:hAnsi="Calibri" w:cs="Calibri"/>
          <w:lang w:eastAsia="en-GB"/>
        </w:rPr>
        <w:t>September</w:t>
      </w:r>
      <w:r w:rsidRPr="648F1484">
        <w:rPr>
          <w:rFonts w:ascii="Calibri" w:hAnsi="Calibri" w:cs="Calibri"/>
          <w:lang w:eastAsia="en-GB"/>
        </w:rPr>
        <w:t>) </w:t>
      </w:r>
    </w:p>
    <w:p w14:paraId="527DAB1F"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3A1AA72B"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From the returns received and the new Home Care rate calculated, front line staffing costs on average account for 67% of running costs and therefore the formula should be adjusted accordingly for 2023-24 and beyond.  </w:t>
      </w:r>
    </w:p>
    <w:p w14:paraId="2AC8E06C" w14:textId="77777777" w:rsidR="00156BE3" w:rsidRDefault="00156BE3" w:rsidP="00A34A92">
      <w:pPr>
        <w:textAlignment w:val="baseline"/>
        <w:rPr>
          <w:rFonts w:cs="Arial"/>
          <w:szCs w:val="24"/>
          <w:lang w:eastAsia="en-GB"/>
        </w:rPr>
      </w:pPr>
    </w:p>
    <w:p w14:paraId="3221EE0F" w14:textId="48A3BAAD" w:rsidR="00A34A92" w:rsidRPr="00A34A92" w:rsidRDefault="00A34A92" w:rsidP="3A1C083D">
      <w:pPr>
        <w:textAlignment w:val="baseline"/>
        <w:rPr>
          <w:rFonts w:ascii="Segoe UI" w:hAnsi="Segoe UI" w:cs="Segoe UI"/>
          <w:sz w:val="18"/>
          <w:szCs w:val="18"/>
          <w:lang w:eastAsia="en-GB"/>
        </w:rPr>
      </w:pPr>
      <w:r w:rsidRPr="3A1C083D">
        <w:rPr>
          <w:rFonts w:ascii="Calibri" w:hAnsi="Calibri" w:cs="Calibri"/>
          <w:b/>
          <w:bCs/>
          <w:lang w:eastAsia="en-GB"/>
        </w:rPr>
        <w:t>Visits per week</w:t>
      </w:r>
      <w:r w:rsidRPr="3A1C083D">
        <w:rPr>
          <w:rFonts w:ascii="Calibri" w:hAnsi="Calibri" w:cs="Calibri"/>
          <w:lang w:eastAsia="en-GB"/>
        </w:rPr>
        <w:t> </w:t>
      </w:r>
    </w:p>
    <w:p w14:paraId="5AB68AA4" w14:textId="77777777" w:rsidR="00A34A92" w:rsidRPr="00A34A92" w:rsidRDefault="00A34A92" w:rsidP="00A34A92">
      <w:pPr>
        <w:textAlignment w:val="baseline"/>
        <w:rPr>
          <w:rFonts w:ascii="Segoe UI" w:hAnsi="Segoe UI" w:cs="Segoe UI"/>
          <w:sz w:val="18"/>
          <w:szCs w:val="18"/>
          <w:lang w:eastAsia="en-GB"/>
        </w:rPr>
      </w:pPr>
      <w:r w:rsidRPr="00A34A92">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945"/>
        <w:gridCol w:w="945"/>
        <w:gridCol w:w="945"/>
        <w:gridCol w:w="945"/>
      </w:tblGrid>
      <w:tr w:rsidR="00A34A92" w:rsidRPr="00A34A92" w14:paraId="530B7C2C" w14:textId="77777777" w:rsidTr="00A34A92">
        <w:trPr>
          <w:trHeight w:val="300"/>
        </w:trPr>
        <w:tc>
          <w:tcPr>
            <w:tcW w:w="142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7F1A393" w14:textId="77777777" w:rsidR="00A34A92" w:rsidRPr="00A34A92" w:rsidRDefault="00A34A92" w:rsidP="00A34A92">
            <w:pPr>
              <w:textAlignment w:val="baseline"/>
              <w:rPr>
                <w:rFonts w:ascii="Times New Roman" w:hAnsi="Times New Roman"/>
                <w:szCs w:val="24"/>
                <w:lang w:eastAsia="en-GB"/>
              </w:rPr>
            </w:pPr>
            <w:r w:rsidRPr="00A34A92">
              <w:rPr>
                <w:rFonts w:cs="Arial"/>
                <w:szCs w:val="24"/>
                <w:lang w:eastAsia="en-GB"/>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6A6A6"/>
            <w:vAlign w:val="bottom"/>
            <w:hideMark/>
          </w:tcPr>
          <w:p w14:paraId="7C1D0AC0"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b/>
                <w:bCs/>
                <w:color w:val="000000"/>
                <w:sz w:val="22"/>
                <w:szCs w:val="22"/>
                <w:lang w:eastAsia="en-GB"/>
              </w:rPr>
              <w:t>15 mins</w:t>
            </w:r>
            <w:r w:rsidRPr="00A34A92">
              <w:rPr>
                <w:rFonts w:ascii="Calibri" w:hAnsi="Calibri" w:cs="Calibri"/>
                <w:color w:val="000000"/>
                <w:sz w:val="22"/>
                <w:szCs w:val="22"/>
                <w:lang w:eastAsia="en-GB"/>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6A6A6"/>
            <w:vAlign w:val="bottom"/>
            <w:hideMark/>
          </w:tcPr>
          <w:p w14:paraId="01326B7A"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b/>
                <w:bCs/>
                <w:color w:val="000000"/>
                <w:sz w:val="22"/>
                <w:szCs w:val="22"/>
                <w:lang w:eastAsia="en-GB"/>
              </w:rPr>
              <w:t>30 mins</w:t>
            </w:r>
            <w:r w:rsidRPr="00A34A92">
              <w:rPr>
                <w:rFonts w:ascii="Calibri" w:hAnsi="Calibri" w:cs="Calibri"/>
                <w:color w:val="000000"/>
                <w:sz w:val="22"/>
                <w:szCs w:val="22"/>
                <w:lang w:eastAsia="en-GB"/>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6A6A6"/>
            <w:vAlign w:val="bottom"/>
            <w:hideMark/>
          </w:tcPr>
          <w:p w14:paraId="0651E763"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b/>
                <w:bCs/>
                <w:color w:val="000000"/>
                <w:sz w:val="22"/>
                <w:szCs w:val="22"/>
                <w:lang w:eastAsia="en-GB"/>
              </w:rPr>
              <w:t>45 mins</w:t>
            </w:r>
            <w:r w:rsidRPr="00A34A92">
              <w:rPr>
                <w:rFonts w:ascii="Calibri" w:hAnsi="Calibri" w:cs="Calibri"/>
                <w:color w:val="000000"/>
                <w:sz w:val="22"/>
                <w:szCs w:val="22"/>
                <w:lang w:eastAsia="en-GB"/>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6A6A6"/>
            <w:vAlign w:val="bottom"/>
            <w:hideMark/>
          </w:tcPr>
          <w:p w14:paraId="0F26800F"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b/>
                <w:bCs/>
                <w:color w:val="000000"/>
                <w:sz w:val="22"/>
                <w:szCs w:val="22"/>
                <w:lang w:eastAsia="en-GB"/>
              </w:rPr>
              <w:t>60 mins</w:t>
            </w:r>
            <w:r w:rsidRPr="00A34A92">
              <w:rPr>
                <w:rFonts w:ascii="Calibri" w:hAnsi="Calibri" w:cs="Calibri"/>
                <w:color w:val="000000"/>
                <w:sz w:val="22"/>
                <w:szCs w:val="22"/>
                <w:lang w:eastAsia="en-GB"/>
              </w:rPr>
              <w:t> </w:t>
            </w:r>
          </w:p>
        </w:tc>
      </w:tr>
      <w:tr w:rsidR="00A34A92" w:rsidRPr="00A34A92" w14:paraId="7C0B72E2" w14:textId="77777777" w:rsidTr="00A34A92">
        <w:trPr>
          <w:trHeight w:val="300"/>
        </w:trPr>
        <w:tc>
          <w:tcPr>
            <w:tcW w:w="142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AA791CF"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Lower Quartile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9919ED9"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4  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287ACFF"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 113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A047507"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 29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80A3E79"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 30  </w:t>
            </w:r>
          </w:p>
        </w:tc>
      </w:tr>
      <w:tr w:rsidR="00A34A92" w:rsidRPr="00A34A92" w14:paraId="7AE3EDCC" w14:textId="77777777" w:rsidTr="00A34A92">
        <w:trPr>
          <w:trHeight w:val="300"/>
        </w:trPr>
        <w:tc>
          <w:tcPr>
            <w:tcW w:w="142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E433A84"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Median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428C1E1"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7  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AA2AC1B"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 223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DB159B5"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 58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7CB3CAF"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 60  </w:t>
            </w:r>
          </w:p>
        </w:tc>
      </w:tr>
      <w:tr w:rsidR="00A34A92" w:rsidRPr="00A34A92" w14:paraId="387DC5FE" w14:textId="77777777" w:rsidTr="00A34A92">
        <w:trPr>
          <w:trHeight w:val="300"/>
        </w:trPr>
        <w:tc>
          <w:tcPr>
            <w:tcW w:w="142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5269E5A"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Upper Quartile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595A443"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154  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8CB4F57"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 1,170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AAFB4DE"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 135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1BA7095" w14:textId="77777777" w:rsidR="00A34A92" w:rsidRPr="00A34A92" w:rsidRDefault="00A34A92" w:rsidP="00A34A92">
            <w:pPr>
              <w:textAlignment w:val="baseline"/>
              <w:rPr>
                <w:rFonts w:ascii="Times New Roman" w:hAnsi="Times New Roman"/>
                <w:szCs w:val="24"/>
                <w:lang w:eastAsia="en-GB"/>
              </w:rPr>
            </w:pPr>
            <w:r w:rsidRPr="00A34A92">
              <w:rPr>
                <w:rFonts w:ascii="Calibri" w:hAnsi="Calibri" w:cs="Calibri"/>
                <w:color w:val="000000"/>
                <w:sz w:val="22"/>
                <w:szCs w:val="22"/>
                <w:lang w:eastAsia="en-GB"/>
              </w:rPr>
              <w:t> 464 </w:t>
            </w:r>
          </w:p>
        </w:tc>
      </w:tr>
    </w:tbl>
    <w:p w14:paraId="4C216E26" w14:textId="77777777" w:rsidR="00A34A92" w:rsidRPr="00A34A92" w:rsidRDefault="00A34A92" w:rsidP="00A34A92">
      <w:pPr>
        <w:textAlignment w:val="baseline"/>
        <w:rPr>
          <w:rFonts w:ascii="Segoe UI" w:hAnsi="Segoe UI" w:cs="Segoe UI"/>
          <w:sz w:val="18"/>
          <w:szCs w:val="18"/>
          <w:lang w:eastAsia="en-GB"/>
        </w:rPr>
      </w:pPr>
      <w:r w:rsidRPr="00A34A92">
        <w:rPr>
          <w:rFonts w:cs="Arial"/>
          <w:szCs w:val="24"/>
          <w:lang w:eastAsia="en-GB"/>
        </w:rPr>
        <w:t> </w:t>
      </w:r>
    </w:p>
    <w:p w14:paraId="3590DE91" w14:textId="77777777" w:rsidR="00156BE3" w:rsidRDefault="00156BE3" w:rsidP="00A34A92">
      <w:pPr>
        <w:textAlignment w:val="baseline"/>
        <w:rPr>
          <w:rFonts w:cs="Arial"/>
          <w:szCs w:val="24"/>
          <w:lang w:eastAsia="en-GB"/>
        </w:rPr>
      </w:pPr>
    </w:p>
    <w:p w14:paraId="0C5F040B" w14:textId="309DECC4"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b/>
          <w:bCs/>
          <w:szCs w:val="24"/>
          <w:lang w:eastAsia="en-GB"/>
        </w:rPr>
        <w:t>Private Clients</w:t>
      </w:r>
      <w:r w:rsidRPr="00A34A92">
        <w:rPr>
          <w:rFonts w:ascii="Calibri" w:hAnsi="Calibri" w:cs="Calibri"/>
          <w:szCs w:val="24"/>
          <w:lang w:eastAsia="en-GB"/>
        </w:rPr>
        <w:t> </w:t>
      </w:r>
    </w:p>
    <w:p w14:paraId="342AC36F" w14:textId="51A6C248" w:rsidR="00A34A92" w:rsidRPr="00A34A92" w:rsidRDefault="00A34A92" w:rsidP="00A34A92">
      <w:pPr>
        <w:textAlignment w:val="baseline"/>
        <w:rPr>
          <w:rFonts w:ascii="Segoe UI" w:hAnsi="Segoe UI" w:cs="Segoe UI"/>
          <w:sz w:val="18"/>
          <w:szCs w:val="18"/>
          <w:lang w:eastAsia="en-GB"/>
        </w:rPr>
      </w:pPr>
      <w:r w:rsidRPr="648F1484">
        <w:rPr>
          <w:rFonts w:ascii="Calibri" w:hAnsi="Calibri" w:cs="Calibri"/>
          <w:lang w:eastAsia="en-GB"/>
        </w:rPr>
        <w:t xml:space="preserve">The </w:t>
      </w:r>
      <w:proofErr w:type="spellStart"/>
      <w:r w:rsidRPr="648F1484">
        <w:rPr>
          <w:rFonts w:ascii="Calibri" w:hAnsi="Calibri" w:cs="Calibri"/>
          <w:lang w:eastAsia="en-GB"/>
        </w:rPr>
        <w:t>FCoC</w:t>
      </w:r>
      <w:proofErr w:type="spellEnd"/>
      <w:r w:rsidRPr="648F1484">
        <w:rPr>
          <w:rFonts w:ascii="Calibri" w:hAnsi="Calibri" w:cs="Calibri"/>
          <w:lang w:eastAsia="en-GB"/>
        </w:rPr>
        <w:t xml:space="preserve"> </w:t>
      </w:r>
      <w:r w:rsidR="42216D6B" w:rsidRPr="648F1484">
        <w:rPr>
          <w:rFonts w:ascii="Calibri" w:hAnsi="Calibri" w:cs="Calibri"/>
          <w:lang w:eastAsia="en-GB"/>
        </w:rPr>
        <w:t xml:space="preserve">exercise </w:t>
      </w:r>
      <w:r w:rsidRPr="648F1484">
        <w:rPr>
          <w:rFonts w:ascii="Calibri" w:hAnsi="Calibri" w:cs="Calibri"/>
          <w:lang w:eastAsia="en-GB"/>
        </w:rPr>
        <w:t>is the first phase of the Social Care Reform, with an objective of ensuring rates paid by L</w:t>
      </w:r>
      <w:r w:rsidR="1482F630" w:rsidRPr="648F1484">
        <w:rPr>
          <w:rFonts w:ascii="Calibri" w:hAnsi="Calibri" w:cs="Calibri"/>
          <w:lang w:eastAsia="en-GB"/>
        </w:rPr>
        <w:t>ocal Authorities (LAs)</w:t>
      </w:r>
      <w:r w:rsidRPr="648F1484">
        <w:rPr>
          <w:rFonts w:ascii="Calibri" w:hAnsi="Calibri" w:cs="Calibri"/>
          <w:lang w:eastAsia="en-GB"/>
        </w:rPr>
        <w:t xml:space="preserve"> are sustainable for providers. It is widely acknowledged that private clients whose care is not arranged through the L</w:t>
      </w:r>
      <w:r w:rsidR="011C66EA" w:rsidRPr="648F1484">
        <w:rPr>
          <w:rFonts w:ascii="Calibri" w:hAnsi="Calibri" w:cs="Calibri"/>
          <w:lang w:eastAsia="en-GB"/>
        </w:rPr>
        <w:t>A</w:t>
      </w:r>
      <w:r w:rsidRPr="648F1484">
        <w:rPr>
          <w:rFonts w:ascii="Calibri" w:hAnsi="Calibri" w:cs="Calibri"/>
          <w:lang w:eastAsia="en-GB"/>
        </w:rPr>
        <w:t xml:space="preserve"> will often pay a significantly higher rate in comparison to L</w:t>
      </w:r>
      <w:r w:rsidR="764E3736" w:rsidRPr="648F1484">
        <w:rPr>
          <w:rFonts w:ascii="Calibri" w:hAnsi="Calibri" w:cs="Calibri"/>
          <w:lang w:eastAsia="en-GB"/>
        </w:rPr>
        <w:t>A</w:t>
      </w:r>
      <w:r w:rsidRPr="648F1484">
        <w:rPr>
          <w:rFonts w:ascii="Calibri" w:hAnsi="Calibri" w:cs="Calibri"/>
          <w:lang w:eastAsia="en-GB"/>
        </w:rPr>
        <w:t xml:space="preserve"> </w:t>
      </w:r>
      <w:r w:rsidR="5D4CD230" w:rsidRPr="648F1484">
        <w:rPr>
          <w:rFonts w:ascii="Calibri" w:hAnsi="Calibri" w:cs="Calibri"/>
          <w:lang w:eastAsia="en-GB"/>
        </w:rPr>
        <w:t>service users</w:t>
      </w:r>
      <w:r w:rsidRPr="648F1484">
        <w:rPr>
          <w:rFonts w:ascii="Calibri" w:hAnsi="Calibri" w:cs="Calibri"/>
          <w:lang w:eastAsia="en-GB"/>
        </w:rPr>
        <w:t>, ultimately subsidising the underfunding from the Local Authority. </w:t>
      </w:r>
    </w:p>
    <w:p w14:paraId="67983DF5"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568DC887" w14:textId="780A3C32" w:rsidR="00A34A92" w:rsidRPr="00A34A92" w:rsidRDefault="00A34A92" w:rsidP="00A34A92">
      <w:pPr>
        <w:textAlignment w:val="baseline"/>
        <w:rPr>
          <w:rFonts w:ascii="Segoe UI" w:hAnsi="Segoe UI" w:cs="Segoe UI"/>
          <w:sz w:val="18"/>
          <w:szCs w:val="18"/>
          <w:lang w:eastAsia="en-GB"/>
        </w:rPr>
      </w:pPr>
      <w:r w:rsidRPr="648F1484">
        <w:rPr>
          <w:rFonts w:ascii="Calibri" w:hAnsi="Calibri" w:cs="Calibri"/>
          <w:lang w:eastAsia="en-GB"/>
        </w:rPr>
        <w:t xml:space="preserve">If LAs are to move towards a </w:t>
      </w:r>
      <w:r w:rsidR="5CC8D984" w:rsidRPr="648F1484">
        <w:rPr>
          <w:rFonts w:ascii="Calibri" w:hAnsi="Calibri" w:cs="Calibri"/>
          <w:lang w:eastAsia="en-GB"/>
        </w:rPr>
        <w:t>the medium</w:t>
      </w:r>
      <w:r w:rsidRPr="648F1484">
        <w:rPr>
          <w:rFonts w:ascii="Calibri" w:hAnsi="Calibri" w:cs="Calibri"/>
          <w:lang w:eastAsia="en-GB"/>
        </w:rPr>
        <w:t xml:space="preserve"> rate, there would be no immediate benefits to private clients. There would be an expectation that private clients are charged less as LA rates increase, however LAs have no authority to enforce this with Home Care providers. There appears to be no leverage in the guidance that would allow LAs to withhold the fee increase if providers do not level off their fees charged to private clients. </w:t>
      </w:r>
    </w:p>
    <w:p w14:paraId="1852CBCC" w14:textId="77777777" w:rsidR="00A34A92" w:rsidRPr="00A34A92" w:rsidRDefault="00A34A92" w:rsidP="00A34A92">
      <w:pPr>
        <w:textAlignment w:val="baseline"/>
        <w:rPr>
          <w:rFonts w:ascii="Segoe UI" w:hAnsi="Segoe UI" w:cs="Segoe UI"/>
          <w:sz w:val="18"/>
          <w:szCs w:val="18"/>
          <w:lang w:eastAsia="en-GB"/>
        </w:rPr>
      </w:pPr>
      <w:r w:rsidRPr="00A34A92">
        <w:rPr>
          <w:rFonts w:ascii="Calibri" w:hAnsi="Calibri" w:cs="Calibri"/>
          <w:szCs w:val="24"/>
          <w:lang w:eastAsia="en-GB"/>
        </w:rPr>
        <w:t> </w:t>
      </w:r>
    </w:p>
    <w:p w14:paraId="3B61020A" w14:textId="0E21AFCC" w:rsidR="00A34A92" w:rsidRDefault="00A34A92" w:rsidP="00A34A92">
      <w:pPr>
        <w:textAlignment w:val="baseline"/>
        <w:rPr>
          <w:rFonts w:ascii="Calibri" w:hAnsi="Calibri" w:cs="Calibri"/>
          <w:lang w:eastAsia="en-GB"/>
        </w:rPr>
      </w:pPr>
      <w:r w:rsidRPr="648F1484">
        <w:rPr>
          <w:rFonts w:ascii="Calibri" w:hAnsi="Calibri" w:cs="Calibri"/>
          <w:lang w:eastAsia="en-GB"/>
        </w:rPr>
        <w:t xml:space="preserve">The </w:t>
      </w:r>
      <w:r w:rsidR="2774A439" w:rsidRPr="648F1484">
        <w:rPr>
          <w:rFonts w:ascii="Calibri" w:hAnsi="Calibri" w:cs="Calibri"/>
          <w:lang w:eastAsia="en-GB"/>
        </w:rPr>
        <w:t>median rate</w:t>
      </w:r>
      <w:r w:rsidRPr="648F1484">
        <w:rPr>
          <w:rFonts w:ascii="Calibri" w:hAnsi="Calibri" w:cs="Calibri"/>
          <w:lang w:eastAsia="en-GB"/>
        </w:rPr>
        <w:t xml:space="preserve"> will therefore not provide any benefit to the levelling off of fees in preparation for the social care reform and would ultimately increase the profits of providers.   </w:t>
      </w:r>
    </w:p>
    <w:p w14:paraId="3D61D24B" w14:textId="6CCD4F06" w:rsidR="00806159" w:rsidRDefault="00806159" w:rsidP="00A34A92">
      <w:pPr>
        <w:textAlignment w:val="baseline"/>
        <w:rPr>
          <w:rFonts w:ascii="Calibri" w:hAnsi="Calibri" w:cs="Calibri"/>
          <w:lang w:eastAsia="en-GB"/>
        </w:rPr>
      </w:pPr>
    </w:p>
    <w:p w14:paraId="1B5D99D6" w14:textId="70E35592" w:rsidR="00806159" w:rsidRDefault="00806159" w:rsidP="00A34A92">
      <w:pPr>
        <w:textAlignment w:val="baseline"/>
        <w:rPr>
          <w:rFonts w:ascii="Calibri" w:hAnsi="Calibri" w:cs="Calibri"/>
          <w:lang w:eastAsia="en-GB"/>
        </w:rPr>
      </w:pPr>
    </w:p>
    <w:p w14:paraId="5C56B008" w14:textId="04AC15A0" w:rsidR="00806159" w:rsidRDefault="00806159" w:rsidP="00A34A92">
      <w:pPr>
        <w:textAlignment w:val="baseline"/>
        <w:rPr>
          <w:rFonts w:ascii="Calibri" w:hAnsi="Calibri" w:cs="Calibri"/>
          <w:lang w:eastAsia="en-GB"/>
        </w:rPr>
      </w:pPr>
    </w:p>
    <w:p w14:paraId="58C6521F" w14:textId="4B49558A" w:rsidR="00806159" w:rsidRDefault="00806159" w:rsidP="00A34A92">
      <w:pPr>
        <w:textAlignment w:val="baseline"/>
        <w:rPr>
          <w:rFonts w:ascii="Calibri" w:hAnsi="Calibri" w:cs="Calibri"/>
          <w:lang w:eastAsia="en-GB"/>
        </w:rPr>
      </w:pPr>
    </w:p>
    <w:p w14:paraId="576366A6" w14:textId="1B65CE24" w:rsidR="00806159" w:rsidRDefault="00806159" w:rsidP="00A34A92">
      <w:pPr>
        <w:textAlignment w:val="baseline"/>
        <w:rPr>
          <w:rFonts w:ascii="Calibri" w:hAnsi="Calibri" w:cs="Calibri"/>
          <w:lang w:eastAsia="en-GB"/>
        </w:rPr>
      </w:pPr>
    </w:p>
    <w:p w14:paraId="2BA1FAC5" w14:textId="001E1A2F" w:rsidR="00806159" w:rsidRDefault="00806159" w:rsidP="00A34A92">
      <w:pPr>
        <w:textAlignment w:val="baseline"/>
        <w:rPr>
          <w:rFonts w:ascii="Calibri" w:hAnsi="Calibri" w:cs="Calibri"/>
          <w:lang w:eastAsia="en-GB"/>
        </w:rPr>
      </w:pPr>
    </w:p>
    <w:p w14:paraId="1DDF1C8C" w14:textId="1356E56E" w:rsidR="00806159" w:rsidRDefault="00806159" w:rsidP="00A34A92">
      <w:pPr>
        <w:textAlignment w:val="baseline"/>
        <w:rPr>
          <w:rFonts w:ascii="Calibri" w:hAnsi="Calibri" w:cs="Calibri"/>
          <w:lang w:eastAsia="en-GB"/>
        </w:rPr>
      </w:pPr>
    </w:p>
    <w:p w14:paraId="7B3E9762" w14:textId="77777777" w:rsidR="00806159" w:rsidRPr="00D93173" w:rsidRDefault="00806159" w:rsidP="00806159">
      <w:pPr>
        <w:textAlignment w:val="baseline"/>
        <w:rPr>
          <w:rFonts w:ascii="Calibri" w:hAnsi="Calibri" w:cs="Calibri"/>
          <w:b/>
          <w:bCs/>
          <w:szCs w:val="24"/>
          <w:lang w:eastAsia="en-GB"/>
        </w:rPr>
      </w:pPr>
      <w:r w:rsidRPr="00D93173">
        <w:rPr>
          <w:rFonts w:ascii="Calibri" w:hAnsi="Calibri" w:cs="Calibri"/>
          <w:b/>
          <w:bCs/>
          <w:szCs w:val="24"/>
          <w:lang w:eastAsia="en-GB"/>
        </w:rPr>
        <w:t>Appendix 1 – results from cost of care exercise</w:t>
      </w:r>
    </w:p>
    <w:p w14:paraId="07AC622A" w14:textId="1D4F73A0" w:rsidR="00806159" w:rsidRDefault="00806159" w:rsidP="00A34A92">
      <w:pPr>
        <w:textAlignment w:val="baseline"/>
        <w:rPr>
          <w:rFonts w:ascii="Segoe UI" w:hAnsi="Segoe UI" w:cs="Segoe UI"/>
          <w:sz w:val="18"/>
          <w:szCs w:val="18"/>
          <w:lang w:eastAsia="en-GB"/>
        </w:rPr>
      </w:pPr>
    </w:p>
    <w:p w14:paraId="0C137F8B" w14:textId="77777777" w:rsidR="00806159" w:rsidRPr="00A34A92" w:rsidRDefault="00806159" w:rsidP="00A34A92">
      <w:pPr>
        <w:textAlignment w:val="baseline"/>
        <w:rPr>
          <w:rFonts w:ascii="Segoe UI" w:hAnsi="Segoe UI" w:cs="Segoe UI"/>
          <w:sz w:val="18"/>
          <w:szCs w:val="18"/>
          <w:lang w:eastAsia="en-GB"/>
        </w:rPr>
      </w:pPr>
    </w:p>
    <w:tbl>
      <w:tblPr>
        <w:tblpPr w:leftFromText="180" w:rightFromText="180" w:vertAnchor="page" w:horzAnchor="margin" w:tblpY="2371"/>
        <w:tblW w:w="8642" w:type="dxa"/>
        <w:tblLook w:val="04A0" w:firstRow="1" w:lastRow="0" w:firstColumn="1" w:lastColumn="0" w:noHBand="0" w:noVBand="1"/>
      </w:tblPr>
      <w:tblGrid>
        <w:gridCol w:w="7300"/>
        <w:gridCol w:w="1342"/>
      </w:tblGrid>
      <w:tr w:rsidR="00806159" w:rsidRPr="00806159" w14:paraId="598744FE" w14:textId="77777777" w:rsidTr="00806159">
        <w:trPr>
          <w:trHeight w:val="630"/>
        </w:trPr>
        <w:tc>
          <w:tcPr>
            <w:tcW w:w="730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045B8CF8" w14:textId="77777777" w:rsidR="00806159" w:rsidRPr="00806159" w:rsidRDefault="00806159" w:rsidP="00806159">
            <w:pPr>
              <w:jc w:val="left"/>
              <w:rPr>
                <w:rFonts w:asciiTheme="minorHAnsi" w:hAnsiTheme="minorHAnsi" w:cstheme="minorHAnsi"/>
                <w:b/>
                <w:bCs/>
                <w:szCs w:val="24"/>
                <w:lang w:eastAsia="en-GB"/>
              </w:rPr>
            </w:pPr>
            <w:r w:rsidRPr="00806159">
              <w:rPr>
                <w:rFonts w:asciiTheme="minorHAnsi" w:hAnsiTheme="minorHAnsi" w:cstheme="minorHAnsi"/>
                <w:b/>
                <w:bCs/>
                <w:szCs w:val="24"/>
                <w:lang w:eastAsia="en-GB"/>
              </w:rPr>
              <w:t>Cost of care exercise results - all cells should be £ per contact hour, MEDIANS.</w:t>
            </w:r>
          </w:p>
        </w:tc>
        <w:tc>
          <w:tcPr>
            <w:tcW w:w="1342"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473BBB25" w14:textId="77777777" w:rsidR="00806159" w:rsidRPr="00806159" w:rsidRDefault="00806159" w:rsidP="00806159">
            <w:pPr>
              <w:jc w:val="left"/>
              <w:rPr>
                <w:rFonts w:asciiTheme="minorHAnsi" w:hAnsiTheme="minorHAnsi" w:cstheme="minorHAnsi"/>
                <w:b/>
                <w:bCs/>
                <w:szCs w:val="24"/>
                <w:lang w:eastAsia="en-GB"/>
              </w:rPr>
            </w:pPr>
            <w:r w:rsidRPr="00806159">
              <w:rPr>
                <w:rFonts w:asciiTheme="minorHAnsi" w:hAnsiTheme="minorHAnsi" w:cstheme="minorHAnsi"/>
                <w:b/>
                <w:bCs/>
                <w:szCs w:val="24"/>
                <w:lang w:eastAsia="en-GB"/>
              </w:rPr>
              <w:t>18+ domiciliary care</w:t>
            </w:r>
          </w:p>
        </w:tc>
      </w:tr>
      <w:tr w:rsidR="00806159" w:rsidRPr="00806159" w14:paraId="063237A5"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EBA36" w14:textId="5AC33229" w:rsidR="00806159" w:rsidRPr="00806159" w:rsidRDefault="00806159" w:rsidP="00806159">
            <w:pPr>
              <w:jc w:val="left"/>
              <w:rPr>
                <w:rFonts w:asciiTheme="minorHAnsi" w:hAnsiTheme="minorHAnsi" w:cstheme="minorHAnsi"/>
                <w:b/>
                <w:bCs/>
                <w:color w:val="000000"/>
                <w:szCs w:val="24"/>
                <w:lang w:eastAsia="en-GB"/>
              </w:rPr>
            </w:pPr>
            <w:r w:rsidRPr="00806159">
              <w:rPr>
                <w:rFonts w:asciiTheme="minorHAnsi" w:hAnsiTheme="minorHAnsi" w:cstheme="minorHAnsi"/>
                <w:b/>
                <w:bCs/>
                <w:color w:val="000000"/>
                <w:szCs w:val="24"/>
                <w:lang w:eastAsia="en-GB"/>
              </w:rPr>
              <w:t>Total Care</w:t>
            </w:r>
            <w:r>
              <w:rPr>
                <w:rFonts w:asciiTheme="minorHAnsi" w:hAnsiTheme="minorHAnsi" w:cstheme="minorHAnsi"/>
                <w:b/>
                <w:bCs/>
                <w:color w:val="000000"/>
                <w:szCs w:val="24"/>
                <w:lang w:eastAsia="en-GB"/>
              </w:rPr>
              <w:t xml:space="preserve"> </w:t>
            </w:r>
            <w:r w:rsidRPr="00806159">
              <w:rPr>
                <w:rFonts w:asciiTheme="minorHAnsi" w:hAnsiTheme="minorHAnsi" w:cstheme="minorHAnsi"/>
                <w:b/>
                <w:bCs/>
                <w:color w:val="000000"/>
                <w:szCs w:val="24"/>
                <w:lang w:eastAsia="en-GB"/>
              </w:rPr>
              <w:t>worker Costs</w:t>
            </w:r>
          </w:p>
        </w:tc>
        <w:tc>
          <w:tcPr>
            <w:tcW w:w="13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3EA7FB5" w14:textId="77777777" w:rsidR="00806159" w:rsidRPr="00806159" w:rsidRDefault="00806159" w:rsidP="00806159">
            <w:pPr>
              <w:jc w:val="right"/>
              <w:rPr>
                <w:rFonts w:asciiTheme="minorHAnsi" w:hAnsiTheme="minorHAnsi" w:cstheme="minorHAnsi"/>
                <w:b/>
                <w:bCs/>
                <w:color w:val="000000"/>
                <w:szCs w:val="24"/>
                <w:lang w:eastAsia="en-GB"/>
              </w:rPr>
            </w:pPr>
            <w:r w:rsidRPr="00806159">
              <w:rPr>
                <w:rFonts w:asciiTheme="minorHAnsi" w:hAnsiTheme="minorHAnsi" w:cstheme="minorHAnsi"/>
                <w:b/>
                <w:bCs/>
                <w:color w:val="000000"/>
                <w:szCs w:val="24"/>
                <w:lang w:eastAsia="en-GB"/>
              </w:rPr>
              <w:t>£17.15</w:t>
            </w:r>
          </w:p>
        </w:tc>
      </w:tr>
      <w:tr w:rsidR="00806159" w:rsidRPr="00806159" w14:paraId="7363A3C4"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7634"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Direct care</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8AC0"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£10.37</w:t>
            </w:r>
          </w:p>
        </w:tc>
      </w:tr>
      <w:tr w:rsidR="00806159" w:rsidRPr="00806159" w14:paraId="0AE8F6F0"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E8300"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Travel time</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4727E"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£1.26</w:t>
            </w:r>
          </w:p>
        </w:tc>
      </w:tr>
      <w:tr w:rsidR="00806159" w:rsidRPr="00806159" w14:paraId="07CD7159"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5FA47"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Mileage</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F4C43"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£1.43</w:t>
            </w:r>
          </w:p>
        </w:tc>
      </w:tr>
      <w:tr w:rsidR="00806159" w:rsidRPr="00806159" w14:paraId="4A38A46D"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20FFD"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PPE</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C40A3"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£0.38</w:t>
            </w:r>
          </w:p>
        </w:tc>
      </w:tr>
      <w:tr w:rsidR="00806159" w:rsidRPr="00806159" w14:paraId="66760866"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8C322"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Training (staff time)</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F1E1"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£0.30</w:t>
            </w:r>
          </w:p>
        </w:tc>
      </w:tr>
      <w:tr w:rsidR="00806159" w:rsidRPr="00806159" w14:paraId="721EB878"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D0BB7"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Holiday</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76371"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£1.45</w:t>
            </w:r>
          </w:p>
        </w:tc>
      </w:tr>
      <w:tr w:rsidR="00806159" w:rsidRPr="00806159" w14:paraId="291CF6DA"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7CC4E" w14:textId="01D7176D"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Additional non</w:t>
            </w:r>
            <w:r>
              <w:rPr>
                <w:rFonts w:asciiTheme="minorHAnsi" w:hAnsiTheme="minorHAnsi" w:cstheme="minorHAnsi"/>
                <w:color w:val="000000"/>
                <w:szCs w:val="24"/>
                <w:lang w:eastAsia="en-GB"/>
              </w:rPr>
              <w:t>-</w:t>
            </w:r>
            <w:r w:rsidRPr="00806159">
              <w:rPr>
                <w:rFonts w:asciiTheme="minorHAnsi" w:hAnsiTheme="minorHAnsi" w:cstheme="minorHAnsi"/>
                <w:color w:val="000000"/>
                <w:szCs w:val="24"/>
                <w:lang w:eastAsia="en-GB"/>
              </w:rPr>
              <w:t>contact pay costs</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597CB"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£0.00</w:t>
            </w:r>
          </w:p>
        </w:tc>
      </w:tr>
      <w:tr w:rsidR="00806159" w:rsidRPr="00806159" w14:paraId="1BCB8D97"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6D433"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Sickness/maternity and paternity pay</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77B8C"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£0.43</w:t>
            </w:r>
          </w:p>
        </w:tc>
      </w:tr>
      <w:tr w:rsidR="00806159" w:rsidRPr="00806159" w14:paraId="136B0C2C"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8F57D"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NI (direct care hours)</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E80AC"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£1.15</w:t>
            </w:r>
          </w:p>
        </w:tc>
      </w:tr>
      <w:tr w:rsidR="00806159" w:rsidRPr="00806159" w14:paraId="79BE6EAD"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EA49E"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Pension (direct care hours)</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F075"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£0.38</w:t>
            </w:r>
          </w:p>
        </w:tc>
      </w:tr>
      <w:tr w:rsidR="00806159" w:rsidRPr="00806159" w14:paraId="35E3768B"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8C934" w14:textId="77777777" w:rsidR="00806159" w:rsidRPr="00806159" w:rsidRDefault="00806159" w:rsidP="00806159">
            <w:pPr>
              <w:jc w:val="left"/>
              <w:rPr>
                <w:rFonts w:asciiTheme="minorHAnsi" w:hAnsiTheme="minorHAnsi" w:cstheme="minorHAnsi"/>
                <w:b/>
                <w:bCs/>
                <w:color w:val="000000"/>
                <w:szCs w:val="24"/>
                <w:lang w:eastAsia="en-GB"/>
              </w:rPr>
            </w:pPr>
            <w:r w:rsidRPr="00806159">
              <w:rPr>
                <w:rFonts w:asciiTheme="minorHAnsi" w:hAnsiTheme="minorHAnsi" w:cstheme="minorHAnsi"/>
                <w:b/>
                <w:bCs/>
                <w:color w:val="000000"/>
                <w:szCs w:val="24"/>
                <w:lang w:eastAsia="en-GB"/>
              </w:rPr>
              <w:t>Total Business Costs</w:t>
            </w:r>
          </w:p>
        </w:tc>
        <w:tc>
          <w:tcPr>
            <w:tcW w:w="13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B3B8829" w14:textId="77777777" w:rsidR="00806159" w:rsidRPr="00806159" w:rsidRDefault="00806159" w:rsidP="00806159">
            <w:pPr>
              <w:jc w:val="right"/>
              <w:rPr>
                <w:rFonts w:asciiTheme="minorHAnsi" w:hAnsiTheme="minorHAnsi" w:cstheme="minorHAnsi"/>
                <w:b/>
                <w:bCs/>
                <w:color w:val="000000"/>
                <w:szCs w:val="24"/>
                <w:lang w:eastAsia="en-GB"/>
              </w:rPr>
            </w:pPr>
            <w:r w:rsidRPr="00806159">
              <w:rPr>
                <w:rFonts w:asciiTheme="minorHAnsi" w:hAnsiTheme="minorHAnsi" w:cstheme="minorHAnsi"/>
                <w:b/>
                <w:bCs/>
                <w:color w:val="000000"/>
                <w:szCs w:val="24"/>
                <w:lang w:eastAsia="en-GB"/>
              </w:rPr>
              <w:t>£5.62</w:t>
            </w:r>
          </w:p>
        </w:tc>
      </w:tr>
      <w:tr w:rsidR="00806159" w:rsidRPr="00806159" w14:paraId="1D480BFD"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90D4"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Back office staff</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C0928"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£4.41</w:t>
            </w:r>
          </w:p>
        </w:tc>
      </w:tr>
      <w:tr w:rsidR="00806159" w:rsidRPr="00806159" w14:paraId="0E9442E5"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3485"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Rent/rates/utilities</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CB18D"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£0.49</w:t>
            </w:r>
          </w:p>
        </w:tc>
      </w:tr>
      <w:tr w:rsidR="00806159" w:rsidRPr="00806159" w14:paraId="38FD85EC"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70868"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Recruitment/DBS</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A66FC"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£0.06</w:t>
            </w:r>
          </w:p>
        </w:tc>
      </w:tr>
      <w:tr w:rsidR="00806159" w:rsidRPr="00806159" w14:paraId="1693473A"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7874C"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Training (third party)</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6346"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£0.01</w:t>
            </w:r>
          </w:p>
        </w:tc>
      </w:tr>
      <w:tr w:rsidR="00806159" w:rsidRPr="00806159" w14:paraId="650D37E3"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04AE5"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IT (hardware, software CRM, ECM)</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61055"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£0.24</w:t>
            </w:r>
          </w:p>
        </w:tc>
      </w:tr>
      <w:tr w:rsidR="00806159" w:rsidRPr="00806159" w14:paraId="04082E78"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E358"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Telephony</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85AE"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£0.06</w:t>
            </w:r>
          </w:p>
        </w:tc>
      </w:tr>
      <w:tr w:rsidR="00806159" w:rsidRPr="00806159" w14:paraId="6D866FAD"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B654B"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Stationery/postage</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9D4D4"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£0.03</w:t>
            </w:r>
          </w:p>
        </w:tc>
      </w:tr>
      <w:tr w:rsidR="00806159" w:rsidRPr="00806159" w14:paraId="5AF36742"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7358F"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Insurance</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E9693"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£0.08</w:t>
            </w:r>
          </w:p>
        </w:tc>
      </w:tr>
      <w:tr w:rsidR="00806159" w:rsidRPr="00806159" w14:paraId="08560D83"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D315B"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Legal/finance/professional fees</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B5CDB"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£0.04</w:t>
            </w:r>
          </w:p>
        </w:tc>
      </w:tr>
      <w:tr w:rsidR="00806159" w:rsidRPr="00806159" w14:paraId="1FDC05D4"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06CC"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Marketing</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EA065"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£0.06</w:t>
            </w:r>
          </w:p>
        </w:tc>
      </w:tr>
      <w:tr w:rsidR="00806159" w:rsidRPr="00806159" w14:paraId="68891CD1"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86643"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Audit and compliance</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806C9"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£0.04</w:t>
            </w:r>
          </w:p>
        </w:tc>
      </w:tr>
      <w:tr w:rsidR="00806159" w:rsidRPr="00806159" w14:paraId="2498E2CE"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368EC"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Uniforms and other consumables</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D0E43"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£0.02</w:t>
            </w:r>
          </w:p>
        </w:tc>
      </w:tr>
      <w:tr w:rsidR="00806159" w:rsidRPr="00806159" w14:paraId="5CAE28A1"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717CA" w14:textId="77777777" w:rsidR="00806159" w:rsidRPr="00806159" w:rsidRDefault="00806159" w:rsidP="00806159">
            <w:pPr>
              <w:ind w:firstLineChars="400" w:firstLine="960"/>
              <w:jc w:val="lef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CQC fees</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86B03" w14:textId="77777777" w:rsidR="00806159" w:rsidRPr="00806159" w:rsidRDefault="00806159" w:rsidP="00806159">
            <w:pPr>
              <w:jc w:val="right"/>
              <w:rPr>
                <w:rFonts w:asciiTheme="minorHAnsi" w:hAnsiTheme="minorHAnsi" w:cstheme="minorHAnsi"/>
                <w:color w:val="000000"/>
                <w:szCs w:val="24"/>
                <w:lang w:eastAsia="en-GB"/>
              </w:rPr>
            </w:pPr>
            <w:r w:rsidRPr="00806159">
              <w:rPr>
                <w:rFonts w:asciiTheme="minorHAnsi" w:hAnsiTheme="minorHAnsi" w:cstheme="minorHAnsi"/>
                <w:color w:val="000000"/>
                <w:szCs w:val="24"/>
                <w:lang w:eastAsia="en-GB"/>
              </w:rPr>
              <w:t>£0.08</w:t>
            </w:r>
          </w:p>
        </w:tc>
      </w:tr>
      <w:tr w:rsidR="00806159" w:rsidRPr="00806159" w14:paraId="03F23E55"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A0D3" w14:textId="77777777" w:rsidR="00806159" w:rsidRPr="00806159" w:rsidRDefault="00806159" w:rsidP="00806159">
            <w:pPr>
              <w:jc w:val="left"/>
              <w:rPr>
                <w:rFonts w:asciiTheme="minorHAnsi" w:hAnsiTheme="minorHAnsi" w:cstheme="minorHAnsi"/>
                <w:b/>
                <w:bCs/>
                <w:color w:val="000000"/>
                <w:szCs w:val="24"/>
                <w:lang w:eastAsia="en-GB"/>
              </w:rPr>
            </w:pPr>
            <w:r w:rsidRPr="00806159">
              <w:rPr>
                <w:rFonts w:asciiTheme="minorHAnsi" w:hAnsiTheme="minorHAnsi" w:cstheme="minorHAnsi"/>
                <w:b/>
                <w:bCs/>
                <w:color w:val="000000"/>
                <w:szCs w:val="24"/>
                <w:lang w:eastAsia="en-GB"/>
              </w:rPr>
              <w:t>Total Return on Operations</w:t>
            </w:r>
          </w:p>
        </w:tc>
        <w:tc>
          <w:tcPr>
            <w:tcW w:w="13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97B8D8E" w14:textId="77777777" w:rsidR="00806159" w:rsidRPr="00806159" w:rsidRDefault="00806159" w:rsidP="00806159">
            <w:pPr>
              <w:jc w:val="right"/>
              <w:rPr>
                <w:rFonts w:asciiTheme="minorHAnsi" w:hAnsiTheme="minorHAnsi" w:cstheme="minorHAnsi"/>
                <w:b/>
                <w:bCs/>
                <w:color w:val="000000"/>
                <w:szCs w:val="24"/>
                <w:lang w:eastAsia="en-GB"/>
              </w:rPr>
            </w:pPr>
            <w:r w:rsidRPr="00806159">
              <w:rPr>
                <w:rFonts w:asciiTheme="minorHAnsi" w:hAnsiTheme="minorHAnsi" w:cstheme="minorHAnsi"/>
                <w:b/>
                <w:bCs/>
                <w:color w:val="000000"/>
                <w:szCs w:val="24"/>
                <w:lang w:eastAsia="en-GB"/>
              </w:rPr>
              <w:t>£1.14</w:t>
            </w:r>
          </w:p>
        </w:tc>
      </w:tr>
      <w:tr w:rsidR="00806159" w:rsidRPr="00806159" w14:paraId="0F9BABD8" w14:textId="77777777" w:rsidTr="00806159">
        <w:trPr>
          <w:trHeight w:val="31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E9C3" w14:textId="77777777" w:rsidR="00806159" w:rsidRPr="00806159" w:rsidRDefault="00806159" w:rsidP="00806159">
            <w:pPr>
              <w:jc w:val="left"/>
              <w:rPr>
                <w:rFonts w:asciiTheme="minorHAnsi" w:hAnsiTheme="minorHAnsi" w:cstheme="minorHAnsi"/>
                <w:b/>
                <w:bCs/>
                <w:color w:val="000000"/>
                <w:szCs w:val="24"/>
                <w:lang w:eastAsia="en-GB"/>
              </w:rPr>
            </w:pPr>
            <w:r w:rsidRPr="00806159">
              <w:rPr>
                <w:rFonts w:asciiTheme="minorHAnsi" w:hAnsiTheme="minorHAnsi" w:cstheme="minorHAnsi"/>
                <w:b/>
                <w:bCs/>
                <w:color w:val="000000"/>
                <w:szCs w:val="24"/>
                <w:lang w:eastAsia="en-GB"/>
              </w:rPr>
              <w:t>TOTAL</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DE874" w14:textId="77777777" w:rsidR="00806159" w:rsidRPr="00806159" w:rsidRDefault="00806159" w:rsidP="00806159">
            <w:pPr>
              <w:jc w:val="right"/>
              <w:rPr>
                <w:rFonts w:asciiTheme="minorHAnsi" w:hAnsiTheme="minorHAnsi" w:cstheme="minorHAnsi"/>
                <w:b/>
                <w:bCs/>
                <w:color w:val="000000"/>
                <w:szCs w:val="24"/>
                <w:lang w:eastAsia="en-GB"/>
              </w:rPr>
            </w:pPr>
            <w:r w:rsidRPr="00806159">
              <w:rPr>
                <w:rFonts w:asciiTheme="minorHAnsi" w:hAnsiTheme="minorHAnsi" w:cstheme="minorHAnsi"/>
                <w:b/>
                <w:bCs/>
                <w:color w:val="000000"/>
                <w:szCs w:val="24"/>
                <w:lang w:eastAsia="en-GB"/>
              </w:rPr>
              <w:t>£23.91</w:t>
            </w:r>
          </w:p>
        </w:tc>
      </w:tr>
    </w:tbl>
    <w:p w14:paraId="13980490" w14:textId="77777777" w:rsidR="00A34A92" w:rsidRPr="00806159" w:rsidRDefault="00A34A92" w:rsidP="00A34A92">
      <w:pPr>
        <w:textAlignment w:val="baseline"/>
        <w:rPr>
          <w:rFonts w:asciiTheme="minorHAnsi" w:hAnsiTheme="minorHAnsi" w:cstheme="minorHAnsi"/>
          <w:szCs w:val="24"/>
          <w:lang w:eastAsia="en-GB"/>
        </w:rPr>
      </w:pPr>
      <w:r w:rsidRPr="00806159">
        <w:rPr>
          <w:rFonts w:asciiTheme="minorHAnsi" w:hAnsiTheme="minorHAnsi" w:cstheme="minorHAnsi"/>
          <w:szCs w:val="24"/>
          <w:lang w:eastAsia="en-GB"/>
        </w:rPr>
        <w:t> </w:t>
      </w:r>
    </w:p>
    <w:p w14:paraId="49F3D45D" w14:textId="77777777" w:rsidR="00A34A92" w:rsidRPr="00806159" w:rsidRDefault="00A34A92" w:rsidP="00A34A92">
      <w:pPr>
        <w:textAlignment w:val="baseline"/>
        <w:rPr>
          <w:rFonts w:asciiTheme="minorHAnsi" w:hAnsiTheme="minorHAnsi" w:cstheme="minorHAnsi"/>
          <w:szCs w:val="24"/>
          <w:lang w:eastAsia="en-GB"/>
        </w:rPr>
      </w:pPr>
      <w:r w:rsidRPr="00806159">
        <w:rPr>
          <w:rFonts w:asciiTheme="minorHAnsi" w:hAnsiTheme="minorHAnsi" w:cstheme="minorHAnsi"/>
          <w:szCs w:val="24"/>
          <w:lang w:eastAsia="en-GB"/>
        </w:rPr>
        <w:t> </w:t>
      </w:r>
    </w:p>
    <w:p w14:paraId="5B2A98AD" w14:textId="1075EF91" w:rsidR="004E4FC2" w:rsidRPr="00806159" w:rsidRDefault="004E4FC2" w:rsidP="3A1C083D">
      <w:pPr>
        <w:textAlignment w:val="baseline"/>
        <w:rPr>
          <w:rFonts w:asciiTheme="minorHAnsi" w:hAnsiTheme="minorHAnsi" w:cstheme="minorHAnsi"/>
          <w:szCs w:val="24"/>
          <w:lang w:eastAsia="en-GB"/>
        </w:rPr>
      </w:pPr>
    </w:p>
    <w:sectPr w:rsidR="004E4FC2" w:rsidRPr="00806159" w:rsidSect="00DD5F7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5489" w14:textId="77777777" w:rsidR="00B65EEF" w:rsidRDefault="00B65EEF" w:rsidP="00AE487A">
      <w:r>
        <w:separator/>
      </w:r>
    </w:p>
  </w:endnote>
  <w:endnote w:type="continuationSeparator" w:id="0">
    <w:p w14:paraId="00368669" w14:textId="77777777" w:rsidR="00B65EEF" w:rsidRDefault="00B65EEF" w:rsidP="00AE487A">
      <w:r>
        <w:continuationSeparator/>
      </w:r>
    </w:p>
  </w:endnote>
  <w:endnote w:type="continuationNotice" w:id="1">
    <w:p w14:paraId="30B46004" w14:textId="77777777" w:rsidR="00B65EEF" w:rsidRDefault="00B65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58DB" w14:textId="7EBFE65D" w:rsidR="00854D1F" w:rsidRDefault="00B65EEF">
    <w:pPr>
      <w:pStyle w:val="Footer"/>
    </w:pPr>
    <w:r>
      <w:rPr>
        <w:rFonts w:asciiTheme="minorHAnsi" w:hAnsiTheme="minorHAnsi" w:cstheme="minorHAnsi"/>
        <w:b/>
        <w:noProof/>
        <w:sz w:val="80"/>
        <w:szCs w:val="80"/>
      </w:rPr>
      <w:pict w14:anchorId="5D407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3" o:spid="_x0000_s1025" type="#_x0000_t75" style="position:absolute;left:0;text-align:left;margin-left:95.25pt;margin-top:312.25pt;width:453.4pt;height:465.9pt;z-index:-251658240;mso-position-horizontal-relative:margin;mso-position-vertical-relative:margin" o:allowincell="f">
          <v:imagedata r:id="rId1" o:title="teal mk" gain="19661f" blacklevel="22938f" grayscale="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9054" w14:textId="77777777" w:rsidR="00B65EEF" w:rsidRDefault="00B65EEF" w:rsidP="00AE487A">
      <w:r>
        <w:separator/>
      </w:r>
    </w:p>
  </w:footnote>
  <w:footnote w:type="continuationSeparator" w:id="0">
    <w:p w14:paraId="093089AF" w14:textId="77777777" w:rsidR="00B65EEF" w:rsidRDefault="00B65EEF" w:rsidP="00AE487A">
      <w:r>
        <w:continuationSeparator/>
      </w:r>
    </w:p>
  </w:footnote>
  <w:footnote w:type="continuationNotice" w:id="1">
    <w:p w14:paraId="00ED6F02" w14:textId="77777777" w:rsidR="00B65EEF" w:rsidRDefault="00B65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AB48" w14:textId="0C3A49FD" w:rsidR="00854D1F" w:rsidRDefault="00B65EEF">
    <w:pPr>
      <w:pStyle w:val="Header"/>
    </w:pPr>
    <w:r>
      <w:rPr>
        <w:noProof/>
      </w:rPr>
      <w:pict w14:anchorId="33352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4" o:spid="_x0000_s1026" type="#_x0000_t75" style="position:absolute;left:0;text-align:left;margin-left:0;margin-top:0;width:453.4pt;height:465.9pt;z-index:-251658239;mso-position-horizontal:center;mso-position-horizontal-relative:margin;mso-position-vertical:center;mso-position-vertical-relative:margin" o:allowincell="f">
          <v:imagedata r:id="rId1" o:title="teal m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9F" w14:textId="18276522" w:rsidR="00854D1F" w:rsidRDefault="00B65EEF">
    <w:pPr>
      <w:pStyle w:val="Header"/>
    </w:pPr>
    <w:r>
      <w:rPr>
        <w:noProof/>
      </w:rPr>
      <w:pict w14:anchorId="3A5F7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5" o:spid="_x0000_s1027" type="#_x0000_t75" style="position:absolute;left:0;text-align:left;margin-left:0;margin-top:0;width:453.4pt;height:465.9pt;z-index:-251658238;mso-position-horizontal:center;mso-position-horizontal-relative:margin;mso-position-vertical:center;mso-position-vertical-relative:margin" o:allowincell="f">
          <v:imagedata r:id="rId1" o:title="teal m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2752657">
    <w:abstractNumId w:val="3"/>
  </w:num>
  <w:num w:numId="2" w16cid:durableId="2033259548">
    <w:abstractNumId w:val="4"/>
  </w:num>
  <w:num w:numId="3" w16cid:durableId="838736226">
    <w:abstractNumId w:val="2"/>
  </w:num>
  <w:num w:numId="4" w16cid:durableId="1927029837">
    <w:abstractNumId w:val="0"/>
  </w:num>
  <w:num w:numId="5" w16cid:durableId="1358507752">
    <w:abstractNumId w:val="5"/>
  </w:num>
  <w:num w:numId="6" w16cid:durableId="1144935008">
    <w:abstractNumId w:val="1"/>
  </w:num>
  <w:num w:numId="7" w16cid:durableId="2062315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24DD0"/>
    <w:rsid w:val="0004416A"/>
    <w:rsid w:val="00050175"/>
    <w:rsid w:val="000C1221"/>
    <w:rsid w:val="00141118"/>
    <w:rsid w:val="00156BE3"/>
    <w:rsid w:val="001D255B"/>
    <w:rsid w:val="00231A01"/>
    <w:rsid w:val="002D01C7"/>
    <w:rsid w:val="00320F8C"/>
    <w:rsid w:val="00331597"/>
    <w:rsid w:val="00347223"/>
    <w:rsid w:val="00350F71"/>
    <w:rsid w:val="003568CC"/>
    <w:rsid w:val="003907AD"/>
    <w:rsid w:val="004B596D"/>
    <w:rsid w:val="004C5A55"/>
    <w:rsid w:val="004E4FC2"/>
    <w:rsid w:val="00512CF3"/>
    <w:rsid w:val="005C6BB4"/>
    <w:rsid w:val="005E15BF"/>
    <w:rsid w:val="00660277"/>
    <w:rsid w:val="00665482"/>
    <w:rsid w:val="00671F64"/>
    <w:rsid w:val="006A5A5E"/>
    <w:rsid w:val="006F1E71"/>
    <w:rsid w:val="007A1CDD"/>
    <w:rsid w:val="007B114D"/>
    <w:rsid w:val="007E3945"/>
    <w:rsid w:val="007F1DAE"/>
    <w:rsid w:val="00803872"/>
    <w:rsid w:val="00806159"/>
    <w:rsid w:val="00814FF3"/>
    <w:rsid w:val="008206B6"/>
    <w:rsid w:val="00823DE7"/>
    <w:rsid w:val="00854D1F"/>
    <w:rsid w:val="00881CFD"/>
    <w:rsid w:val="008F66CE"/>
    <w:rsid w:val="00906376"/>
    <w:rsid w:val="0092503C"/>
    <w:rsid w:val="00981585"/>
    <w:rsid w:val="00987BBF"/>
    <w:rsid w:val="009A3AF3"/>
    <w:rsid w:val="009E3A9E"/>
    <w:rsid w:val="00A32F12"/>
    <w:rsid w:val="00A34A92"/>
    <w:rsid w:val="00A60D3D"/>
    <w:rsid w:val="00A81728"/>
    <w:rsid w:val="00A8597D"/>
    <w:rsid w:val="00A90A6F"/>
    <w:rsid w:val="00AE487A"/>
    <w:rsid w:val="00B339C9"/>
    <w:rsid w:val="00B559AA"/>
    <w:rsid w:val="00B57755"/>
    <w:rsid w:val="00B60979"/>
    <w:rsid w:val="00B65EEF"/>
    <w:rsid w:val="00B746E2"/>
    <w:rsid w:val="00BF1C05"/>
    <w:rsid w:val="00C75EDB"/>
    <w:rsid w:val="00CA115B"/>
    <w:rsid w:val="00CD0F31"/>
    <w:rsid w:val="00D02994"/>
    <w:rsid w:val="00D07446"/>
    <w:rsid w:val="00D5434D"/>
    <w:rsid w:val="00D61BA6"/>
    <w:rsid w:val="00DA0A33"/>
    <w:rsid w:val="00DA4813"/>
    <w:rsid w:val="00DB2F47"/>
    <w:rsid w:val="00DD21BB"/>
    <w:rsid w:val="00DD5F7E"/>
    <w:rsid w:val="00E043C8"/>
    <w:rsid w:val="00F1267D"/>
    <w:rsid w:val="00F4046A"/>
    <w:rsid w:val="00F81C40"/>
    <w:rsid w:val="00FC66B1"/>
    <w:rsid w:val="00FE5D81"/>
    <w:rsid w:val="00FF6B00"/>
    <w:rsid w:val="011C66EA"/>
    <w:rsid w:val="089B755B"/>
    <w:rsid w:val="0D1D804A"/>
    <w:rsid w:val="0F4F89D8"/>
    <w:rsid w:val="0FD3BBFA"/>
    <w:rsid w:val="12FFEA9F"/>
    <w:rsid w:val="13AAE259"/>
    <w:rsid w:val="1482F630"/>
    <w:rsid w:val="16A7CF67"/>
    <w:rsid w:val="16C950E0"/>
    <w:rsid w:val="19AEB69E"/>
    <w:rsid w:val="1CABB522"/>
    <w:rsid w:val="1E47B15F"/>
    <w:rsid w:val="1ED761FB"/>
    <w:rsid w:val="2164FC16"/>
    <w:rsid w:val="247D802E"/>
    <w:rsid w:val="26518E66"/>
    <w:rsid w:val="2774A439"/>
    <w:rsid w:val="27ED5EC7"/>
    <w:rsid w:val="28BFFC6B"/>
    <w:rsid w:val="2951711E"/>
    <w:rsid w:val="2A630B37"/>
    <w:rsid w:val="2B24FF89"/>
    <w:rsid w:val="2E9B7895"/>
    <w:rsid w:val="30F74269"/>
    <w:rsid w:val="34D3CF55"/>
    <w:rsid w:val="37CFC774"/>
    <w:rsid w:val="3939B2F2"/>
    <w:rsid w:val="39A893B0"/>
    <w:rsid w:val="3A1C083D"/>
    <w:rsid w:val="3CC5B8DD"/>
    <w:rsid w:val="3E7AB19B"/>
    <w:rsid w:val="410000B9"/>
    <w:rsid w:val="42216D6B"/>
    <w:rsid w:val="47D02DAD"/>
    <w:rsid w:val="498A1E99"/>
    <w:rsid w:val="4C33CF39"/>
    <w:rsid w:val="52879E47"/>
    <w:rsid w:val="53D15398"/>
    <w:rsid w:val="5A94FA45"/>
    <w:rsid w:val="5C17A979"/>
    <w:rsid w:val="5C30CAA6"/>
    <w:rsid w:val="5CC8D984"/>
    <w:rsid w:val="5D4CD230"/>
    <w:rsid w:val="5E6B6276"/>
    <w:rsid w:val="625901CA"/>
    <w:rsid w:val="62E50DA2"/>
    <w:rsid w:val="6421BF3F"/>
    <w:rsid w:val="648F1484"/>
    <w:rsid w:val="6585306F"/>
    <w:rsid w:val="65936989"/>
    <w:rsid w:val="6D9E50C3"/>
    <w:rsid w:val="6DB5C14F"/>
    <w:rsid w:val="6F262E92"/>
    <w:rsid w:val="6F464111"/>
    <w:rsid w:val="6FA67096"/>
    <w:rsid w:val="764E3736"/>
    <w:rsid w:val="77D7E619"/>
    <w:rsid w:val="7E43D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9F97"/>
  <w15:docId w15:val="{14F27AE8-2092-4EF3-A103-7C281A36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 w:type="table" w:styleId="TableGrid">
    <w:name w:val="Table Grid"/>
    <w:basedOn w:val="TableNormal"/>
    <w:rsid w:val="00FF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34A92"/>
    <w:pPr>
      <w:spacing w:before="100" w:beforeAutospacing="1" w:after="100" w:afterAutospacing="1"/>
      <w:jc w:val="left"/>
    </w:pPr>
    <w:rPr>
      <w:rFonts w:ascii="Times New Roman" w:hAnsi="Times New Roman"/>
      <w:szCs w:val="24"/>
      <w:lang w:eastAsia="en-GB"/>
    </w:rPr>
  </w:style>
  <w:style w:type="character" w:customStyle="1" w:styleId="normaltextrun">
    <w:name w:val="normaltextrun"/>
    <w:basedOn w:val="DefaultParagraphFont"/>
    <w:rsid w:val="00A34A92"/>
  </w:style>
  <w:style w:type="character" w:customStyle="1" w:styleId="eop">
    <w:name w:val="eop"/>
    <w:basedOn w:val="DefaultParagraphFont"/>
    <w:rsid w:val="00A34A92"/>
  </w:style>
  <w:style w:type="character" w:customStyle="1" w:styleId="tabchar">
    <w:name w:val="tabchar"/>
    <w:basedOn w:val="DefaultParagraphFont"/>
    <w:rsid w:val="00A3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7741">
      <w:bodyDiv w:val="1"/>
      <w:marLeft w:val="0"/>
      <w:marRight w:val="0"/>
      <w:marTop w:val="0"/>
      <w:marBottom w:val="0"/>
      <w:divBdr>
        <w:top w:val="none" w:sz="0" w:space="0" w:color="auto"/>
        <w:left w:val="none" w:sz="0" w:space="0" w:color="auto"/>
        <w:bottom w:val="none" w:sz="0" w:space="0" w:color="auto"/>
        <w:right w:val="none" w:sz="0" w:space="0" w:color="auto"/>
      </w:divBdr>
    </w:div>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 w:id="1900826679">
      <w:bodyDiv w:val="1"/>
      <w:marLeft w:val="0"/>
      <w:marRight w:val="0"/>
      <w:marTop w:val="0"/>
      <w:marBottom w:val="0"/>
      <w:divBdr>
        <w:top w:val="none" w:sz="0" w:space="0" w:color="auto"/>
        <w:left w:val="none" w:sz="0" w:space="0" w:color="auto"/>
        <w:bottom w:val="none" w:sz="0" w:space="0" w:color="auto"/>
        <w:right w:val="none" w:sz="0" w:space="0" w:color="auto"/>
      </w:divBdr>
      <w:divsChild>
        <w:div w:id="19012716">
          <w:marLeft w:val="0"/>
          <w:marRight w:val="0"/>
          <w:marTop w:val="0"/>
          <w:marBottom w:val="0"/>
          <w:divBdr>
            <w:top w:val="none" w:sz="0" w:space="0" w:color="auto"/>
            <w:left w:val="none" w:sz="0" w:space="0" w:color="auto"/>
            <w:bottom w:val="none" w:sz="0" w:space="0" w:color="auto"/>
            <w:right w:val="none" w:sz="0" w:space="0" w:color="auto"/>
          </w:divBdr>
        </w:div>
        <w:div w:id="59451452">
          <w:marLeft w:val="0"/>
          <w:marRight w:val="0"/>
          <w:marTop w:val="0"/>
          <w:marBottom w:val="0"/>
          <w:divBdr>
            <w:top w:val="none" w:sz="0" w:space="0" w:color="auto"/>
            <w:left w:val="none" w:sz="0" w:space="0" w:color="auto"/>
            <w:bottom w:val="none" w:sz="0" w:space="0" w:color="auto"/>
            <w:right w:val="none" w:sz="0" w:space="0" w:color="auto"/>
          </w:divBdr>
        </w:div>
        <w:div w:id="59834523">
          <w:marLeft w:val="0"/>
          <w:marRight w:val="0"/>
          <w:marTop w:val="0"/>
          <w:marBottom w:val="0"/>
          <w:divBdr>
            <w:top w:val="none" w:sz="0" w:space="0" w:color="auto"/>
            <w:left w:val="none" w:sz="0" w:space="0" w:color="auto"/>
            <w:bottom w:val="none" w:sz="0" w:space="0" w:color="auto"/>
            <w:right w:val="none" w:sz="0" w:space="0" w:color="auto"/>
          </w:divBdr>
        </w:div>
        <w:div w:id="99492144">
          <w:marLeft w:val="0"/>
          <w:marRight w:val="0"/>
          <w:marTop w:val="0"/>
          <w:marBottom w:val="0"/>
          <w:divBdr>
            <w:top w:val="none" w:sz="0" w:space="0" w:color="auto"/>
            <w:left w:val="none" w:sz="0" w:space="0" w:color="auto"/>
            <w:bottom w:val="none" w:sz="0" w:space="0" w:color="auto"/>
            <w:right w:val="none" w:sz="0" w:space="0" w:color="auto"/>
          </w:divBdr>
        </w:div>
        <w:div w:id="130560631">
          <w:marLeft w:val="0"/>
          <w:marRight w:val="0"/>
          <w:marTop w:val="0"/>
          <w:marBottom w:val="0"/>
          <w:divBdr>
            <w:top w:val="none" w:sz="0" w:space="0" w:color="auto"/>
            <w:left w:val="none" w:sz="0" w:space="0" w:color="auto"/>
            <w:bottom w:val="none" w:sz="0" w:space="0" w:color="auto"/>
            <w:right w:val="none" w:sz="0" w:space="0" w:color="auto"/>
          </w:divBdr>
        </w:div>
        <w:div w:id="135952024">
          <w:marLeft w:val="0"/>
          <w:marRight w:val="0"/>
          <w:marTop w:val="0"/>
          <w:marBottom w:val="0"/>
          <w:divBdr>
            <w:top w:val="none" w:sz="0" w:space="0" w:color="auto"/>
            <w:left w:val="none" w:sz="0" w:space="0" w:color="auto"/>
            <w:bottom w:val="none" w:sz="0" w:space="0" w:color="auto"/>
            <w:right w:val="none" w:sz="0" w:space="0" w:color="auto"/>
          </w:divBdr>
        </w:div>
        <w:div w:id="139277721">
          <w:marLeft w:val="0"/>
          <w:marRight w:val="0"/>
          <w:marTop w:val="0"/>
          <w:marBottom w:val="0"/>
          <w:divBdr>
            <w:top w:val="none" w:sz="0" w:space="0" w:color="auto"/>
            <w:left w:val="none" w:sz="0" w:space="0" w:color="auto"/>
            <w:bottom w:val="none" w:sz="0" w:space="0" w:color="auto"/>
            <w:right w:val="none" w:sz="0" w:space="0" w:color="auto"/>
          </w:divBdr>
        </w:div>
        <w:div w:id="145048813">
          <w:marLeft w:val="0"/>
          <w:marRight w:val="0"/>
          <w:marTop w:val="0"/>
          <w:marBottom w:val="0"/>
          <w:divBdr>
            <w:top w:val="none" w:sz="0" w:space="0" w:color="auto"/>
            <w:left w:val="none" w:sz="0" w:space="0" w:color="auto"/>
            <w:bottom w:val="none" w:sz="0" w:space="0" w:color="auto"/>
            <w:right w:val="none" w:sz="0" w:space="0" w:color="auto"/>
          </w:divBdr>
        </w:div>
        <w:div w:id="159665734">
          <w:marLeft w:val="0"/>
          <w:marRight w:val="0"/>
          <w:marTop w:val="0"/>
          <w:marBottom w:val="0"/>
          <w:divBdr>
            <w:top w:val="none" w:sz="0" w:space="0" w:color="auto"/>
            <w:left w:val="none" w:sz="0" w:space="0" w:color="auto"/>
            <w:bottom w:val="none" w:sz="0" w:space="0" w:color="auto"/>
            <w:right w:val="none" w:sz="0" w:space="0" w:color="auto"/>
          </w:divBdr>
        </w:div>
        <w:div w:id="195702732">
          <w:marLeft w:val="0"/>
          <w:marRight w:val="0"/>
          <w:marTop w:val="0"/>
          <w:marBottom w:val="0"/>
          <w:divBdr>
            <w:top w:val="none" w:sz="0" w:space="0" w:color="auto"/>
            <w:left w:val="none" w:sz="0" w:space="0" w:color="auto"/>
            <w:bottom w:val="none" w:sz="0" w:space="0" w:color="auto"/>
            <w:right w:val="none" w:sz="0" w:space="0" w:color="auto"/>
          </w:divBdr>
        </w:div>
        <w:div w:id="213276488">
          <w:marLeft w:val="0"/>
          <w:marRight w:val="0"/>
          <w:marTop w:val="0"/>
          <w:marBottom w:val="0"/>
          <w:divBdr>
            <w:top w:val="none" w:sz="0" w:space="0" w:color="auto"/>
            <w:left w:val="none" w:sz="0" w:space="0" w:color="auto"/>
            <w:bottom w:val="none" w:sz="0" w:space="0" w:color="auto"/>
            <w:right w:val="none" w:sz="0" w:space="0" w:color="auto"/>
          </w:divBdr>
        </w:div>
        <w:div w:id="237058559">
          <w:marLeft w:val="0"/>
          <w:marRight w:val="0"/>
          <w:marTop w:val="0"/>
          <w:marBottom w:val="0"/>
          <w:divBdr>
            <w:top w:val="none" w:sz="0" w:space="0" w:color="auto"/>
            <w:left w:val="none" w:sz="0" w:space="0" w:color="auto"/>
            <w:bottom w:val="none" w:sz="0" w:space="0" w:color="auto"/>
            <w:right w:val="none" w:sz="0" w:space="0" w:color="auto"/>
          </w:divBdr>
        </w:div>
        <w:div w:id="254635840">
          <w:marLeft w:val="0"/>
          <w:marRight w:val="0"/>
          <w:marTop w:val="0"/>
          <w:marBottom w:val="0"/>
          <w:divBdr>
            <w:top w:val="none" w:sz="0" w:space="0" w:color="auto"/>
            <w:left w:val="none" w:sz="0" w:space="0" w:color="auto"/>
            <w:bottom w:val="none" w:sz="0" w:space="0" w:color="auto"/>
            <w:right w:val="none" w:sz="0" w:space="0" w:color="auto"/>
          </w:divBdr>
        </w:div>
        <w:div w:id="275525229">
          <w:marLeft w:val="0"/>
          <w:marRight w:val="0"/>
          <w:marTop w:val="0"/>
          <w:marBottom w:val="0"/>
          <w:divBdr>
            <w:top w:val="none" w:sz="0" w:space="0" w:color="auto"/>
            <w:left w:val="none" w:sz="0" w:space="0" w:color="auto"/>
            <w:bottom w:val="none" w:sz="0" w:space="0" w:color="auto"/>
            <w:right w:val="none" w:sz="0" w:space="0" w:color="auto"/>
          </w:divBdr>
        </w:div>
        <w:div w:id="283585373">
          <w:marLeft w:val="0"/>
          <w:marRight w:val="0"/>
          <w:marTop w:val="0"/>
          <w:marBottom w:val="0"/>
          <w:divBdr>
            <w:top w:val="none" w:sz="0" w:space="0" w:color="auto"/>
            <w:left w:val="none" w:sz="0" w:space="0" w:color="auto"/>
            <w:bottom w:val="none" w:sz="0" w:space="0" w:color="auto"/>
            <w:right w:val="none" w:sz="0" w:space="0" w:color="auto"/>
          </w:divBdr>
        </w:div>
        <w:div w:id="304773201">
          <w:marLeft w:val="0"/>
          <w:marRight w:val="0"/>
          <w:marTop w:val="0"/>
          <w:marBottom w:val="0"/>
          <w:divBdr>
            <w:top w:val="none" w:sz="0" w:space="0" w:color="auto"/>
            <w:left w:val="none" w:sz="0" w:space="0" w:color="auto"/>
            <w:bottom w:val="none" w:sz="0" w:space="0" w:color="auto"/>
            <w:right w:val="none" w:sz="0" w:space="0" w:color="auto"/>
          </w:divBdr>
        </w:div>
        <w:div w:id="313796636">
          <w:marLeft w:val="0"/>
          <w:marRight w:val="0"/>
          <w:marTop w:val="0"/>
          <w:marBottom w:val="0"/>
          <w:divBdr>
            <w:top w:val="none" w:sz="0" w:space="0" w:color="auto"/>
            <w:left w:val="none" w:sz="0" w:space="0" w:color="auto"/>
            <w:bottom w:val="none" w:sz="0" w:space="0" w:color="auto"/>
            <w:right w:val="none" w:sz="0" w:space="0" w:color="auto"/>
          </w:divBdr>
        </w:div>
        <w:div w:id="316954227">
          <w:marLeft w:val="0"/>
          <w:marRight w:val="0"/>
          <w:marTop w:val="0"/>
          <w:marBottom w:val="0"/>
          <w:divBdr>
            <w:top w:val="none" w:sz="0" w:space="0" w:color="auto"/>
            <w:left w:val="none" w:sz="0" w:space="0" w:color="auto"/>
            <w:bottom w:val="none" w:sz="0" w:space="0" w:color="auto"/>
            <w:right w:val="none" w:sz="0" w:space="0" w:color="auto"/>
          </w:divBdr>
        </w:div>
        <w:div w:id="339620014">
          <w:marLeft w:val="0"/>
          <w:marRight w:val="0"/>
          <w:marTop w:val="0"/>
          <w:marBottom w:val="0"/>
          <w:divBdr>
            <w:top w:val="none" w:sz="0" w:space="0" w:color="auto"/>
            <w:left w:val="none" w:sz="0" w:space="0" w:color="auto"/>
            <w:bottom w:val="none" w:sz="0" w:space="0" w:color="auto"/>
            <w:right w:val="none" w:sz="0" w:space="0" w:color="auto"/>
          </w:divBdr>
        </w:div>
        <w:div w:id="367146388">
          <w:marLeft w:val="0"/>
          <w:marRight w:val="0"/>
          <w:marTop w:val="0"/>
          <w:marBottom w:val="0"/>
          <w:divBdr>
            <w:top w:val="none" w:sz="0" w:space="0" w:color="auto"/>
            <w:left w:val="none" w:sz="0" w:space="0" w:color="auto"/>
            <w:bottom w:val="none" w:sz="0" w:space="0" w:color="auto"/>
            <w:right w:val="none" w:sz="0" w:space="0" w:color="auto"/>
          </w:divBdr>
        </w:div>
        <w:div w:id="393696630">
          <w:marLeft w:val="0"/>
          <w:marRight w:val="0"/>
          <w:marTop w:val="0"/>
          <w:marBottom w:val="0"/>
          <w:divBdr>
            <w:top w:val="none" w:sz="0" w:space="0" w:color="auto"/>
            <w:left w:val="none" w:sz="0" w:space="0" w:color="auto"/>
            <w:bottom w:val="none" w:sz="0" w:space="0" w:color="auto"/>
            <w:right w:val="none" w:sz="0" w:space="0" w:color="auto"/>
          </w:divBdr>
        </w:div>
        <w:div w:id="404298195">
          <w:marLeft w:val="0"/>
          <w:marRight w:val="0"/>
          <w:marTop w:val="0"/>
          <w:marBottom w:val="0"/>
          <w:divBdr>
            <w:top w:val="none" w:sz="0" w:space="0" w:color="auto"/>
            <w:left w:val="none" w:sz="0" w:space="0" w:color="auto"/>
            <w:bottom w:val="none" w:sz="0" w:space="0" w:color="auto"/>
            <w:right w:val="none" w:sz="0" w:space="0" w:color="auto"/>
          </w:divBdr>
        </w:div>
        <w:div w:id="410085770">
          <w:marLeft w:val="0"/>
          <w:marRight w:val="0"/>
          <w:marTop w:val="0"/>
          <w:marBottom w:val="0"/>
          <w:divBdr>
            <w:top w:val="none" w:sz="0" w:space="0" w:color="auto"/>
            <w:left w:val="none" w:sz="0" w:space="0" w:color="auto"/>
            <w:bottom w:val="none" w:sz="0" w:space="0" w:color="auto"/>
            <w:right w:val="none" w:sz="0" w:space="0" w:color="auto"/>
          </w:divBdr>
        </w:div>
        <w:div w:id="412703811">
          <w:marLeft w:val="0"/>
          <w:marRight w:val="0"/>
          <w:marTop w:val="0"/>
          <w:marBottom w:val="0"/>
          <w:divBdr>
            <w:top w:val="none" w:sz="0" w:space="0" w:color="auto"/>
            <w:left w:val="none" w:sz="0" w:space="0" w:color="auto"/>
            <w:bottom w:val="none" w:sz="0" w:space="0" w:color="auto"/>
            <w:right w:val="none" w:sz="0" w:space="0" w:color="auto"/>
          </w:divBdr>
        </w:div>
        <w:div w:id="442699752">
          <w:marLeft w:val="0"/>
          <w:marRight w:val="0"/>
          <w:marTop w:val="0"/>
          <w:marBottom w:val="0"/>
          <w:divBdr>
            <w:top w:val="none" w:sz="0" w:space="0" w:color="auto"/>
            <w:left w:val="none" w:sz="0" w:space="0" w:color="auto"/>
            <w:bottom w:val="none" w:sz="0" w:space="0" w:color="auto"/>
            <w:right w:val="none" w:sz="0" w:space="0" w:color="auto"/>
          </w:divBdr>
        </w:div>
        <w:div w:id="456996771">
          <w:marLeft w:val="0"/>
          <w:marRight w:val="0"/>
          <w:marTop w:val="0"/>
          <w:marBottom w:val="0"/>
          <w:divBdr>
            <w:top w:val="none" w:sz="0" w:space="0" w:color="auto"/>
            <w:left w:val="none" w:sz="0" w:space="0" w:color="auto"/>
            <w:bottom w:val="none" w:sz="0" w:space="0" w:color="auto"/>
            <w:right w:val="none" w:sz="0" w:space="0" w:color="auto"/>
          </w:divBdr>
        </w:div>
        <w:div w:id="467822385">
          <w:marLeft w:val="0"/>
          <w:marRight w:val="0"/>
          <w:marTop w:val="0"/>
          <w:marBottom w:val="0"/>
          <w:divBdr>
            <w:top w:val="none" w:sz="0" w:space="0" w:color="auto"/>
            <w:left w:val="none" w:sz="0" w:space="0" w:color="auto"/>
            <w:bottom w:val="none" w:sz="0" w:space="0" w:color="auto"/>
            <w:right w:val="none" w:sz="0" w:space="0" w:color="auto"/>
          </w:divBdr>
        </w:div>
        <w:div w:id="471021125">
          <w:marLeft w:val="0"/>
          <w:marRight w:val="0"/>
          <w:marTop w:val="0"/>
          <w:marBottom w:val="0"/>
          <w:divBdr>
            <w:top w:val="none" w:sz="0" w:space="0" w:color="auto"/>
            <w:left w:val="none" w:sz="0" w:space="0" w:color="auto"/>
            <w:bottom w:val="none" w:sz="0" w:space="0" w:color="auto"/>
            <w:right w:val="none" w:sz="0" w:space="0" w:color="auto"/>
          </w:divBdr>
        </w:div>
        <w:div w:id="487748874">
          <w:marLeft w:val="0"/>
          <w:marRight w:val="0"/>
          <w:marTop w:val="0"/>
          <w:marBottom w:val="0"/>
          <w:divBdr>
            <w:top w:val="none" w:sz="0" w:space="0" w:color="auto"/>
            <w:left w:val="none" w:sz="0" w:space="0" w:color="auto"/>
            <w:bottom w:val="none" w:sz="0" w:space="0" w:color="auto"/>
            <w:right w:val="none" w:sz="0" w:space="0" w:color="auto"/>
          </w:divBdr>
        </w:div>
        <w:div w:id="490098692">
          <w:marLeft w:val="0"/>
          <w:marRight w:val="0"/>
          <w:marTop w:val="0"/>
          <w:marBottom w:val="0"/>
          <w:divBdr>
            <w:top w:val="none" w:sz="0" w:space="0" w:color="auto"/>
            <w:left w:val="none" w:sz="0" w:space="0" w:color="auto"/>
            <w:bottom w:val="none" w:sz="0" w:space="0" w:color="auto"/>
            <w:right w:val="none" w:sz="0" w:space="0" w:color="auto"/>
          </w:divBdr>
        </w:div>
        <w:div w:id="548225201">
          <w:marLeft w:val="0"/>
          <w:marRight w:val="0"/>
          <w:marTop w:val="0"/>
          <w:marBottom w:val="0"/>
          <w:divBdr>
            <w:top w:val="none" w:sz="0" w:space="0" w:color="auto"/>
            <w:left w:val="none" w:sz="0" w:space="0" w:color="auto"/>
            <w:bottom w:val="none" w:sz="0" w:space="0" w:color="auto"/>
            <w:right w:val="none" w:sz="0" w:space="0" w:color="auto"/>
          </w:divBdr>
        </w:div>
        <w:div w:id="553734145">
          <w:marLeft w:val="0"/>
          <w:marRight w:val="0"/>
          <w:marTop w:val="0"/>
          <w:marBottom w:val="0"/>
          <w:divBdr>
            <w:top w:val="none" w:sz="0" w:space="0" w:color="auto"/>
            <w:left w:val="none" w:sz="0" w:space="0" w:color="auto"/>
            <w:bottom w:val="none" w:sz="0" w:space="0" w:color="auto"/>
            <w:right w:val="none" w:sz="0" w:space="0" w:color="auto"/>
          </w:divBdr>
        </w:div>
        <w:div w:id="560940826">
          <w:marLeft w:val="0"/>
          <w:marRight w:val="0"/>
          <w:marTop w:val="0"/>
          <w:marBottom w:val="0"/>
          <w:divBdr>
            <w:top w:val="none" w:sz="0" w:space="0" w:color="auto"/>
            <w:left w:val="none" w:sz="0" w:space="0" w:color="auto"/>
            <w:bottom w:val="none" w:sz="0" w:space="0" w:color="auto"/>
            <w:right w:val="none" w:sz="0" w:space="0" w:color="auto"/>
          </w:divBdr>
        </w:div>
        <w:div w:id="589243389">
          <w:marLeft w:val="0"/>
          <w:marRight w:val="0"/>
          <w:marTop w:val="0"/>
          <w:marBottom w:val="0"/>
          <w:divBdr>
            <w:top w:val="none" w:sz="0" w:space="0" w:color="auto"/>
            <w:left w:val="none" w:sz="0" w:space="0" w:color="auto"/>
            <w:bottom w:val="none" w:sz="0" w:space="0" w:color="auto"/>
            <w:right w:val="none" w:sz="0" w:space="0" w:color="auto"/>
          </w:divBdr>
        </w:div>
        <w:div w:id="644890751">
          <w:marLeft w:val="0"/>
          <w:marRight w:val="0"/>
          <w:marTop w:val="0"/>
          <w:marBottom w:val="0"/>
          <w:divBdr>
            <w:top w:val="none" w:sz="0" w:space="0" w:color="auto"/>
            <w:left w:val="none" w:sz="0" w:space="0" w:color="auto"/>
            <w:bottom w:val="none" w:sz="0" w:space="0" w:color="auto"/>
            <w:right w:val="none" w:sz="0" w:space="0" w:color="auto"/>
          </w:divBdr>
        </w:div>
        <w:div w:id="683435478">
          <w:marLeft w:val="0"/>
          <w:marRight w:val="0"/>
          <w:marTop w:val="0"/>
          <w:marBottom w:val="0"/>
          <w:divBdr>
            <w:top w:val="none" w:sz="0" w:space="0" w:color="auto"/>
            <w:left w:val="none" w:sz="0" w:space="0" w:color="auto"/>
            <w:bottom w:val="none" w:sz="0" w:space="0" w:color="auto"/>
            <w:right w:val="none" w:sz="0" w:space="0" w:color="auto"/>
          </w:divBdr>
          <w:divsChild>
            <w:div w:id="1214347964">
              <w:marLeft w:val="-75"/>
              <w:marRight w:val="0"/>
              <w:marTop w:val="30"/>
              <w:marBottom w:val="30"/>
              <w:divBdr>
                <w:top w:val="none" w:sz="0" w:space="0" w:color="auto"/>
                <w:left w:val="none" w:sz="0" w:space="0" w:color="auto"/>
                <w:bottom w:val="none" w:sz="0" w:space="0" w:color="auto"/>
                <w:right w:val="none" w:sz="0" w:space="0" w:color="auto"/>
              </w:divBdr>
              <w:divsChild>
                <w:div w:id="35932896">
                  <w:marLeft w:val="0"/>
                  <w:marRight w:val="0"/>
                  <w:marTop w:val="0"/>
                  <w:marBottom w:val="0"/>
                  <w:divBdr>
                    <w:top w:val="none" w:sz="0" w:space="0" w:color="auto"/>
                    <w:left w:val="none" w:sz="0" w:space="0" w:color="auto"/>
                    <w:bottom w:val="none" w:sz="0" w:space="0" w:color="auto"/>
                    <w:right w:val="none" w:sz="0" w:space="0" w:color="auto"/>
                  </w:divBdr>
                  <w:divsChild>
                    <w:div w:id="937444106">
                      <w:marLeft w:val="0"/>
                      <w:marRight w:val="0"/>
                      <w:marTop w:val="0"/>
                      <w:marBottom w:val="0"/>
                      <w:divBdr>
                        <w:top w:val="none" w:sz="0" w:space="0" w:color="auto"/>
                        <w:left w:val="none" w:sz="0" w:space="0" w:color="auto"/>
                        <w:bottom w:val="none" w:sz="0" w:space="0" w:color="auto"/>
                        <w:right w:val="none" w:sz="0" w:space="0" w:color="auto"/>
                      </w:divBdr>
                    </w:div>
                  </w:divsChild>
                </w:div>
                <w:div w:id="60370324">
                  <w:marLeft w:val="0"/>
                  <w:marRight w:val="0"/>
                  <w:marTop w:val="0"/>
                  <w:marBottom w:val="0"/>
                  <w:divBdr>
                    <w:top w:val="none" w:sz="0" w:space="0" w:color="auto"/>
                    <w:left w:val="none" w:sz="0" w:space="0" w:color="auto"/>
                    <w:bottom w:val="none" w:sz="0" w:space="0" w:color="auto"/>
                    <w:right w:val="none" w:sz="0" w:space="0" w:color="auto"/>
                  </w:divBdr>
                  <w:divsChild>
                    <w:div w:id="95953295">
                      <w:marLeft w:val="0"/>
                      <w:marRight w:val="0"/>
                      <w:marTop w:val="0"/>
                      <w:marBottom w:val="0"/>
                      <w:divBdr>
                        <w:top w:val="none" w:sz="0" w:space="0" w:color="auto"/>
                        <w:left w:val="none" w:sz="0" w:space="0" w:color="auto"/>
                        <w:bottom w:val="none" w:sz="0" w:space="0" w:color="auto"/>
                        <w:right w:val="none" w:sz="0" w:space="0" w:color="auto"/>
                      </w:divBdr>
                    </w:div>
                  </w:divsChild>
                </w:div>
                <w:div w:id="78019092">
                  <w:marLeft w:val="0"/>
                  <w:marRight w:val="0"/>
                  <w:marTop w:val="0"/>
                  <w:marBottom w:val="0"/>
                  <w:divBdr>
                    <w:top w:val="none" w:sz="0" w:space="0" w:color="auto"/>
                    <w:left w:val="none" w:sz="0" w:space="0" w:color="auto"/>
                    <w:bottom w:val="none" w:sz="0" w:space="0" w:color="auto"/>
                    <w:right w:val="none" w:sz="0" w:space="0" w:color="auto"/>
                  </w:divBdr>
                  <w:divsChild>
                    <w:div w:id="1629818197">
                      <w:marLeft w:val="0"/>
                      <w:marRight w:val="0"/>
                      <w:marTop w:val="0"/>
                      <w:marBottom w:val="0"/>
                      <w:divBdr>
                        <w:top w:val="none" w:sz="0" w:space="0" w:color="auto"/>
                        <w:left w:val="none" w:sz="0" w:space="0" w:color="auto"/>
                        <w:bottom w:val="none" w:sz="0" w:space="0" w:color="auto"/>
                        <w:right w:val="none" w:sz="0" w:space="0" w:color="auto"/>
                      </w:divBdr>
                    </w:div>
                  </w:divsChild>
                </w:div>
                <w:div w:id="210386089">
                  <w:marLeft w:val="0"/>
                  <w:marRight w:val="0"/>
                  <w:marTop w:val="0"/>
                  <w:marBottom w:val="0"/>
                  <w:divBdr>
                    <w:top w:val="none" w:sz="0" w:space="0" w:color="auto"/>
                    <w:left w:val="none" w:sz="0" w:space="0" w:color="auto"/>
                    <w:bottom w:val="none" w:sz="0" w:space="0" w:color="auto"/>
                    <w:right w:val="none" w:sz="0" w:space="0" w:color="auto"/>
                  </w:divBdr>
                  <w:divsChild>
                    <w:div w:id="686174882">
                      <w:marLeft w:val="0"/>
                      <w:marRight w:val="0"/>
                      <w:marTop w:val="0"/>
                      <w:marBottom w:val="0"/>
                      <w:divBdr>
                        <w:top w:val="none" w:sz="0" w:space="0" w:color="auto"/>
                        <w:left w:val="none" w:sz="0" w:space="0" w:color="auto"/>
                        <w:bottom w:val="none" w:sz="0" w:space="0" w:color="auto"/>
                        <w:right w:val="none" w:sz="0" w:space="0" w:color="auto"/>
                      </w:divBdr>
                    </w:div>
                  </w:divsChild>
                </w:div>
                <w:div w:id="227690263">
                  <w:marLeft w:val="0"/>
                  <w:marRight w:val="0"/>
                  <w:marTop w:val="0"/>
                  <w:marBottom w:val="0"/>
                  <w:divBdr>
                    <w:top w:val="none" w:sz="0" w:space="0" w:color="auto"/>
                    <w:left w:val="none" w:sz="0" w:space="0" w:color="auto"/>
                    <w:bottom w:val="none" w:sz="0" w:space="0" w:color="auto"/>
                    <w:right w:val="none" w:sz="0" w:space="0" w:color="auto"/>
                  </w:divBdr>
                  <w:divsChild>
                    <w:div w:id="1811513143">
                      <w:marLeft w:val="0"/>
                      <w:marRight w:val="0"/>
                      <w:marTop w:val="0"/>
                      <w:marBottom w:val="0"/>
                      <w:divBdr>
                        <w:top w:val="none" w:sz="0" w:space="0" w:color="auto"/>
                        <w:left w:val="none" w:sz="0" w:space="0" w:color="auto"/>
                        <w:bottom w:val="none" w:sz="0" w:space="0" w:color="auto"/>
                        <w:right w:val="none" w:sz="0" w:space="0" w:color="auto"/>
                      </w:divBdr>
                    </w:div>
                  </w:divsChild>
                </w:div>
                <w:div w:id="320546049">
                  <w:marLeft w:val="0"/>
                  <w:marRight w:val="0"/>
                  <w:marTop w:val="0"/>
                  <w:marBottom w:val="0"/>
                  <w:divBdr>
                    <w:top w:val="none" w:sz="0" w:space="0" w:color="auto"/>
                    <w:left w:val="none" w:sz="0" w:space="0" w:color="auto"/>
                    <w:bottom w:val="none" w:sz="0" w:space="0" w:color="auto"/>
                    <w:right w:val="none" w:sz="0" w:space="0" w:color="auto"/>
                  </w:divBdr>
                  <w:divsChild>
                    <w:div w:id="1809472112">
                      <w:marLeft w:val="0"/>
                      <w:marRight w:val="0"/>
                      <w:marTop w:val="0"/>
                      <w:marBottom w:val="0"/>
                      <w:divBdr>
                        <w:top w:val="none" w:sz="0" w:space="0" w:color="auto"/>
                        <w:left w:val="none" w:sz="0" w:space="0" w:color="auto"/>
                        <w:bottom w:val="none" w:sz="0" w:space="0" w:color="auto"/>
                        <w:right w:val="none" w:sz="0" w:space="0" w:color="auto"/>
                      </w:divBdr>
                    </w:div>
                  </w:divsChild>
                </w:div>
                <w:div w:id="393044232">
                  <w:marLeft w:val="0"/>
                  <w:marRight w:val="0"/>
                  <w:marTop w:val="0"/>
                  <w:marBottom w:val="0"/>
                  <w:divBdr>
                    <w:top w:val="none" w:sz="0" w:space="0" w:color="auto"/>
                    <w:left w:val="none" w:sz="0" w:space="0" w:color="auto"/>
                    <w:bottom w:val="none" w:sz="0" w:space="0" w:color="auto"/>
                    <w:right w:val="none" w:sz="0" w:space="0" w:color="auto"/>
                  </w:divBdr>
                  <w:divsChild>
                    <w:div w:id="1988125493">
                      <w:marLeft w:val="0"/>
                      <w:marRight w:val="0"/>
                      <w:marTop w:val="0"/>
                      <w:marBottom w:val="0"/>
                      <w:divBdr>
                        <w:top w:val="none" w:sz="0" w:space="0" w:color="auto"/>
                        <w:left w:val="none" w:sz="0" w:space="0" w:color="auto"/>
                        <w:bottom w:val="none" w:sz="0" w:space="0" w:color="auto"/>
                        <w:right w:val="none" w:sz="0" w:space="0" w:color="auto"/>
                      </w:divBdr>
                    </w:div>
                  </w:divsChild>
                </w:div>
                <w:div w:id="499199120">
                  <w:marLeft w:val="0"/>
                  <w:marRight w:val="0"/>
                  <w:marTop w:val="0"/>
                  <w:marBottom w:val="0"/>
                  <w:divBdr>
                    <w:top w:val="none" w:sz="0" w:space="0" w:color="auto"/>
                    <w:left w:val="none" w:sz="0" w:space="0" w:color="auto"/>
                    <w:bottom w:val="none" w:sz="0" w:space="0" w:color="auto"/>
                    <w:right w:val="none" w:sz="0" w:space="0" w:color="auto"/>
                  </w:divBdr>
                  <w:divsChild>
                    <w:div w:id="960841253">
                      <w:marLeft w:val="0"/>
                      <w:marRight w:val="0"/>
                      <w:marTop w:val="0"/>
                      <w:marBottom w:val="0"/>
                      <w:divBdr>
                        <w:top w:val="none" w:sz="0" w:space="0" w:color="auto"/>
                        <w:left w:val="none" w:sz="0" w:space="0" w:color="auto"/>
                        <w:bottom w:val="none" w:sz="0" w:space="0" w:color="auto"/>
                        <w:right w:val="none" w:sz="0" w:space="0" w:color="auto"/>
                      </w:divBdr>
                    </w:div>
                  </w:divsChild>
                </w:div>
                <w:div w:id="565645235">
                  <w:marLeft w:val="0"/>
                  <w:marRight w:val="0"/>
                  <w:marTop w:val="0"/>
                  <w:marBottom w:val="0"/>
                  <w:divBdr>
                    <w:top w:val="none" w:sz="0" w:space="0" w:color="auto"/>
                    <w:left w:val="none" w:sz="0" w:space="0" w:color="auto"/>
                    <w:bottom w:val="none" w:sz="0" w:space="0" w:color="auto"/>
                    <w:right w:val="none" w:sz="0" w:space="0" w:color="auto"/>
                  </w:divBdr>
                  <w:divsChild>
                    <w:div w:id="832642791">
                      <w:marLeft w:val="0"/>
                      <w:marRight w:val="0"/>
                      <w:marTop w:val="0"/>
                      <w:marBottom w:val="0"/>
                      <w:divBdr>
                        <w:top w:val="none" w:sz="0" w:space="0" w:color="auto"/>
                        <w:left w:val="none" w:sz="0" w:space="0" w:color="auto"/>
                        <w:bottom w:val="none" w:sz="0" w:space="0" w:color="auto"/>
                        <w:right w:val="none" w:sz="0" w:space="0" w:color="auto"/>
                      </w:divBdr>
                    </w:div>
                  </w:divsChild>
                </w:div>
                <w:div w:id="613904428">
                  <w:marLeft w:val="0"/>
                  <w:marRight w:val="0"/>
                  <w:marTop w:val="0"/>
                  <w:marBottom w:val="0"/>
                  <w:divBdr>
                    <w:top w:val="none" w:sz="0" w:space="0" w:color="auto"/>
                    <w:left w:val="none" w:sz="0" w:space="0" w:color="auto"/>
                    <w:bottom w:val="none" w:sz="0" w:space="0" w:color="auto"/>
                    <w:right w:val="none" w:sz="0" w:space="0" w:color="auto"/>
                  </w:divBdr>
                  <w:divsChild>
                    <w:div w:id="388774570">
                      <w:marLeft w:val="0"/>
                      <w:marRight w:val="0"/>
                      <w:marTop w:val="0"/>
                      <w:marBottom w:val="0"/>
                      <w:divBdr>
                        <w:top w:val="none" w:sz="0" w:space="0" w:color="auto"/>
                        <w:left w:val="none" w:sz="0" w:space="0" w:color="auto"/>
                        <w:bottom w:val="none" w:sz="0" w:space="0" w:color="auto"/>
                        <w:right w:val="none" w:sz="0" w:space="0" w:color="auto"/>
                      </w:divBdr>
                    </w:div>
                  </w:divsChild>
                </w:div>
                <w:div w:id="697317186">
                  <w:marLeft w:val="0"/>
                  <w:marRight w:val="0"/>
                  <w:marTop w:val="0"/>
                  <w:marBottom w:val="0"/>
                  <w:divBdr>
                    <w:top w:val="none" w:sz="0" w:space="0" w:color="auto"/>
                    <w:left w:val="none" w:sz="0" w:space="0" w:color="auto"/>
                    <w:bottom w:val="none" w:sz="0" w:space="0" w:color="auto"/>
                    <w:right w:val="none" w:sz="0" w:space="0" w:color="auto"/>
                  </w:divBdr>
                  <w:divsChild>
                    <w:div w:id="13851048">
                      <w:marLeft w:val="0"/>
                      <w:marRight w:val="0"/>
                      <w:marTop w:val="0"/>
                      <w:marBottom w:val="0"/>
                      <w:divBdr>
                        <w:top w:val="none" w:sz="0" w:space="0" w:color="auto"/>
                        <w:left w:val="none" w:sz="0" w:space="0" w:color="auto"/>
                        <w:bottom w:val="none" w:sz="0" w:space="0" w:color="auto"/>
                        <w:right w:val="none" w:sz="0" w:space="0" w:color="auto"/>
                      </w:divBdr>
                    </w:div>
                  </w:divsChild>
                </w:div>
                <w:div w:id="707493643">
                  <w:marLeft w:val="0"/>
                  <w:marRight w:val="0"/>
                  <w:marTop w:val="0"/>
                  <w:marBottom w:val="0"/>
                  <w:divBdr>
                    <w:top w:val="none" w:sz="0" w:space="0" w:color="auto"/>
                    <w:left w:val="none" w:sz="0" w:space="0" w:color="auto"/>
                    <w:bottom w:val="none" w:sz="0" w:space="0" w:color="auto"/>
                    <w:right w:val="none" w:sz="0" w:space="0" w:color="auto"/>
                  </w:divBdr>
                  <w:divsChild>
                    <w:div w:id="1839425000">
                      <w:marLeft w:val="0"/>
                      <w:marRight w:val="0"/>
                      <w:marTop w:val="0"/>
                      <w:marBottom w:val="0"/>
                      <w:divBdr>
                        <w:top w:val="none" w:sz="0" w:space="0" w:color="auto"/>
                        <w:left w:val="none" w:sz="0" w:space="0" w:color="auto"/>
                        <w:bottom w:val="none" w:sz="0" w:space="0" w:color="auto"/>
                        <w:right w:val="none" w:sz="0" w:space="0" w:color="auto"/>
                      </w:divBdr>
                    </w:div>
                  </w:divsChild>
                </w:div>
                <w:div w:id="929315890">
                  <w:marLeft w:val="0"/>
                  <w:marRight w:val="0"/>
                  <w:marTop w:val="0"/>
                  <w:marBottom w:val="0"/>
                  <w:divBdr>
                    <w:top w:val="none" w:sz="0" w:space="0" w:color="auto"/>
                    <w:left w:val="none" w:sz="0" w:space="0" w:color="auto"/>
                    <w:bottom w:val="none" w:sz="0" w:space="0" w:color="auto"/>
                    <w:right w:val="none" w:sz="0" w:space="0" w:color="auto"/>
                  </w:divBdr>
                  <w:divsChild>
                    <w:div w:id="236328553">
                      <w:marLeft w:val="0"/>
                      <w:marRight w:val="0"/>
                      <w:marTop w:val="0"/>
                      <w:marBottom w:val="0"/>
                      <w:divBdr>
                        <w:top w:val="none" w:sz="0" w:space="0" w:color="auto"/>
                        <w:left w:val="none" w:sz="0" w:space="0" w:color="auto"/>
                        <w:bottom w:val="none" w:sz="0" w:space="0" w:color="auto"/>
                        <w:right w:val="none" w:sz="0" w:space="0" w:color="auto"/>
                      </w:divBdr>
                    </w:div>
                  </w:divsChild>
                </w:div>
                <w:div w:id="1092363073">
                  <w:marLeft w:val="0"/>
                  <w:marRight w:val="0"/>
                  <w:marTop w:val="0"/>
                  <w:marBottom w:val="0"/>
                  <w:divBdr>
                    <w:top w:val="none" w:sz="0" w:space="0" w:color="auto"/>
                    <w:left w:val="none" w:sz="0" w:space="0" w:color="auto"/>
                    <w:bottom w:val="none" w:sz="0" w:space="0" w:color="auto"/>
                    <w:right w:val="none" w:sz="0" w:space="0" w:color="auto"/>
                  </w:divBdr>
                  <w:divsChild>
                    <w:div w:id="888538487">
                      <w:marLeft w:val="0"/>
                      <w:marRight w:val="0"/>
                      <w:marTop w:val="0"/>
                      <w:marBottom w:val="0"/>
                      <w:divBdr>
                        <w:top w:val="none" w:sz="0" w:space="0" w:color="auto"/>
                        <w:left w:val="none" w:sz="0" w:space="0" w:color="auto"/>
                        <w:bottom w:val="none" w:sz="0" w:space="0" w:color="auto"/>
                        <w:right w:val="none" w:sz="0" w:space="0" w:color="auto"/>
                      </w:divBdr>
                    </w:div>
                  </w:divsChild>
                </w:div>
                <w:div w:id="1241331238">
                  <w:marLeft w:val="0"/>
                  <w:marRight w:val="0"/>
                  <w:marTop w:val="0"/>
                  <w:marBottom w:val="0"/>
                  <w:divBdr>
                    <w:top w:val="none" w:sz="0" w:space="0" w:color="auto"/>
                    <w:left w:val="none" w:sz="0" w:space="0" w:color="auto"/>
                    <w:bottom w:val="none" w:sz="0" w:space="0" w:color="auto"/>
                    <w:right w:val="none" w:sz="0" w:space="0" w:color="auto"/>
                  </w:divBdr>
                  <w:divsChild>
                    <w:div w:id="282080892">
                      <w:marLeft w:val="0"/>
                      <w:marRight w:val="0"/>
                      <w:marTop w:val="0"/>
                      <w:marBottom w:val="0"/>
                      <w:divBdr>
                        <w:top w:val="none" w:sz="0" w:space="0" w:color="auto"/>
                        <w:left w:val="none" w:sz="0" w:space="0" w:color="auto"/>
                        <w:bottom w:val="none" w:sz="0" w:space="0" w:color="auto"/>
                        <w:right w:val="none" w:sz="0" w:space="0" w:color="auto"/>
                      </w:divBdr>
                    </w:div>
                  </w:divsChild>
                </w:div>
                <w:div w:id="1410612155">
                  <w:marLeft w:val="0"/>
                  <w:marRight w:val="0"/>
                  <w:marTop w:val="0"/>
                  <w:marBottom w:val="0"/>
                  <w:divBdr>
                    <w:top w:val="none" w:sz="0" w:space="0" w:color="auto"/>
                    <w:left w:val="none" w:sz="0" w:space="0" w:color="auto"/>
                    <w:bottom w:val="none" w:sz="0" w:space="0" w:color="auto"/>
                    <w:right w:val="none" w:sz="0" w:space="0" w:color="auto"/>
                  </w:divBdr>
                  <w:divsChild>
                    <w:div w:id="146020032">
                      <w:marLeft w:val="0"/>
                      <w:marRight w:val="0"/>
                      <w:marTop w:val="0"/>
                      <w:marBottom w:val="0"/>
                      <w:divBdr>
                        <w:top w:val="none" w:sz="0" w:space="0" w:color="auto"/>
                        <w:left w:val="none" w:sz="0" w:space="0" w:color="auto"/>
                        <w:bottom w:val="none" w:sz="0" w:space="0" w:color="auto"/>
                        <w:right w:val="none" w:sz="0" w:space="0" w:color="auto"/>
                      </w:divBdr>
                    </w:div>
                  </w:divsChild>
                </w:div>
                <w:div w:id="1557816234">
                  <w:marLeft w:val="0"/>
                  <w:marRight w:val="0"/>
                  <w:marTop w:val="0"/>
                  <w:marBottom w:val="0"/>
                  <w:divBdr>
                    <w:top w:val="none" w:sz="0" w:space="0" w:color="auto"/>
                    <w:left w:val="none" w:sz="0" w:space="0" w:color="auto"/>
                    <w:bottom w:val="none" w:sz="0" w:space="0" w:color="auto"/>
                    <w:right w:val="none" w:sz="0" w:space="0" w:color="auto"/>
                  </w:divBdr>
                  <w:divsChild>
                    <w:div w:id="54471682">
                      <w:marLeft w:val="0"/>
                      <w:marRight w:val="0"/>
                      <w:marTop w:val="0"/>
                      <w:marBottom w:val="0"/>
                      <w:divBdr>
                        <w:top w:val="none" w:sz="0" w:space="0" w:color="auto"/>
                        <w:left w:val="none" w:sz="0" w:space="0" w:color="auto"/>
                        <w:bottom w:val="none" w:sz="0" w:space="0" w:color="auto"/>
                        <w:right w:val="none" w:sz="0" w:space="0" w:color="auto"/>
                      </w:divBdr>
                    </w:div>
                  </w:divsChild>
                </w:div>
                <w:div w:id="1749381878">
                  <w:marLeft w:val="0"/>
                  <w:marRight w:val="0"/>
                  <w:marTop w:val="0"/>
                  <w:marBottom w:val="0"/>
                  <w:divBdr>
                    <w:top w:val="none" w:sz="0" w:space="0" w:color="auto"/>
                    <w:left w:val="none" w:sz="0" w:space="0" w:color="auto"/>
                    <w:bottom w:val="none" w:sz="0" w:space="0" w:color="auto"/>
                    <w:right w:val="none" w:sz="0" w:space="0" w:color="auto"/>
                  </w:divBdr>
                  <w:divsChild>
                    <w:div w:id="672993594">
                      <w:marLeft w:val="0"/>
                      <w:marRight w:val="0"/>
                      <w:marTop w:val="0"/>
                      <w:marBottom w:val="0"/>
                      <w:divBdr>
                        <w:top w:val="none" w:sz="0" w:space="0" w:color="auto"/>
                        <w:left w:val="none" w:sz="0" w:space="0" w:color="auto"/>
                        <w:bottom w:val="none" w:sz="0" w:space="0" w:color="auto"/>
                        <w:right w:val="none" w:sz="0" w:space="0" w:color="auto"/>
                      </w:divBdr>
                    </w:div>
                  </w:divsChild>
                </w:div>
                <w:div w:id="1883900656">
                  <w:marLeft w:val="0"/>
                  <w:marRight w:val="0"/>
                  <w:marTop w:val="0"/>
                  <w:marBottom w:val="0"/>
                  <w:divBdr>
                    <w:top w:val="none" w:sz="0" w:space="0" w:color="auto"/>
                    <w:left w:val="none" w:sz="0" w:space="0" w:color="auto"/>
                    <w:bottom w:val="none" w:sz="0" w:space="0" w:color="auto"/>
                    <w:right w:val="none" w:sz="0" w:space="0" w:color="auto"/>
                  </w:divBdr>
                  <w:divsChild>
                    <w:div w:id="1826967317">
                      <w:marLeft w:val="0"/>
                      <w:marRight w:val="0"/>
                      <w:marTop w:val="0"/>
                      <w:marBottom w:val="0"/>
                      <w:divBdr>
                        <w:top w:val="none" w:sz="0" w:space="0" w:color="auto"/>
                        <w:left w:val="none" w:sz="0" w:space="0" w:color="auto"/>
                        <w:bottom w:val="none" w:sz="0" w:space="0" w:color="auto"/>
                        <w:right w:val="none" w:sz="0" w:space="0" w:color="auto"/>
                      </w:divBdr>
                    </w:div>
                  </w:divsChild>
                </w:div>
                <w:div w:id="2056541154">
                  <w:marLeft w:val="0"/>
                  <w:marRight w:val="0"/>
                  <w:marTop w:val="0"/>
                  <w:marBottom w:val="0"/>
                  <w:divBdr>
                    <w:top w:val="none" w:sz="0" w:space="0" w:color="auto"/>
                    <w:left w:val="none" w:sz="0" w:space="0" w:color="auto"/>
                    <w:bottom w:val="none" w:sz="0" w:space="0" w:color="auto"/>
                    <w:right w:val="none" w:sz="0" w:space="0" w:color="auto"/>
                  </w:divBdr>
                  <w:divsChild>
                    <w:div w:id="16194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21833">
          <w:marLeft w:val="0"/>
          <w:marRight w:val="0"/>
          <w:marTop w:val="0"/>
          <w:marBottom w:val="0"/>
          <w:divBdr>
            <w:top w:val="none" w:sz="0" w:space="0" w:color="auto"/>
            <w:left w:val="none" w:sz="0" w:space="0" w:color="auto"/>
            <w:bottom w:val="none" w:sz="0" w:space="0" w:color="auto"/>
            <w:right w:val="none" w:sz="0" w:space="0" w:color="auto"/>
          </w:divBdr>
          <w:divsChild>
            <w:div w:id="1871333592">
              <w:marLeft w:val="-75"/>
              <w:marRight w:val="0"/>
              <w:marTop w:val="30"/>
              <w:marBottom w:val="30"/>
              <w:divBdr>
                <w:top w:val="none" w:sz="0" w:space="0" w:color="auto"/>
                <w:left w:val="none" w:sz="0" w:space="0" w:color="auto"/>
                <w:bottom w:val="none" w:sz="0" w:space="0" w:color="auto"/>
                <w:right w:val="none" w:sz="0" w:space="0" w:color="auto"/>
              </w:divBdr>
              <w:divsChild>
                <w:div w:id="1975708">
                  <w:marLeft w:val="0"/>
                  <w:marRight w:val="0"/>
                  <w:marTop w:val="0"/>
                  <w:marBottom w:val="0"/>
                  <w:divBdr>
                    <w:top w:val="none" w:sz="0" w:space="0" w:color="auto"/>
                    <w:left w:val="none" w:sz="0" w:space="0" w:color="auto"/>
                    <w:bottom w:val="none" w:sz="0" w:space="0" w:color="auto"/>
                    <w:right w:val="none" w:sz="0" w:space="0" w:color="auto"/>
                  </w:divBdr>
                  <w:divsChild>
                    <w:div w:id="486168992">
                      <w:marLeft w:val="0"/>
                      <w:marRight w:val="0"/>
                      <w:marTop w:val="0"/>
                      <w:marBottom w:val="0"/>
                      <w:divBdr>
                        <w:top w:val="none" w:sz="0" w:space="0" w:color="auto"/>
                        <w:left w:val="none" w:sz="0" w:space="0" w:color="auto"/>
                        <w:bottom w:val="none" w:sz="0" w:space="0" w:color="auto"/>
                        <w:right w:val="none" w:sz="0" w:space="0" w:color="auto"/>
                      </w:divBdr>
                    </w:div>
                  </w:divsChild>
                </w:div>
                <w:div w:id="144669410">
                  <w:marLeft w:val="0"/>
                  <w:marRight w:val="0"/>
                  <w:marTop w:val="0"/>
                  <w:marBottom w:val="0"/>
                  <w:divBdr>
                    <w:top w:val="none" w:sz="0" w:space="0" w:color="auto"/>
                    <w:left w:val="none" w:sz="0" w:space="0" w:color="auto"/>
                    <w:bottom w:val="none" w:sz="0" w:space="0" w:color="auto"/>
                    <w:right w:val="none" w:sz="0" w:space="0" w:color="auto"/>
                  </w:divBdr>
                  <w:divsChild>
                    <w:div w:id="974140747">
                      <w:marLeft w:val="0"/>
                      <w:marRight w:val="0"/>
                      <w:marTop w:val="0"/>
                      <w:marBottom w:val="0"/>
                      <w:divBdr>
                        <w:top w:val="none" w:sz="0" w:space="0" w:color="auto"/>
                        <w:left w:val="none" w:sz="0" w:space="0" w:color="auto"/>
                        <w:bottom w:val="none" w:sz="0" w:space="0" w:color="auto"/>
                        <w:right w:val="none" w:sz="0" w:space="0" w:color="auto"/>
                      </w:divBdr>
                    </w:div>
                  </w:divsChild>
                </w:div>
                <w:div w:id="161434893">
                  <w:marLeft w:val="0"/>
                  <w:marRight w:val="0"/>
                  <w:marTop w:val="0"/>
                  <w:marBottom w:val="0"/>
                  <w:divBdr>
                    <w:top w:val="none" w:sz="0" w:space="0" w:color="auto"/>
                    <w:left w:val="none" w:sz="0" w:space="0" w:color="auto"/>
                    <w:bottom w:val="none" w:sz="0" w:space="0" w:color="auto"/>
                    <w:right w:val="none" w:sz="0" w:space="0" w:color="auto"/>
                  </w:divBdr>
                  <w:divsChild>
                    <w:div w:id="1516725839">
                      <w:marLeft w:val="0"/>
                      <w:marRight w:val="0"/>
                      <w:marTop w:val="0"/>
                      <w:marBottom w:val="0"/>
                      <w:divBdr>
                        <w:top w:val="none" w:sz="0" w:space="0" w:color="auto"/>
                        <w:left w:val="none" w:sz="0" w:space="0" w:color="auto"/>
                        <w:bottom w:val="none" w:sz="0" w:space="0" w:color="auto"/>
                        <w:right w:val="none" w:sz="0" w:space="0" w:color="auto"/>
                      </w:divBdr>
                    </w:div>
                  </w:divsChild>
                </w:div>
                <w:div w:id="188571536">
                  <w:marLeft w:val="0"/>
                  <w:marRight w:val="0"/>
                  <w:marTop w:val="0"/>
                  <w:marBottom w:val="0"/>
                  <w:divBdr>
                    <w:top w:val="none" w:sz="0" w:space="0" w:color="auto"/>
                    <w:left w:val="none" w:sz="0" w:space="0" w:color="auto"/>
                    <w:bottom w:val="none" w:sz="0" w:space="0" w:color="auto"/>
                    <w:right w:val="none" w:sz="0" w:space="0" w:color="auto"/>
                  </w:divBdr>
                  <w:divsChild>
                    <w:div w:id="1767924923">
                      <w:marLeft w:val="0"/>
                      <w:marRight w:val="0"/>
                      <w:marTop w:val="0"/>
                      <w:marBottom w:val="0"/>
                      <w:divBdr>
                        <w:top w:val="none" w:sz="0" w:space="0" w:color="auto"/>
                        <w:left w:val="none" w:sz="0" w:space="0" w:color="auto"/>
                        <w:bottom w:val="none" w:sz="0" w:space="0" w:color="auto"/>
                        <w:right w:val="none" w:sz="0" w:space="0" w:color="auto"/>
                      </w:divBdr>
                    </w:div>
                  </w:divsChild>
                </w:div>
                <w:div w:id="211887090">
                  <w:marLeft w:val="0"/>
                  <w:marRight w:val="0"/>
                  <w:marTop w:val="0"/>
                  <w:marBottom w:val="0"/>
                  <w:divBdr>
                    <w:top w:val="none" w:sz="0" w:space="0" w:color="auto"/>
                    <w:left w:val="none" w:sz="0" w:space="0" w:color="auto"/>
                    <w:bottom w:val="none" w:sz="0" w:space="0" w:color="auto"/>
                    <w:right w:val="none" w:sz="0" w:space="0" w:color="auto"/>
                  </w:divBdr>
                  <w:divsChild>
                    <w:div w:id="407731609">
                      <w:marLeft w:val="0"/>
                      <w:marRight w:val="0"/>
                      <w:marTop w:val="0"/>
                      <w:marBottom w:val="0"/>
                      <w:divBdr>
                        <w:top w:val="none" w:sz="0" w:space="0" w:color="auto"/>
                        <w:left w:val="none" w:sz="0" w:space="0" w:color="auto"/>
                        <w:bottom w:val="none" w:sz="0" w:space="0" w:color="auto"/>
                        <w:right w:val="none" w:sz="0" w:space="0" w:color="auto"/>
                      </w:divBdr>
                    </w:div>
                  </w:divsChild>
                </w:div>
                <w:div w:id="223564188">
                  <w:marLeft w:val="0"/>
                  <w:marRight w:val="0"/>
                  <w:marTop w:val="0"/>
                  <w:marBottom w:val="0"/>
                  <w:divBdr>
                    <w:top w:val="none" w:sz="0" w:space="0" w:color="auto"/>
                    <w:left w:val="none" w:sz="0" w:space="0" w:color="auto"/>
                    <w:bottom w:val="none" w:sz="0" w:space="0" w:color="auto"/>
                    <w:right w:val="none" w:sz="0" w:space="0" w:color="auto"/>
                  </w:divBdr>
                  <w:divsChild>
                    <w:div w:id="2048333749">
                      <w:marLeft w:val="0"/>
                      <w:marRight w:val="0"/>
                      <w:marTop w:val="0"/>
                      <w:marBottom w:val="0"/>
                      <w:divBdr>
                        <w:top w:val="none" w:sz="0" w:space="0" w:color="auto"/>
                        <w:left w:val="none" w:sz="0" w:space="0" w:color="auto"/>
                        <w:bottom w:val="none" w:sz="0" w:space="0" w:color="auto"/>
                        <w:right w:val="none" w:sz="0" w:space="0" w:color="auto"/>
                      </w:divBdr>
                    </w:div>
                  </w:divsChild>
                </w:div>
                <w:div w:id="244386341">
                  <w:marLeft w:val="0"/>
                  <w:marRight w:val="0"/>
                  <w:marTop w:val="0"/>
                  <w:marBottom w:val="0"/>
                  <w:divBdr>
                    <w:top w:val="none" w:sz="0" w:space="0" w:color="auto"/>
                    <w:left w:val="none" w:sz="0" w:space="0" w:color="auto"/>
                    <w:bottom w:val="none" w:sz="0" w:space="0" w:color="auto"/>
                    <w:right w:val="none" w:sz="0" w:space="0" w:color="auto"/>
                  </w:divBdr>
                  <w:divsChild>
                    <w:div w:id="754208410">
                      <w:marLeft w:val="0"/>
                      <w:marRight w:val="0"/>
                      <w:marTop w:val="0"/>
                      <w:marBottom w:val="0"/>
                      <w:divBdr>
                        <w:top w:val="none" w:sz="0" w:space="0" w:color="auto"/>
                        <w:left w:val="none" w:sz="0" w:space="0" w:color="auto"/>
                        <w:bottom w:val="none" w:sz="0" w:space="0" w:color="auto"/>
                        <w:right w:val="none" w:sz="0" w:space="0" w:color="auto"/>
                      </w:divBdr>
                    </w:div>
                  </w:divsChild>
                </w:div>
                <w:div w:id="284892688">
                  <w:marLeft w:val="0"/>
                  <w:marRight w:val="0"/>
                  <w:marTop w:val="0"/>
                  <w:marBottom w:val="0"/>
                  <w:divBdr>
                    <w:top w:val="none" w:sz="0" w:space="0" w:color="auto"/>
                    <w:left w:val="none" w:sz="0" w:space="0" w:color="auto"/>
                    <w:bottom w:val="none" w:sz="0" w:space="0" w:color="auto"/>
                    <w:right w:val="none" w:sz="0" w:space="0" w:color="auto"/>
                  </w:divBdr>
                  <w:divsChild>
                    <w:div w:id="879824954">
                      <w:marLeft w:val="0"/>
                      <w:marRight w:val="0"/>
                      <w:marTop w:val="0"/>
                      <w:marBottom w:val="0"/>
                      <w:divBdr>
                        <w:top w:val="none" w:sz="0" w:space="0" w:color="auto"/>
                        <w:left w:val="none" w:sz="0" w:space="0" w:color="auto"/>
                        <w:bottom w:val="none" w:sz="0" w:space="0" w:color="auto"/>
                        <w:right w:val="none" w:sz="0" w:space="0" w:color="auto"/>
                      </w:divBdr>
                    </w:div>
                  </w:divsChild>
                </w:div>
                <w:div w:id="458836977">
                  <w:marLeft w:val="0"/>
                  <w:marRight w:val="0"/>
                  <w:marTop w:val="0"/>
                  <w:marBottom w:val="0"/>
                  <w:divBdr>
                    <w:top w:val="none" w:sz="0" w:space="0" w:color="auto"/>
                    <w:left w:val="none" w:sz="0" w:space="0" w:color="auto"/>
                    <w:bottom w:val="none" w:sz="0" w:space="0" w:color="auto"/>
                    <w:right w:val="none" w:sz="0" w:space="0" w:color="auto"/>
                  </w:divBdr>
                  <w:divsChild>
                    <w:div w:id="1414205201">
                      <w:marLeft w:val="0"/>
                      <w:marRight w:val="0"/>
                      <w:marTop w:val="0"/>
                      <w:marBottom w:val="0"/>
                      <w:divBdr>
                        <w:top w:val="none" w:sz="0" w:space="0" w:color="auto"/>
                        <w:left w:val="none" w:sz="0" w:space="0" w:color="auto"/>
                        <w:bottom w:val="none" w:sz="0" w:space="0" w:color="auto"/>
                        <w:right w:val="none" w:sz="0" w:space="0" w:color="auto"/>
                      </w:divBdr>
                    </w:div>
                  </w:divsChild>
                </w:div>
                <w:div w:id="476189637">
                  <w:marLeft w:val="0"/>
                  <w:marRight w:val="0"/>
                  <w:marTop w:val="0"/>
                  <w:marBottom w:val="0"/>
                  <w:divBdr>
                    <w:top w:val="none" w:sz="0" w:space="0" w:color="auto"/>
                    <w:left w:val="none" w:sz="0" w:space="0" w:color="auto"/>
                    <w:bottom w:val="none" w:sz="0" w:space="0" w:color="auto"/>
                    <w:right w:val="none" w:sz="0" w:space="0" w:color="auto"/>
                  </w:divBdr>
                  <w:divsChild>
                    <w:div w:id="186212326">
                      <w:marLeft w:val="0"/>
                      <w:marRight w:val="0"/>
                      <w:marTop w:val="0"/>
                      <w:marBottom w:val="0"/>
                      <w:divBdr>
                        <w:top w:val="none" w:sz="0" w:space="0" w:color="auto"/>
                        <w:left w:val="none" w:sz="0" w:space="0" w:color="auto"/>
                        <w:bottom w:val="none" w:sz="0" w:space="0" w:color="auto"/>
                        <w:right w:val="none" w:sz="0" w:space="0" w:color="auto"/>
                      </w:divBdr>
                    </w:div>
                  </w:divsChild>
                </w:div>
                <w:div w:id="488522257">
                  <w:marLeft w:val="0"/>
                  <w:marRight w:val="0"/>
                  <w:marTop w:val="0"/>
                  <w:marBottom w:val="0"/>
                  <w:divBdr>
                    <w:top w:val="none" w:sz="0" w:space="0" w:color="auto"/>
                    <w:left w:val="none" w:sz="0" w:space="0" w:color="auto"/>
                    <w:bottom w:val="none" w:sz="0" w:space="0" w:color="auto"/>
                    <w:right w:val="none" w:sz="0" w:space="0" w:color="auto"/>
                  </w:divBdr>
                  <w:divsChild>
                    <w:div w:id="2027628894">
                      <w:marLeft w:val="0"/>
                      <w:marRight w:val="0"/>
                      <w:marTop w:val="0"/>
                      <w:marBottom w:val="0"/>
                      <w:divBdr>
                        <w:top w:val="none" w:sz="0" w:space="0" w:color="auto"/>
                        <w:left w:val="none" w:sz="0" w:space="0" w:color="auto"/>
                        <w:bottom w:val="none" w:sz="0" w:space="0" w:color="auto"/>
                        <w:right w:val="none" w:sz="0" w:space="0" w:color="auto"/>
                      </w:divBdr>
                    </w:div>
                  </w:divsChild>
                </w:div>
                <w:div w:id="514273249">
                  <w:marLeft w:val="0"/>
                  <w:marRight w:val="0"/>
                  <w:marTop w:val="0"/>
                  <w:marBottom w:val="0"/>
                  <w:divBdr>
                    <w:top w:val="none" w:sz="0" w:space="0" w:color="auto"/>
                    <w:left w:val="none" w:sz="0" w:space="0" w:color="auto"/>
                    <w:bottom w:val="none" w:sz="0" w:space="0" w:color="auto"/>
                    <w:right w:val="none" w:sz="0" w:space="0" w:color="auto"/>
                  </w:divBdr>
                  <w:divsChild>
                    <w:div w:id="1322847734">
                      <w:marLeft w:val="0"/>
                      <w:marRight w:val="0"/>
                      <w:marTop w:val="0"/>
                      <w:marBottom w:val="0"/>
                      <w:divBdr>
                        <w:top w:val="none" w:sz="0" w:space="0" w:color="auto"/>
                        <w:left w:val="none" w:sz="0" w:space="0" w:color="auto"/>
                        <w:bottom w:val="none" w:sz="0" w:space="0" w:color="auto"/>
                        <w:right w:val="none" w:sz="0" w:space="0" w:color="auto"/>
                      </w:divBdr>
                    </w:div>
                  </w:divsChild>
                </w:div>
                <w:div w:id="561019886">
                  <w:marLeft w:val="0"/>
                  <w:marRight w:val="0"/>
                  <w:marTop w:val="0"/>
                  <w:marBottom w:val="0"/>
                  <w:divBdr>
                    <w:top w:val="none" w:sz="0" w:space="0" w:color="auto"/>
                    <w:left w:val="none" w:sz="0" w:space="0" w:color="auto"/>
                    <w:bottom w:val="none" w:sz="0" w:space="0" w:color="auto"/>
                    <w:right w:val="none" w:sz="0" w:space="0" w:color="auto"/>
                  </w:divBdr>
                  <w:divsChild>
                    <w:div w:id="684792795">
                      <w:marLeft w:val="0"/>
                      <w:marRight w:val="0"/>
                      <w:marTop w:val="0"/>
                      <w:marBottom w:val="0"/>
                      <w:divBdr>
                        <w:top w:val="none" w:sz="0" w:space="0" w:color="auto"/>
                        <w:left w:val="none" w:sz="0" w:space="0" w:color="auto"/>
                        <w:bottom w:val="none" w:sz="0" w:space="0" w:color="auto"/>
                        <w:right w:val="none" w:sz="0" w:space="0" w:color="auto"/>
                      </w:divBdr>
                    </w:div>
                  </w:divsChild>
                </w:div>
                <w:div w:id="568660173">
                  <w:marLeft w:val="0"/>
                  <w:marRight w:val="0"/>
                  <w:marTop w:val="0"/>
                  <w:marBottom w:val="0"/>
                  <w:divBdr>
                    <w:top w:val="none" w:sz="0" w:space="0" w:color="auto"/>
                    <w:left w:val="none" w:sz="0" w:space="0" w:color="auto"/>
                    <w:bottom w:val="none" w:sz="0" w:space="0" w:color="auto"/>
                    <w:right w:val="none" w:sz="0" w:space="0" w:color="auto"/>
                  </w:divBdr>
                  <w:divsChild>
                    <w:div w:id="849879754">
                      <w:marLeft w:val="0"/>
                      <w:marRight w:val="0"/>
                      <w:marTop w:val="0"/>
                      <w:marBottom w:val="0"/>
                      <w:divBdr>
                        <w:top w:val="none" w:sz="0" w:space="0" w:color="auto"/>
                        <w:left w:val="none" w:sz="0" w:space="0" w:color="auto"/>
                        <w:bottom w:val="none" w:sz="0" w:space="0" w:color="auto"/>
                        <w:right w:val="none" w:sz="0" w:space="0" w:color="auto"/>
                      </w:divBdr>
                    </w:div>
                  </w:divsChild>
                </w:div>
                <w:div w:id="596135066">
                  <w:marLeft w:val="0"/>
                  <w:marRight w:val="0"/>
                  <w:marTop w:val="0"/>
                  <w:marBottom w:val="0"/>
                  <w:divBdr>
                    <w:top w:val="none" w:sz="0" w:space="0" w:color="auto"/>
                    <w:left w:val="none" w:sz="0" w:space="0" w:color="auto"/>
                    <w:bottom w:val="none" w:sz="0" w:space="0" w:color="auto"/>
                    <w:right w:val="none" w:sz="0" w:space="0" w:color="auto"/>
                  </w:divBdr>
                  <w:divsChild>
                    <w:div w:id="1033044106">
                      <w:marLeft w:val="0"/>
                      <w:marRight w:val="0"/>
                      <w:marTop w:val="0"/>
                      <w:marBottom w:val="0"/>
                      <w:divBdr>
                        <w:top w:val="none" w:sz="0" w:space="0" w:color="auto"/>
                        <w:left w:val="none" w:sz="0" w:space="0" w:color="auto"/>
                        <w:bottom w:val="none" w:sz="0" w:space="0" w:color="auto"/>
                        <w:right w:val="none" w:sz="0" w:space="0" w:color="auto"/>
                      </w:divBdr>
                    </w:div>
                  </w:divsChild>
                </w:div>
                <w:div w:id="673651240">
                  <w:marLeft w:val="0"/>
                  <w:marRight w:val="0"/>
                  <w:marTop w:val="0"/>
                  <w:marBottom w:val="0"/>
                  <w:divBdr>
                    <w:top w:val="none" w:sz="0" w:space="0" w:color="auto"/>
                    <w:left w:val="none" w:sz="0" w:space="0" w:color="auto"/>
                    <w:bottom w:val="none" w:sz="0" w:space="0" w:color="auto"/>
                    <w:right w:val="none" w:sz="0" w:space="0" w:color="auto"/>
                  </w:divBdr>
                  <w:divsChild>
                    <w:div w:id="1368725633">
                      <w:marLeft w:val="0"/>
                      <w:marRight w:val="0"/>
                      <w:marTop w:val="0"/>
                      <w:marBottom w:val="0"/>
                      <w:divBdr>
                        <w:top w:val="none" w:sz="0" w:space="0" w:color="auto"/>
                        <w:left w:val="none" w:sz="0" w:space="0" w:color="auto"/>
                        <w:bottom w:val="none" w:sz="0" w:space="0" w:color="auto"/>
                        <w:right w:val="none" w:sz="0" w:space="0" w:color="auto"/>
                      </w:divBdr>
                    </w:div>
                  </w:divsChild>
                </w:div>
                <w:div w:id="687564855">
                  <w:marLeft w:val="0"/>
                  <w:marRight w:val="0"/>
                  <w:marTop w:val="0"/>
                  <w:marBottom w:val="0"/>
                  <w:divBdr>
                    <w:top w:val="none" w:sz="0" w:space="0" w:color="auto"/>
                    <w:left w:val="none" w:sz="0" w:space="0" w:color="auto"/>
                    <w:bottom w:val="none" w:sz="0" w:space="0" w:color="auto"/>
                    <w:right w:val="none" w:sz="0" w:space="0" w:color="auto"/>
                  </w:divBdr>
                  <w:divsChild>
                    <w:div w:id="749082083">
                      <w:marLeft w:val="0"/>
                      <w:marRight w:val="0"/>
                      <w:marTop w:val="0"/>
                      <w:marBottom w:val="0"/>
                      <w:divBdr>
                        <w:top w:val="none" w:sz="0" w:space="0" w:color="auto"/>
                        <w:left w:val="none" w:sz="0" w:space="0" w:color="auto"/>
                        <w:bottom w:val="none" w:sz="0" w:space="0" w:color="auto"/>
                        <w:right w:val="none" w:sz="0" w:space="0" w:color="auto"/>
                      </w:divBdr>
                    </w:div>
                  </w:divsChild>
                </w:div>
                <w:div w:id="760830618">
                  <w:marLeft w:val="0"/>
                  <w:marRight w:val="0"/>
                  <w:marTop w:val="0"/>
                  <w:marBottom w:val="0"/>
                  <w:divBdr>
                    <w:top w:val="none" w:sz="0" w:space="0" w:color="auto"/>
                    <w:left w:val="none" w:sz="0" w:space="0" w:color="auto"/>
                    <w:bottom w:val="none" w:sz="0" w:space="0" w:color="auto"/>
                    <w:right w:val="none" w:sz="0" w:space="0" w:color="auto"/>
                  </w:divBdr>
                  <w:divsChild>
                    <w:div w:id="1384711650">
                      <w:marLeft w:val="0"/>
                      <w:marRight w:val="0"/>
                      <w:marTop w:val="0"/>
                      <w:marBottom w:val="0"/>
                      <w:divBdr>
                        <w:top w:val="none" w:sz="0" w:space="0" w:color="auto"/>
                        <w:left w:val="none" w:sz="0" w:space="0" w:color="auto"/>
                        <w:bottom w:val="none" w:sz="0" w:space="0" w:color="auto"/>
                        <w:right w:val="none" w:sz="0" w:space="0" w:color="auto"/>
                      </w:divBdr>
                    </w:div>
                  </w:divsChild>
                </w:div>
                <w:div w:id="790054100">
                  <w:marLeft w:val="0"/>
                  <w:marRight w:val="0"/>
                  <w:marTop w:val="0"/>
                  <w:marBottom w:val="0"/>
                  <w:divBdr>
                    <w:top w:val="none" w:sz="0" w:space="0" w:color="auto"/>
                    <w:left w:val="none" w:sz="0" w:space="0" w:color="auto"/>
                    <w:bottom w:val="none" w:sz="0" w:space="0" w:color="auto"/>
                    <w:right w:val="none" w:sz="0" w:space="0" w:color="auto"/>
                  </w:divBdr>
                  <w:divsChild>
                    <w:div w:id="1420248984">
                      <w:marLeft w:val="0"/>
                      <w:marRight w:val="0"/>
                      <w:marTop w:val="0"/>
                      <w:marBottom w:val="0"/>
                      <w:divBdr>
                        <w:top w:val="none" w:sz="0" w:space="0" w:color="auto"/>
                        <w:left w:val="none" w:sz="0" w:space="0" w:color="auto"/>
                        <w:bottom w:val="none" w:sz="0" w:space="0" w:color="auto"/>
                        <w:right w:val="none" w:sz="0" w:space="0" w:color="auto"/>
                      </w:divBdr>
                    </w:div>
                  </w:divsChild>
                </w:div>
                <w:div w:id="790199513">
                  <w:marLeft w:val="0"/>
                  <w:marRight w:val="0"/>
                  <w:marTop w:val="0"/>
                  <w:marBottom w:val="0"/>
                  <w:divBdr>
                    <w:top w:val="none" w:sz="0" w:space="0" w:color="auto"/>
                    <w:left w:val="none" w:sz="0" w:space="0" w:color="auto"/>
                    <w:bottom w:val="none" w:sz="0" w:space="0" w:color="auto"/>
                    <w:right w:val="none" w:sz="0" w:space="0" w:color="auto"/>
                  </w:divBdr>
                  <w:divsChild>
                    <w:div w:id="1859001908">
                      <w:marLeft w:val="0"/>
                      <w:marRight w:val="0"/>
                      <w:marTop w:val="0"/>
                      <w:marBottom w:val="0"/>
                      <w:divBdr>
                        <w:top w:val="none" w:sz="0" w:space="0" w:color="auto"/>
                        <w:left w:val="none" w:sz="0" w:space="0" w:color="auto"/>
                        <w:bottom w:val="none" w:sz="0" w:space="0" w:color="auto"/>
                        <w:right w:val="none" w:sz="0" w:space="0" w:color="auto"/>
                      </w:divBdr>
                    </w:div>
                  </w:divsChild>
                </w:div>
                <w:div w:id="819808433">
                  <w:marLeft w:val="0"/>
                  <w:marRight w:val="0"/>
                  <w:marTop w:val="0"/>
                  <w:marBottom w:val="0"/>
                  <w:divBdr>
                    <w:top w:val="none" w:sz="0" w:space="0" w:color="auto"/>
                    <w:left w:val="none" w:sz="0" w:space="0" w:color="auto"/>
                    <w:bottom w:val="none" w:sz="0" w:space="0" w:color="auto"/>
                    <w:right w:val="none" w:sz="0" w:space="0" w:color="auto"/>
                  </w:divBdr>
                  <w:divsChild>
                    <w:div w:id="597250989">
                      <w:marLeft w:val="0"/>
                      <w:marRight w:val="0"/>
                      <w:marTop w:val="0"/>
                      <w:marBottom w:val="0"/>
                      <w:divBdr>
                        <w:top w:val="none" w:sz="0" w:space="0" w:color="auto"/>
                        <w:left w:val="none" w:sz="0" w:space="0" w:color="auto"/>
                        <w:bottom w:val="none" w:sz="0" w:space="0" w:color="auto"/>
                        <w:right w:val="none" w:sz="0" w:space="0" w:color="auto"/>
                      </w:divBdr>
                    </w:div>
                  </w:divsChild>
                </w:div>
                <w:div w:id="835221387">
                  <w:marLeft w:val="0"/>
                  <w:marRight w:val="0"/>
                  <w:marTop w:val="0"/>
                  <w:marBottom w:val="0"/>
                  <w:divBdr>
                    <w:top w:val="none" w:sz="0" w:space="0" w:color="auto"/>
                    <w:left w:val="none" w:sz="0" w:space="0" w:color="auto"/>
                    <w:bottom w:val="none" w:sz="0" w:space="0" w:color="auto"/>
                    <w:right w:val="none" w:sz="0" w:space="0" w:color="auto"/>
                  </w:divBdr>
                  <w:divsChild>
                    <w:div w:id="80565899">
                      <w:marLeft w:val="0"/>
                      <w:marRight w:val="0"/>
                      <w:marTop w:val="0"/>
                      <w:marBottom w:val="0"/>
                      <w:divBdr>
                        <w:top w:val="none" w:sz="0" w:space="0" w:color="auto"/>
                        <w:left w:val="none" w:sz="0" w:space="0" w:color="auto"/>
                        <w:bottom w:val="none" w:sz="0" w:space="0" w:color="auto"/>
                        <w:right w:val="none" w:sz="0" w:space="0" w:color="auto"/>
                      </w:divBdr>
                    </w:div>
                  </w:divsChild>
                </w:div>
                <w:div w:id="859052730">
                  <w:marLeft w:val="0"/>
                  <w:marRight w:val="0"/>
                  <w:marTop w:val="0"/>
                  <w:marBottom w:val="0"/>
                  <w:divBdr>
                    <w:top w:val="none" w:sz="0" w:space="0" w:color="auto"/>
                    <w:left w:val="none" w:sz="0" w:space="0" w:color="auto"/>
                    <w:bottom w:val="none" w:sz="0" w:space="0" w:color="auto"/>
                    <w:right w:val="none" w:sz="0" w:space="0" w:color="auto"/>
                  </w:divBdr>
                  <w:divsChild>
                    <w:div w:id="863177096">
                      <w:marLeft w:val="0"/>
                      <w:marRight w:val="0"/>
                      <w:marTop w:val="0"/>
                      <w:marBottom w:val="0"/>
                      <w:divBdr>
                        <w:top w:val="none" w:sz="0" w:space="0" w:color="auto"/>
                        <w:left w:val="none" w:sz="0" w:space="0" w:color="auto"/>
                        <w:bottom w:val="none" w:sz="0" w:space="0" w:color="auto"/>
                        <w:right w:val="none" w:sz="0" w:space="0" w:color="auto"/>
                      </w:divBdr>
                    </w:div>
                  </w:divsChild>
                </w:div>
                <w:div w:id="924072765">
                  <w:marLeft w:val="0"/>
                  <w:marRight w:val="0"/>
                  <w:marTop w:val="0"/>
                  <w:marBottom w:val="0"/>
                  <w:divBdr>
                    <w:top w:val="none" w:sz="0" w:space="0" w:color="auto"/>
                    <w:left w:val="none" w:sz="0" w:space="0" w:color="auto"/>
                    <w:bottom w:val="none" w:sz="0" w:space="0" w:color="auto"/>
                    <w:right w:val="none" w:sz="0" w:space="0" w:color="auto"/>
                  </w:divBdr>
                  <w:divsChild>
                    <w:div w:id="2082634105">
                      <w:marLeft w:val="0"/>
                      <w:marRight w:val="0"/>
                      <w:marTop w:val="0"/>
                      <w:marBottom w:val="0"/>
                      <w:divBdr>
                        <w:top w:val="none" w:sz="0" w:space="0" w:color="auto"/>
                        <w:left w:val="none" w:sz="0" w:space="0" w:color="auto"/>
                        <w:bottom w:val="none" w:sz="0" w:space="0" w:color="auto"/>
                        <w:right w:val="none" w:sz="0" w:space="0" w:color="auto"/>
                      </w:divBdr>
                    </w:div>
                  </w:divsChild>
                </w:div>
                <w:div w:id="929318850">
                  <w:marLeft w:val="0"/>
                  <w:marRight w:val="0"/>
                  <w:marTop w:val="0"/>
                  <w:marBottom w:val="0"/>
                  <w:divBdr>
                    <w:top w:val="none" w:sz="0" w:space="0" w:color="auto"/>
                    <w:left w:val="none" w:sz="0" w:space="0" w:color="auto"/>
                    <w:bottom w:val="none" w:sz="0" w:space="0" w:color="auto"/>
                    <w:right w:val="none" w:sz="0" w:space="0" w:color="auto"/>
                  </w:divBdr>
                  <w:divsChild>
                    <w:div w:id="1672564646">
                      <w:marLeft w:val="0"/>
                      <w:marRight w:val="0"/>
                      <w:marTop w:val="0"/>
                      <w:marBottom w:val="0"/>
                      <w:divBdr>
                        <w:top w:val="none" w:sz="0" w:space="0" w:color="auto"/>
                        <w:left w:val="none" w:sz="0" w:space="0" w:color="auto"/>
                        <w:bottom w:val="none" w:sz="0" w:space="0" w:color="auto"/>
                        <w:right w:val="none" w:sz="0" w:space="0" w:color="auto"/>
                      </w:divBdr>
                    </w:div>
                  </w:divsChild>
                </w:div>
                <w:div w:id="953750501">
                  <w:marLeft w:val="0"/>
                  <w:marRight w:val="0"/>
                  <w:marTop w:val="0"/>
                  <w:marBottom w:val="0"/>
                  <w:divBdr>
                    <w:top w:val="none" w:sz="0" w:space="0" w:color="auto"/>
                    <w:left w:val="none" w:sz="0" w:space="0" w:color="auto"/>
                    <w:bottom w:val="none" w:sz="0" w:space="0" w:color="auto"/>
                    <w:right w:val="none" w:sz="0" w:space="0" w:color="auto"/>
                  </w:divBdr>
                  <w:divsChild>
                    <w:div w:id="334041454">
                      <w:marLeft w:val="0"/>
                      <w:marRight w:val="0"/>
                      <w:marTop w:val="0"/>
                      <w:marBottom w:val="0"/>
                      <w:divBdr>
                        <w:top w:val="none" w:sz="0" w:space="0" w:color="auto"/>
                        <w:left w:val="none" w:sz="0" w:space="0" w:color="auto"/>
                        <w:bottom w:val="none" w:sz="0" w:space="0" w:color="auto"/>
                        <w:right w:val="none" w:sz="0" w:space="0" w:color="auto"/>
                      </w:divBdr>
                    </w:div>
                  </w:divsChild>
                </w:div>
                <w:div w:id="961231340">
                  <w:marLeft w:val="0"/>
                  <w:marRight w:val="0"/>
                  <w:marTop w:val="0"/>
                  <w:marBottom w:val="0"/>
                  <w:divBdr>
                    <w:top w:val="none" w:sz="0" w:space="0" w:color="auto"/>
                    <w:left w:val="none" w:sz="0" w:space="0" w:color="auto"/>
                    <w:bottom w:val="none" w:sz="0" w:space="0" w:color="auto"/>
                    <w:right w:val="none" w:sz="0" w:space="0" w:color="auto"/>
                  </w:divBdr>
                  <w:divsChild>
                    <w:div w:id="1850560412">
                      <w:marLeft w:val="0"/>
                      <w:marRight w:val="0"/>
                      <w:marTop w:val="0"/>
                      <w:marBottom w:val="0"/>
                      <w:divBdr>
                        <w:top w:val="none" w:sz="0" w:space="0" w:color="auto"/>
                        <w:left w:val="none" w:sz="0" w:space="0" w:color="auto"/>
                        <w:bottom w:val="none" w:sz="0" w:space="0" w:color="auto"/>
                        <w:right w:val="none" w:sz="0" w:space="0" w:color="auto"/>
                      </w:divBdr>
                    </w:div>
                  </w:divsChild>
                </w:div>
                <w:div w:id="973872841">
                  <w:marLeft w:val="0"/>
                  <w:marRight w:val="0"/>
                  <w:marTop w:val="0"/>
                  <w:marBottom w:val="0"/>
                  <w:divBdr>
                    <w:top w:val="none" w:sz="0" w:space="0" w:color="auto"/>
                    <w:left w:val="none" w:sz="0" w:space="0" w:color="auto"/>
                    <w:bottom w:val="none" w:sz="0" w:space="0" w:color="auto"/>
                    <w:right w:val="none" w:sz="0" w:space="0" w:color="auto"/>
                  </w:divBdr>
                  <w:divsChild>
                    <w:div w:id="1519198639">
                      <w:marLeft w:val="0"/>
                      <w:marRight w:val="0"/>
                      <w:marTop w:val="0"/>
                      <w:marBottom w:val="0"/>
                      <w:divBdr>
                        <w:top w:val="none" w:sz="0" w:space="0" w:color="auto"/>
                        <w:left w:val="none" w:sz="0" w:space="0" w:color="auto"/>
                        <w:bottom w:val="none" w:sz="0" w:space="0" w:color="auto"/>
                        <w:right w:val="none" w:sz="0" w:space="0" w:color="auto"/>
                      </w:divBdr>
                    </w:div>
                  </w:divsChild>
                </w:div>
                <w:div w:id="977955303">
                  <w:marLeft w:val="0"/>
                  <w:marRight w:val="0"/>
                  <w:marTop w:val="0"/>
                  <w:marBottom w:val="0"/>
                  <w:divBdr>
                    <w:top w:val="none" w:sz="0" w:space="0" w:color="auto"/>
                    <w:left w:val="none" w:sz="0" w:space="0" w:color="auto"/>
                    <w:bottom w:val="none" w:sz="0" w:space="0" w:color="auto"/>
                    <w:right w:val="none" w:sz="0" w:space="0" w:color="auto"/>
                  </w:divBdr>
                  <w:divsChild>
                    <w:div w:id="912088956">
                      <w:marLeft w:val="0"/>
                      <w:marRight w:val="0"/>
                      <w:marTop w:val="0"/>
                      <w:marBottom w:val="0"/>
                      <w:divBdr>
                        <w:top w:val="none" w:sz="0" w:space="0" w:color="auto"/>
                        <w:left w:val="none" w:sz="0" w:space="0" w:color="auto"/>
                        <w:bottom w:val="none" w:sz="0" w:space="0" w:color="auto"/>
                        <w:right w:val="none" w:sz="0" w:space="0" w:color="auto"/>
                      </w:divBdr>
                    </w:div>
                  </w:divsChild>
                </w:div>
                <w:div w:id="1004237850">
                  <w:marLeft w:val="0"/>
                  <w:marRight w:val="0"/>
                  <w:marTop w:val="0"/>
                  <w:marBottom w:val="0"/>
                  <w:divBdr>
                    <w:top w:val="none" w:sz="0" w:space="0" w:color="auto"/>
                    <w:left w:val="none" w:sz="0" w:space="0" w:color="auto"/>
                    <w:bottom w:val="none" w:sz="0" w:space="0" w:color="auto"/>
                    <w:right w:val="none" w:sz="0" w:space="0" w:color="auto"/>
                  </w:divBdr>
                  <w:divsChild>
                    <w:div w:id="1592590584">
                      <w:marLeft w:val="0"/>
                      <w:marRight w:val="0"/>
                      <w:marTop w:val="0"/>
                      <w:marBottom w:val="0"/>
                      <w:divBdr>
                        <w:top w:val="none" w:sz="0" w:space="0" w:color="auto"/>
                        <w:left w:val="none" w:sz="0" w:space="0" w:color="auto"/>
                        <w:bottom w:val="none" w:sz="0" w:space="0" w:color="auto"/>
                        <w:right w:val="none" w:sz="0" w:space="0" w:color="auto"/>
                      </w:divBdr>
                    </w:div>
                  </w:divsChild>
                </w:div>
                <w:div w:id="1104224267">
                  <w:marLeft w:val="0"/>
                  <w:marRight w:val="0"/>
                  <w:marTop w:val="0"/>
                  <w:marBottom w:val="0"/>
                  <w:divBdr>
                    <w:top w:val="none" w:sz="0" w:space="0" w:color="auto"/>
                    <w:left w:val="none" w:sz="0" w:space="0" w:color="auto"/>
                    <w:bottom w:val="none" w:sz="0" w:space="0" w:color="auto"/>
                    <w:right w:val="none" w:sz="0" w:space="0" w:color="auto"/>
                  </w:divBdr>
                  <w:divsChild>
                    <w:div w:id="1313868125">
                      <w:marLeft w:val="0"/>
                      <w:marRight w:val="0"/>
                      <w:marTop w:val="0"/>
                      <w:marBottom w:val="0"/>
                      <w:divBdr>
                        <w:top w:val="none" w:sz="0" w:space="0" w:color="auto"/>
                        <w:left w:val="none" w:sz="0" w:space="0" w:color="auto"/>
                        <w:bottom w:val="none" w:sz="0" w:space="0" w:color="auto"/>
                        <w:right w:val="none" w:sz="0" w:space="0" w:color="auto"/>
                      </w:divBdr>
                    </w:div>
                  </w:divsChild>
                </w:div>
                <w:div w:id="1109860663">
                  <w:marLeft w:val="0"/>
                  <w:marRight w:val="0"/>
                  <w:marTop w:val="0"/>
                  <w:marBottom w:val="0"/>
                  <w:divBdr>
                    <w:top w:val="none" w:sz="0" w:space="0" w:color="auto"/>
                    <w:left w:val="none" w:sz="0" w:space="0" w:color="auto"/>
                    <w:bottom w:val="none" w:sz="0" w:space="0" w:color="auto"/>
                    <w:right w:val="none" w:sz="0" w:space="0" w:color="auto"/>
                  </w:divBdr>
                  <w:divsChild>
                    <w:div w:id="943195542">
                      <w:marLeft w:val="0"/>
                      <w:marRight w:val="0"/>
                      <w:marTop w:val="0"/>
                      <w:marBottom w:val="0"/>
                      <w:divBdr>
                        <w:top w:val="none" w:sz="0" w:space="0" w:color="auto"/>
                        <w:left w:val="none" w:sz="0" w:space="0" w:color="auto"/>
                        <w:bottom w:val="none" w:sz="0" w:space="0" w:color="auto"/>
                        <w:right w:val="none" w:sz="0" w:space="0" w:color="auto"/>
                      </w:divBdr>
                    </w:div>
                  </w:divsChild>
                </w:div>
                <w:div w:id="1128165087">
                  <w:marLeft w:val="0"/>
                  <w:marRight w:val="0"/>
                  <w:marTop w:val="0"/>
                  <w:marBottom w:val="0"/>
                  <w:divBdr>
                    <w:top w:val="none" w:sz="0" w:space="0" w:color="auto"/>
                    <w:left w:val="none" w:sz="0" w:space="0" w:color="auto"/>
                    <w:bottom w:val="none" w:sz="0" w:space="0" w:color="auto"/>
                    <w:right w:val="none" w:sz="0" w:space="0" w:color="auto"/>
                  </w:divBdr>
                  <w:divsChild>
                    <w:div w:id="305666385">
                      <w:marLeft w:val="0"/>
                      <w:marRight w:val="0"/>
                      <w:marTop w:val="0"/>
                      <w:marBottom w:val="0"/>
                      <w:divBdr>
                        <w:top w:val="none" w:sz="0" w:space="0" w:color="auto"/>
                        <w:left w:val="none" w:sz="0" w:space="0" w:color="auto"/>
                        <w:bottom w:val="none" w:sz="0" w:space="0" w:color="auto"/>
                        <w:right w:val="none" w:sz="0" w:space="0" w:color="auto"/>
                      </w:divBdr>
                    </w:div>
                  </w:divsChild>
                </w:div>
                <w:div w:id="1138641726">
                  <w:marLeft w:val="0"/>
                  <w:marRight w:val="0"/>
                  <w:marTop w:val="0"/>
                  <w:marBottom w:val="0"/>
                  <w:divBdr>
                    <w:top w:val="none" w:sz="0" w:space="0" w:color="auto"/>
                    <w:left w:val="none" w:sz="0" w:space="0" w:color="auto"/>
                    <w:bottom w:val="none" w:sz="0" w:space="0" w:color="auto"/>
                    <w:right w:val="none" w:sz="0" w:space="0" w:color="auto"/>
                  </w:divBdr>
                  <w:divsChild>
                    <w:div w:id="646280972">
                      <w:marLeft w:val="0"/>
                      <w:marRight w:val="0"/>
                      <w:marTop w:val="0"/>
                      <w:marBottom w:val="0"/>
                      <w:divBdr>
                        <w:top w:val="none" w:sz="0" w:space="0" w:color="auto"/>
                        <w:left w:val="none" w:sz="0" w:space="0" w:color="auto"/>
                        <w:bottom w:val="none" w:sz="0" w:space="0" w:color="auto"/>
                        <w:right w:val="none" w:sz="0" w:space="0" w:color="auto"/>
                      </w:divBdr>
                    </w:div>
                  </w:divsChild>
                </w:div>
                <w:div w:id="1187476674">
                  <w:marLeft w:val="0"/>
                  <w:marRight w:val="0"/>
                  <w:marTop w:val="0"/>
                  <w:marBottom w:val="0"/>
                  <w:divBdr>
                    <w:top w:val="none" w:sz="0" w:space="0" w:color="auto"/>
                    <w:left w:val="none" w:sz="0" w:space="0" w:color="auto"/>
                    <w:bottom w:val="none" w:sz="0" w:space="0" w:color="auto"/>
                    <w:right w:val="none" w:sz="0" w:space="0" w:color="auto"/>
                  </w:divBdr>
                  <w:divsChild>
                    <w:div w:id="1093281016">
                      <w:marLeft w:val="0"/>
                      <w:marRight w:val="0"/>
                      <w:marTop w:val="0"/>
                      <w:marBottom w:val="0"/>
                      <w:divBdr>
                        <w:top w:val="none" w:sz="0" w:space="0" w:color="auto"/>
                        <w:left w:val="none" w:sz="0" w:space="0" w:color="auto"/>
                        <w:bottom w:val="none" w:sz="0" w:space="0" w:color="auto"/>
                        <w:right w:val="none" w:sz="0" w:space="0" w:color="auto"/>
                      </w:divBdr>
                    </w:div>
                  </w:divsChild>
                </w:div>
                <w:div w:id="1210651592">
                  <w:marLeft w:val="0"/>
                  <w:marRight w:val="0"/>
                  <w:marTop w:val="0"/>
                  <w:marBottom w:val="0"/>
                  <w:divBdr>
                    <w:top w:val="none" w:sz="0" w:space="0" w:color="auto"/>
                    <w:left w:val="none" w:sz="0" w:space="0" w:color="auto"/>
                    <w:bottom w:val="none" w:sz="0" w:space="0" w:color="auto"/>
                    <w:right w:val="none" w:sz="0" w:space="0" w:color="auto"/>
                  </w:divBdr>
                  <w:divsChild>
                    <w:div w:id="836114465">
                      <w:marLeft w:val="0"/>
                      <w:marRight w:val="0"/>
                      <w:marTop w:val="0"/>
                      <w:marBottom w:val="0"/>
                      <w:divBdr>
                        <w:top w:val="none" w:sz="0" w:space="0" w:color="auto"/>
                        <w:left w:val="none" w:sz="0" w:space="0" w:color="auto"/>
                        <w:bottom w:val="none" w:sz="0" w:space="0" w:color="auto"/>
                        <w:right w:val="none" w:sz="0" w:space="0" w:color="auto"/>
                      </w:divBdr>
                    </w:div>
                  </w:divsChild>
                </w:div>
                <w:div w:id="1258563618">
                  <w:marLeft w:val="0"/>
                  <w:marRight w:val="0"/>
                  <w:marTop w:val="0"/>
                  <w:marBottom w:val="0"/>
                  <w:divBdr>
                    <w:top w:val="none" w:sz="0" w:space="0" w:color="auto"/>
                    <w:left w:val="none" w:sz="0" w:space="0" w:color="auto"/>
                    <w:bottom w:val="none" w:sz="0" w:space="0" w:color="auto"/>
                    <w:right w:val="none" w:sz="0" w:space="0" w:color="auto"/>
                  </w:divBdr>
                  <w:divsChild>
                    <w:div w:id="1897857997">
                      <w:marLeft w:val="0"/>
                      <w:marRight w:val="0"/>
                      <w:marTop w:val="0"/>
                      <w:marBottom w:val="0"/>
                      <w:divBdr>
                        <w:top w:val="none" w:sz="0" w:space="0" w:color="auto"/>
                        <w:left w:val="none" w:sz="0" w:space="0" w:color="auto"/>
                        <w:bottom w:val="none" w:sz="0" w:space="0" w:color="auto"/>
                        <w:right w:val="none" w:sz="0" w:space="0" w:color="auto"/>
                      </w:divBdr>
                    </w:div>
                  </w:divsChild>
                </w:div>
                <w:div w:id="1274244423">
                  <w:marLeft w:val="0"/>
                  <w:marRight w:val="0"/>
                  <w:marTop w:val="0"/>
                  <w:marBottom w:val="0"/>
                  <w:divBdr>
                    <w:top w:val="none" w:sz="0" w:space="0" w:color="auto"/>
                    <w:left w:val="none" w:sz="0" w:space="0" w:color="auto"/>
                    <w:bottom w:val="none" w:sz="0" w:space="0" w:color="auto"/>
                    <w:right w:val="none" w:sz="0" w:space="0" w:color="auto"/>
                  </w:divBdr>
                  <w:divsChild>
                    <w:div w:id="472219082">
                      <w:marLeft w:val="0"/>
                      <w:marRight w:val="0"/>
                      <w:marTop w:val="0"/>
                      <w:marBottom w:val="0"/>
                      <w:divBdr>
                        <w:top w:val="none" w:sz="0" w:space="0" w:color="auto"/>
                        <w:left w:val="none" w:sz="0" w:space="0" w:color="auto"/>
                        <w:bottom w:val="none" w:sz="0" w:space="0" w:color="auto"/>
                        <w:right w:val="none" w:sz="0" w:space="0" w:color="auto"/>
                      </w:divBdr>
                    </w:div>
                  </w:divsChild>
                </w:div>
                <w:div w:id="1290016651">
                  <w:marLeft w:val="0"/>
                  <w:marRight w:val="0"/>
                  <w:marTop w:val="0"/>
                  <w:marBottom w:val="0"/>
                  <w:divBdr>
                    <w:top w:val="none" w:sz="0" w:space="0" w:color="auto"/>
                    <w:left w:val="none" w:sz="0" w:space="0" w:color="auto"/>
                    <w:bottom w:val="none" w:sz="0" w:space="0" w:color="auto"/>
                    <w:right w:val="none" w:sz="0" w:space="0" w:color="auto"/>
                  </w:divBdr>
                  <w:divsChild>
                    <w:div w:id="1135834466">
                      <w:marLeft w:val="0"/>
                      <w:marRight w:val="0"/>
                      <w:marTop w:val="0"/>
                      <w:marBottom w:val="0"/>
                      <w:divBdr>
                        <w:top w:val="none" w:sz="0" w:space="0" w:color="auto"/>
                        <w:left w:val="none" w:sz="0" w:space="0" w:color="auto"/>
                        <w:bottom w:val="none" w:sz="0" w:space="0" w:color="auto"/>
                        <w:right w:val="none" w:sz="0" w:space="0" w:color="auto"/>
                      </w:divBdr>
                    </w:div>
                  </w:divsChild>
                </w:div>
                <w:div w:id="1310210816">
                  <w:marLeft w:val="0"/>
                  <w:marRight w:val="0"/>
                  <w:marTop w:val="0"/>
                  <w:marBottom w:val="0"/>
                  <w:divBdr>
                    <w:top w:val="none" w:sz="0" w:space="0" w:color="auto"/>
                    <w:left w:val="none" w:sz="0" w:space="0" w:color="auto"/>
                    <w:bottom w:val="none" w:sz="0" w:space="0" w:color="auto"/>
                    <w:right w:val="none" w:sz="0" w:space="0" w:color="auto"/>
                  </w:divBdr>
                  <w:divsChild>
                    <w:div w:id="1511142249">
                      <w:marLeft w:val="0"/>
                      <w:marRight w:val="0"/>
                      <w:marTop w:val="0"/>
                      <w:marBottom w:val="0"/>
                      <w:divBdr>
                        <w:top w:val="none" w:sz="0" w:space="0" w:color="auto"/>
                        <w:left w:val="none" w:sz="0" w:space="0" w:color="auto"/>
                        <w:bottom w:val="none" w:sz="0" w:space="0" w:color="auto"/>
                        <w:right w:val="none" w:sz="0" w:space="0" w:color="auto"/>
                      </w:divBdr>
                    </w:div>
                  </w:divsChild>
                </w:div>
                <w:div w:id="1320620057">
                  <w:marLeft w:val="0"/>
                  <w:marRight w:val="0"/>
                  <w:marTop w:val="0"/>
                  <w:marBottom w:val="0"/>
                  <w:divBdr>
                    <w:top w:val="none" w:sz="0" w:space="0" w:color="auto"/>
                    <w:left w:val="none" w:sz="0" w:space="0" w:color="auto"/>
                    <w:bottom w:val="none" w:sz="0" w:space="0" w:color="auto"/>
                    <w:right w:val="none" w:sz="0" w:space="0" w:color="auto"/>
                  </w:divBdr>
                  <w:divsChild>
                    <w:div w:id="2042972777">
                      <w:marLeft w:val="0"/>
                      <w:marRight w:val="0"/>
                      <w:marTop w:val="0"/>
                      <w:marBottom w:val="0"/>
                      <w:divBdr>
                        <w:top w:val="none" w:sz="0" w:space="0" w:color="auto"/>
                        <w:left w:val="none" w:sz="0" w:space="0" w:color="auto"/>
                        <w:bottom w:val="none" w:sz="0" w:space="0" w:color="auto"/>
                        <w:right w:val="none" w:sz="0" w:space="0" w:color="auto"/>
                      </w:divBdr>
                    </w:div>
                  </w:divsChild>
                </w:div>
                <w:div w:id="1364359760">
                  <w:marLeft w:val="0"/>
                  <w:marRight w:val="0"/>
                  <w:marTop w:val="0"/>
                  <w:marBottom w:val="0"/>
                  <w:divBdr>
                    <w:top w:val="none" w:sz="0" w:space="0" w:color="auto"/>
                    <w:left w:val="none" w:sz="0" w:space="0" w:color="auto"/>
                    <w:bottom w:val="none" w:sz="0" w:space="0" w:color="auto"/>
                    <w:right w:val="none" w:sz="0" w:space="0" w:color="auto"/>
                  </w:divBdr>
                  <w:divsChild>
                    <w:div w:id="2082824177">
                      <w:marLeft w:val="0"/>
                      <w:marRight w:val="0"/>
                      <w:marTop w:val="0"/>
                      <w:marBottom w:val="0"/>
                      <w:divBdr>
                        <w:top w:val="none" w:sz="0" w:space="0" w:color="auto"/>
                        <w:left w:val="none" w:sz="0" w:space="0" w:color="auto"/>
                        <w:bottom w:val="none" w:sz="0" w:space="0" w:color="auto"/>
                        <w:right w:val="none" w:sz="0" w:space="0" w:color="auto"/>
                      </w:divBdr>
                    </w:div>
                  </w:divsChild>
                </w:div>
                <w:div w:id="1418288993">
                  <w:marLeft w:val="0"/>
                  <w:marRight w:val="0"/>
                  <w:marTop w:val="0"/>
                  <w:marBottom w:val="0"/>
                  <w:divBdr>
                    <w:top w:val="none" w:sz="0" w:space="0" w:color="auto"/>
                    <w:left w:val="none" w:sz="0" w:space="0" w:color="auto"/>
                    <w:bottom w:val="none" w:sz="0" w:space="0" w:color="auto"/>
                    <w:right w:val="none" w:sz="0" w:space="0" w:color="auto"/>
                  </w:divBdr>
                  <w:divsChild>
                    <w:div w:id="1947500145">
                      <w:marLeft w:val="0"/>
                      <w:marRight w:val="0"/>
                      <w:marTop w:val="0"/>
                      <w:marBottom w:val="0"/>
                      <w:divBdr>
                        <w:top w:val="none" w:sz="0" w:space="0" w:color="auto"/>
                        <w:left w:val="none" w:sz="0" w:space="0" w:color="auto"/>
                        <w:bottom w:val="none" w:sz="0" w:space="0" w:color="auto"/>
                        <w:right w:val="none" w:sz="0" w:space="0" w:color="auto"/>
                      </w:divBdr>
                    </w:div>
                  </w:divsChild>
                </w:div>
                <w:div w:id="1428768540">
                  <w:marLeft w:val="0"/>
                  <w:marRight w:val="0"/>
                  <w:marTop w:val="0"/>
                  <w:marBottom w:val="0"/>
                  <w:divBdr>
                    <w:top w:val="none" w:sz="0" w:space="0" w:color="auto"/>
                    <w:left w:val="none" w:sz="0" w:space="0" w:color="auto"/>
                    <w:bottom w:val="none" w:sz="0" w:space="0" w:color="auto"/>
                    <w:right w:val="none" w:sz="0" w:space="0" w:color="auto"/>
                  </w:divBdr>
                  <w:divsChild>
                    <w:div w:id="1935019018">
                      <w:marLeft w:val="0"/>
                      <w:marRight w:val="0"/>
                      <w:marTop w:val="0"/>
                      <w:marBottom w:val="0"/>
                      <w:divBdr>
                        <w:top w:val="none" w:sz="0" w:space="0" w:color="auto"/>
                        <w:left w:val="none" w:sz="0" w:space="0" w:color="auto"/>
                        <w:bottom w:val="none" w:sz="0" w:space="0" w:color="auto"/>
                        <w:right w:val="none" w:sz="0" w:space="0" w:color="auto"/>
                      </w:divBdr>
                    </w:div>
                  </w:divsChild>
                </w:div>
                <w:div w:id="1506901917">
                  <w:marLeft w:val="0"/>
                  <w:marRight w:val="0"/>
                  <w:marTop w:val="0"/>
                  <w:marBottom w:val="0"/>
                  <w:divBdr>
                    <w:top w:val="none" w:sz="0" w:space="0" w:color="auto"/>
                    <w:left w:val="none" w:sz="0" w:space="0" w:color="auto"/>
                    <w:bottom w:val="none" w:sz="0" w:space="0" w:color="auto"/>
                    <w:right w:val="none" w:sz="0" w:space="0" w:color="auto"/>
                  </w:divBdr>
                  <w:divsChild>
                    <w:div w:id="1177692308">
                      <w:marLeft w:val="0"/>
                      <w:marRight w:val="0"/>
                      <w:marTop w:val="0"/>
                      <w:marBottom w:val="0"/>
                      <w:divBdr>
                        <w:top w:val="none" w:sz="0" w:space="0" w:color="auto"/>
                        <w:left w:val="none" w:sz="0" w:space="0" w:color="auto"/>
                        <w:bottom w:val="none" w:sz="0" w:space="0" w:color="auto"/>
                        <w:right w:val="none" w:sz="0" w:space="0" w:color="auto"/>
                      </w:divBdr>
                    </w:div>
                  </w:divsChild>
                </w:div>
                <w:div w:id="1540509823">
                  <w:marLeft w:val="0"/>
                  <w:marRight w:val="0"/>
                  <w:marTop w:val="0"/>
                  <w:marBottom w:val="0"/>
                  <w:divBdr>
                    <w:top w:val="none" w:sz="0" w:space="0" w:color="auto"/>
                    <w:left w:val="none" w:sz="0" w:space="0" w:color="auto"/>
                    <w:bottom w:val="none" w:sz="0" w:space="0" w:color="auto"/>
                    <w:right w:val="none" w:sz="0" w:space="0" w:color="auto"/>
                  </w:divBdr>
                  <w:divsChild>
                    <w:div w:id="1610313741">
                      <w:marLeft w:val="0"/>
                      <w:marRight w:val="0"/>
                      <w:marTop w:val="0"/>
                      <w:marBottom w:val="0"/>
                      <w:divBdr>
                        <w:top w:val="none" w:sz="0" w:space="0" w:color="auto"/>
                        <w:left w:val="none" w:sz="0" w:space="0" w:color="auto"/>
                        <w:bottom w:val="none" w:sz="0" w:space="0" w:color="auto"/>
                        <w:right w:val="none" w:sz="0" w:space="0" w:color="auto"/>
                      </w:divBdr>
                    </w:div>
                  </w:divsChild>
                </w:div>
                <w:div w:id="1586498223">
                  <w:marLeft w:val="0"/>
                  <w:marRight w:val="0"/>
                  <w:marTop w:val="0"/>
                  <w:marBottom w:val="0"/>
                  <w:divBdr>
                    <w:top w:val="none" w:sz="0" w:space="0" w:color="auto"/>
                    <w:left w:val="none" w:sz="0" w:space="0" w:color="auto"/>
                    <w:bottom w:val="none" w:sz="0" w:space="0" w:color="auto"/>
                    <w:right w:val="none" w:sz="0" w:space="0" w:color="auto"/>
                  </w:divBdr>
                  <w:divsChild>
                    <w:div w:id="1860509797">
                      <w:marLeft w:val="0"/>
                      <w:marRight w:val="0"/>
                      <w:marTop w:val="0"/>
                      <w:marBottom w:val="0"/>
                      <w:divBdr>
                        <w:top w:val="none" w:sz="0" w:space="0" w:color="auto"/>
                        <w:left w:val="none" w:sz="0" w:space="0" w:color="auto"/>
                        <w:bottom w:val="none" w:sz="0" w:space="0" w:color="auto"/>
                        <w:right w:val="none" w:sz="0" w:space="0" w:color="auto"/>
                      </w:divBdr>
                    </w:div>
                  </w:divsChild>
                </w:div>
                <w:div w:id="1621299006">
                  <w:marLeft w:val="0"/>
                  <w:marRight w:val="0"/>
                  <w:marTop w:val="0"/>
                  <w:marBottom w:val="0"/>
                  <w:divBdr>
                    <w:top w:val="none" w:sz="0" w:space="0" w:color="auto"/>
                    <w:left w:val="none" w:sz="0" w:space="0" w:color="auto"/>
                    <w:bottom w:val="none" w:sz="0" w:space="0" w:color="auto"/>
                    <w:right w:val="none" w:sz="0" w:space="0" w:color="auto"/>
                  </w:divBdr>
                  <w:divsChild>
                    <w:div w:id="1760368050">
                      <w:marLeft w:val="0"/>
                      <w:marRight w:val="0"/>
                      <w:marTop w:val="0"/>
                      <w:marBottom w:val="0"/>
                      <w:divBdr>
                        <w:top w:val="none" w:sz="0" w:space="0" w:color="auto"/>
                        <w:left w:val="none" w:sz="0" w:space="0" w:color="auto"/>
                        <w:bottom w:val="none" w:sz="0" w:space="0" w:color="auto"/>
                        <w:right w:val="none" w:sz="0" w:space="0" w:color="auto"/>
                      </w:divBdr>
                    </w:div>
                  </w:divsChild>
                </w:div>
                <w:div w:id="1695840987">
                  <w:marLeft w:val="0"/>
                  <w:marRight w:val="0"/>
                  <w:marTop w:val="0"/>
                  <w:marBottom w:val="0"/>
                  <w:divBdr>
                    <w:top w:val="none" w:sz="0" w:space="0" w:color="auto"/>
                    <w:left w:val="none" w:sz="0" w:space="0" w:color="auto"/>
                    <w:bottom w:val="none" w:sz="0" w:space="0" w:color="auto"/>
                    <w:right w:val="none" w:sz="0" w:space="0" w:color="auto"/>
                  </w:divBdr>
                  <w:divsChild>
                    <w:div w:id="1241986241">
                      <w:marLeft w:val="0"/>
                      <w:marRight w:val="0"/>
                      <w:marTop w:val="0"/>
                      <w:marBottom w:val="0"/>
                      <w:divBdr>
                        <w:top w:val="none" w:sz="0" w:space="0" w:color="auto"/>
                        <w:left w:val="none" w:sz="0" w:space="0" w:color="auto"/>
                        <w:bottom w:val="none" w:sz="0" w:space="0" w:color="auto"/>
                        <w:right w:val="none" w:sz="0" w:space="0" w:color="auto"/>
                      </w:divBdr>
                    </w:div>
                  </w:divsChild>
                </w:div>
                <w:div w:id="1760563209">
                  <w:marLeft w:val="0"/>
                  <w:marRight w:val="0"/>
                  <w:marTop w:val="0"/>
                  <w:marBottom w:val="0"/>
                  <w:divBdr>
                    <w:top w:val="none" w:sz="0" w:space="0" w:color="auto"/>
                    <w:left w:val="none" w:sz="0" w:space="0" w:color="auto"/>
                    <w:bottom w:val="none" w:sz="0" w:space="0" w:color="auto"/>
                    <w:right w:val="none" w:sz="0" w:space="0" w:color="auto"/>
                  </w:divBdr>
                  <w:divsChild>
                    <w:div w:id="915015840">
                      <w:marLeft w:val="0"/>
                      <w:marRight w:val="0"/>
                      <w:marTop w:val="0"/>
                      <w:marBottom w:val="0"/>
                      <w:divBdr>
                        <w:top w:val="none" w:sz="0" w:space="0" w:color="auto"/>
                        <w:left w:val="none" w:sz="0" w:space="0" w:color="auto"/>
                        <w:bottom w:val="none" w:sz="0" w:space="0" w:color="auto"/>
                        <w:right w:val="none" w:sz="0" w:space="0" w:color="auto"/>
                      </w:divBdr>
                    </w:div>
                  </w:divsChild>
                </w:div>
                <w:div w:id="1768963726">
                  <w:marLeft w:val="0"/>
                  <w:marRight w:val="0"/>
                  <w:marTop w:val="0"/>
                  <w:marBottom w:val="0"/>
                  <w:divBdr>
                    <w:top w:val="none" w:sz="0" w:space="0" w:color="auto"/>
                    <w:left w:val="none" w:sz="0" w:space="0" w:color="auto"/>
                    <w:bottom w:val="none" w:sz="0" w:space="0" w:color="auto"/>
                    <w:right w:val="none" w:sz="0" w:space="0" w:color="auto"/>
                  </w:divBdr>
                  <w:divsChild>
                    <w:div w:id="1658414233">
                      <w:marLeft w:val="0"/>
                      <w:marRight w:val="0"/>
                      <w:marTop w:val="0"/>
                      <w:marBottom w:val="0"/>
                      <w:divBdr>
                        <w:top w:val="none" w:sz="0" w:space="0" w:color="auto"/>
                        <w:left w:val="none" w:sz="0" w:space="0" w:color="auto"/>
                        <w:bottom w:val="none" w:sz="0" w:space="0" w:color="auto"/>
                        <w:right w:val="none" w:sz="0" w:space="0" w:color="auto"/>
                      </w:divBdr>
                    </w:div>
                  </w:divsChild>
                </w:div>
                <w:div w:id="1830560520">
                  <w:marLeft w:val="0"/>
                  <w:marRight w:val="0"/>
                  <w:marTop w:val="0"/>
                  <w:marBottom w:val="0"/>
                  <w:divBdr>
                    <w:top w:val="none" w:sz="0" w:space="0" w:color="auto"/>
                    <w:left w:val="none" w:sz="0" w:space="0" w:color="auto"/>
                    <w:bottom w:val="none" w:sz="0" w:space="0" w:color="auto"/>
                    <w:right w:val="none" w:sz="0" w:space="0" w:color="auto"/>
                  </w:divBdr>
                  <w:divsChild>
                    <w:div w:id="1021975717">
                      <w:marLeft w:val="0"/>
                      <w:marRight w:val="0"/>
                      <w:marTop w:val="0"/>
                      <w:marBottom w:val="0"/>
                      <w:divBdr>
                        <w:top w:val="none" w:sz="0" w:space="0" w:color="auto"/>
                        <w:left w:val="none" w:sz="0" w:space="0" w:color="auto"/>
                        <w:bottom w:val="none" w:sz="0" w:space="0" w:color="auto"/>
                        <w:right w:val="none" w:sz="0" w:space="0" w:color="auto"/>
                      </w:divBdr>
                    </w:div>
                  </w:divsChild>
                </w:div>
                <w:div w:id="1844395249">
                  <w:marLeft w:val="0"/>
                  <w:marRight w:val="0"/>
                  <w:marTop w:val="0"/>
                  <w:marBottom w:val="0"/>
                  <w:divBdr>
                    <w:top w:val="none" w:sz="0" w:space="0" w:color="auto"/>
                    <w:left w:val="none" w:sz="0" w:space="0" w:color="auto"/>
                    <w:bottom w:val="none" w:sz="0" w:space="0" w:color="auto"/>
                    <w:right w:val="none" w:sz="0" w:space="0" w:color="auto"/>
                  </w:divBdr>
                  <w:divsChild>
                    <w:div w:id="1957640649">
                      <w:marLeft w:val="0"/>
                      <w:marRight w:val="0"/>
                      <w:marTop w:val="0"/>
                      <w:marBottom w:val="0"/>
                      <w:divBdr>
                        <w:top w:val="none" w:sz="0" w:space="0" w:color="auto"/>
                        <w:left w:val="none" w:sz="0" w:space="0" w:color="auto"/>
                        <w:bottom w:val="none" w:sz="0" w:space="0" w:color="auto"/>
                        <w:right w:val="none" w:sz="0" w:space="0" w:color="auto"/>
                      </w:divBdr>
                    </w:div>
                  </w:divsChild>
                </w:div>
                <w:div w:id="1890875518">
                  <w:marLeft w:val="0"/>
                  <w:marRight w:val="0"/>
                  <w:marTop w:val="0"/>
                  <w:marBottom w:val="0"/>
                  <w:divBdr>
                    <w:top w:val="none" w:sz="0" w:space="0" w:color="auto"/>
                    <w:left w:val="none" w:sz="0" w:space="0" w:color="auto"/>
                    <w:bottom w:val="none" w:sz="0" w:space="0" w:color="auto"/>
                    <w:right w:val="none" w:sz="0" w:space="0" w:color="auto"/>
                  </w:divBdr>
                  <w:divsChild>
                    <w:div w:id="681200258">
                      <w:marLeft w:val="0"/>
                      <w:marRight w:val="0"/>
                      <w:marTop w:val="0"/>
                      <w:marBottom w:val="0"/>
                      <w:divBdr>
                        <w:top w:val="none" w:sz="0" w:space="0" w:color="auto"/>
                        <w:left w:val="none" w:sz="0" w:space="0" w:color="auto"/>
                        <w:bottom w:val="none" w:sz="0" w:space="0" w:color="auto"/>
                        <w:right w:val="none" w:sz="0" w:space="0" w:color="auto"/>
                      </w:divBdr>
                    </w:div>
                  </w:divsChild>
                </w:div>
                <w:div w:id="1892963486">
                  <w:marLeft w:val="0"/>
                  <w:marRight w:val="0"/>
                  <w:marTop w:val="0"/>
                  <w:marBottom w:val="0"/>
                  <w:divBdr>
                    <w:top w:val="none" w:sz="0" w:space="0" w:color="auto"/>
                    <w:left w:val="none" w:sz="0" w:space="0" w:color="auto"/>
                    <w:bottom w:val="none" w:sz="0" w:space="0" w:color="auto"/>
                    <w:right w:val="none" w:sz="0" w:space="0" w:color="auto"/>
                  </w:divBdr>
                  <w:divsChild>
                    <w:div w:id="1432582606">
                      <w:marLeft w:val="0"/>
                      <w:marRight w:val="0"/>
                      <w:marTop w:val="0"/>
                      <w:marBottom w:val="0"/>
                      <w:divBdr>
                        <w:top w:val="none" w:sz="0" w:space="0" w:color="auto"/>
                        <w:left w:val="none" w:sz="0" w:space="0" w:color="auto"/>
                        <w:bottom w:val="none" w:sz="0" w:space="0" w:color="auto"/>
                        <w:right w:val="none" w:sz="0" w:space="0" w:color="auto"/>
                      </w:divBdr>
                    </w:div>
                  </w:divsChild>
                </w:div>
                <w:div w:id="1911190565">
                  <w:marLeft w:val="0"/>
                  <w:marRight w:val="0"/>
                  <w:marTop w:val="0"/>
                  <w:marBottom w:val="0"/>
                  <w:divBdr>
                    <w:top w:val="none" w:sz="0" w:space="0" w:color="auto"/>
                    <w:left w:val="none" w:sz="0" w:space="0" w:color="auto"/>
                    <w:bottom w:val="none" w:sz="0" w:space="0" w:color="auto"/>
                    <w:right w:val="none" w:sz="0" w:space="0" w:color="auto"/>
                  </w:divBdr>
                  <w:divsChild>
                    <w:div w:id="1418478226">
                      <w:marLeft w:val="0"/>
                      <w:marRight w:val="0"/>
                      <w:marTop w:val="0"/>
                      <w:marBottom w:val="0"/>
                      <w:divBdr>
                        <w:top w:val="none" w:sz="0" w:space="0" w:color="auto"/>
                        <w:left w:val="none" w:sz="0" w:space="0" w:color="auto"/>
                        <w:bottom w:val="none" w:sz="0" w:space="0" w:color="auto"/>
                        <w:right w:val="none" w:sz="0" w:space="0" w:color="auto"/>
                      </w:divBdr>
                    </w:div>
                  </w:divsChild>
                </w:div>
                <w:div w:id="1919829656">
                  <w:marLeft w:val="0"/>
                  <w:marRight w:val="0"/>
                  <w:marTop w:val="0"/>
                  <w:marBottom w:val="0"/>
                  <w:divBdr>
                    <w:top w:val="none" w:sz="0" w:space="0" w:color="auto"/>
                    <w:left w:val="none" w:sz="0" w:space="0" w:color="auto"/>
                    <w:bottom w:val="none" w:sz="0" w:space="0" w:color="auto"/>
                    <w:right w:val="none" w:sz="0" w:space="0" w:color="auto"/>
                  </w:divBdr>
                  <w:divsChild>
                    <w:div w:id="1478185412">
                      <w:marLeft w:val="0"/>
                      <w:marRight w:val="0"/>
                      <w:marTop w:val="0"/>
                      <w:marBottom w:val="0"/>
                      <w:divBdr>
                        <w:top w:val="none" w:sz="0" w:space="0" w:color="auto"/>
                        <w:left w:val="none" w:sz="0" w:space="0" w:color="auto"/>
                        <w:bottom w:val="none" w:sz="0" w:space="0" w:color="auto"/>
                        <w:right w:val="none" w:sz="0" w:space="0" w:color="auto"/>
                      </w:divBdr>
                    </w:div>
                  </w:divsChild>
                </w:div>
                <w:div w:id="1928878982">
                  <w:marLeft w:val="0"/>
                  <w:marRight w:val="0"/>
                  <w:marTop w:val="0"/>
                  <w:marBottom w:val="0"/>
                  <w:divBdr>
                    <w:top w:val="none" w:sz="0" w:space="0" w:color="auto"/>
                    <w:left w:val="none" w:sz="0" w:space="0" w:color="auto"/>
                    <w:bottom w:val="none" w:sz="0" w:space="0" w:color="auto"/>
                    <w:right w:val="none" w:sz="0" w:space="0" w:color="auto"/>
                  </w:divBdr>
                  <w:divsChild>
                    <w:div w:id="1569417490">
                      <w:marLeft w:val="0"/>
                      <w:marRight w:val="0"/>
                      <w:marTop w:val="0"/>
                      <w:marBottom w:val="0"/>
                      <w:divBdr>
                        <w:top w:val="none" w:sz="0" w:space="0" w:color="auto"/>
                        <w:left w:val="none" w:sz="0" w:space="0" w:color="auto"/>
                        <w:bottom w:val="none" w:sz="0" w:space="0" w:color="auto"/>
                        <w:right w:val="none" w:sz="0" w:space="0" w:color="auto"/>
                      </w:divBdr>
                    </w:div>
                  </w:divsChild>
                </w:div>
                <w:div w:id="1937324902">
                  <w:marLeft w:val="0"/>
                  <w:marRight w:val="0"/>
                  <w:marTop w:val="0"/>
                  <w:marBottom w:val="0"/>
                  <w:divBdr>
                    <w:top w:val="none" w:sz="0" w:space="0" w:color="auto"/>
                    <w:left w:val="none" w:sz="0" w:space="0" w:color="auto"/>
                    <w:bottom w:val="none" w:sz="0" w:space="0" w:color="auto"/>
                    <w:right w:val="none" w:sz="0" w:space="0" w:color="auto"/>
                  </w:divBdr>
                  <w:divsChild>
                    <w:div w:id="1832410725">
                      <w:marLeft w:val="0"/>
                      <w:marRight w:val="0"/>
                      <w:marTop w:val="0"/>
                      <w:marBottom w:val="0"/>
                      <w:divBdr>
                        <w:top w:val="none" w:sz="0" w:space="0" w:color="auto"/>
                        <w:left w:val="none" w:sz="0" w:space="0" w:color="auto"/>
                        <w:bottom w:val="none" w:sz="0" w:space="0" w:color="auto"/>
                        <w:right w:val="none" w:sz="0" w:space="0" w:color="auto"/>
                      </w:divBdr>
                    </w:div>
                  </w:divsChild>
                </w:div>
                <w:div w:id="1964382348">
                  <w:marLeft w:val="0"/>
                  <w:marRight w:val="0"/>
                  <w:marTop w:val="0"/>
                  <w:marBottom w:val="0"/>
                  <w:divBdr>
                    <w:top w:val="none" w:sz="0" w:space="0" w:color="auto"/>
                    <w:left w:val="none" w:sz="0" w:space="0" w:color="auto"/>
                    <w:bottom w:val="none" w:sz="0" w:space="0" w:color="auto"/>
                    <w:right w:val="none" w:sz="0" w:space="0" w:color="auto"/>
                  </w:divBdr>
                  <w:divsChild>
                    <w:div w:id="2023505267">
                      <w:marLeft w:val="0"/>
                      <w:marRight w:val="0"/>
                      <w:marTop w:val="0"/>
                      <w:marBottom w:val="0"/>
                      <w:divBdr>
                        <w:top w:val="none" w:sz="0" w:space="0" w:color="auto"/>
                        <w:left w:val="none" w:sz="0" w:space="0" w:color="auto"/>
                        <w:bottom w:val="none" w:sz="0" w:space="0" w:color="auto"/>
                        <w:right w:val="none" w:sz="0" w:space="0" w:color="auto"/>
                      </w:divBdr>
                    </w:div>
                  </w:divsChild>
                </w:div>
                <w:div w:id="1972906416">
                  <w:marLeft w:val="0"/>
                  <w:marRight w:val="0"/>
                  <w:marTop w:val="0"/>
                  <w:marBottom w:val="0"/>
                  <w:divBdr>
                    <w:top w:val="none" w:sz="0" w:space="0" w:color="auto"/>
                    <w:left w:val="none" w:sz="0" w:space="0" w:color="auto"/>
                    <w:bottom w:val="none" w:sz="0" w:space="0" w:color="auto"/>
                    <w:right w:val="none" w:sz="0" w:space="0" w:color="auto"/>
                  </w:divBdr>
                  <w:divsChild>
                    <w:div w:id="1952738518">
                      <w:marLeft w:val="0"/>
                      <w:marRight w:val="0"/>
                      <w:marTop w:val="0"/>
                      <w:marBottom w:val="0"/>
                      <w:divBdr>
                        <w:top w:val="none" w:sz="0" w:space="0" w:color="auto"/>
                        <w:left w:val="none" w:sz="0" w:space="0" w:color="auto"/>
                        <w:bottom w:val="none" w:sz="0" w:space="0" w:color="auto"/>
                        <w:right w:val="none" w:sz="0" w:space="0" w:color="auto"/>
                      </w:divBdr>
                    </w:div>
                  </w:divsChild>
                </w:div>
                <w:div w:id="2007633807">
                  <w:marLeft w:val="0"/>
                  <w:marRight w:val="0"/>
                  <w:marTop w:val="0"/>
                  <w:marBottom w:val="0"/>
                  <w:divBdr>
                    <w:top w:val="none" w:sz="0" w:space="0" w:color="auto"/>
                    <w:left w:val="none" w:sz="0" w:space="0" w:color="auto"/>
                    <w:bottom w:val="none" w:sz="0" w:space="0" w:color="auto"/>
                    <w:right w:val="none" w:sz="0" w:space="0" w:color="auto"/>
                  </w:divBdr>
                  <w:divsChild>
                    <w:div w:id="575241561">
                      <w:marLeft w:val="0"/>
                      <w:marRight w:val="0"/>
                      <w:marTop w:val="0"/>
                      <w:marBottom w:val="0"/>
                      <w:divBdr>
                        <w:top w:val="none" w:sz="0" w:space="0" w:color="auto"/>
                        <w:left w:val="none" w:sz="0" w:space="0" w:color="auto"/>
                        <w:bottom w:val="none" w:sz="0" w:space="0" w:color="auto"/>
                        <w:right w:val="none" w:sz="0" w:space="0" w:color="auto"/>
                      </w:divBdr>
                    </w:div>
                  </w:divsChild>
                </w:div>
                <w:div w:id="2053649751">
                  <w:marLeft w:val="0"/>
                  <w:marRight w:val="0"/>
                  <w:marTop w:val="0"/>
                  <w:marBottom w:val="0"/>
                  <w:divBdr>
                    <w:top w:val="none" w:sz="0" w:space="0" w:color="auto"/>
                    <w:left w:val="none" w:sz="0" w:space="0" w:color="auto"/>
                    <w:bottom w:val="none" w:sz="0" w:space="0" w:color="auto"/>
                    <w:right w:val="none" w:sz="0" w:space="0" w:color="auto"/>
                  </w:divBdr>
                  <w:divsChild>
                    <w:div w:id="1914588268">
                      <w:marLeft w:val="0"/>
                      <w:marRight w:val="0"/>
                      <w:marTop w:val="0"/>
                      <w:marBottom w:val="0"/>
                      <w:divBdr>
                        <w:top w:val="none" w:sz="0" w:space="0" w:color="auto"/>
                        <w:left w:val="none" w:sz="0" w:space="0" w:color="auto"/>
                        <w:bottom w:val="none" w:sz="0" w:space="0" w:color="auto"/>
                        <w:right w:val="none" w:sz="0" w:space="0" w:color="auto"/>
                      </w:divBdr>
                    </w:div>
                  </w:divsChild>
                </w:div>
                <w:div w:id="2084524747">
                  <w:marLeft w:val="0"/>
                  <w:marRight w:val="0"/>
                  <w:marTop w:val="0"/>
                  <w:marBottom w:val="0"/>
                  <w:divBdr>
                    <w:top w:val="none" w:sz="0" w:space="0" w:color="auto"/>
                    <w:left w:val="none" w:sz="0" w:space="0" w:color="auto"/>
                    <w:bottom w:val="none" w:sz="0" w:space="0" w:color="auto"/>
                    <w:right w:val="none" w:sz="0" w:space="0" w:color="auto"/>
                  </w:divBdr>
                  <w:divsChild>
                    <w:div w:id="1702244425">
                      <w:marLeft w:val="0"/>
                      <w:marRight w:val="0"/>
                      <w:marTop w:val="0"/>
                      <w:marBottom w:val="0"/>
                      <w:divBdr>
                        <w:top w:val="none" w:sz="0" w:space="0" w:color="auto"/>
                        <w:left w:val="none" w:sz="0" w:space="0" w:color="auto"/>
                        <w:bottom w:val="none" w:sz="0" w:space="0" w:color="auto"/>
                        <w:right w:val="none" w:sz="0" w:space="0" w:color="auto"/>
                      </w:divBdr>
                    </w:div>
                  </w:divsChild>
                </w:div>
                <w:div w:id="2096397438">
                  <w:marLeft w:val="0"/>
                  <w:marRight w:val="0"/>
                  <w:marTop w:val="0"/>
                  <w:marBottom w:val="0"/>
                  <w:divBdr>
                    <w:top w:val="none" w:sz="0" w:space="0" w:color="auto"/>
                    <w:left w:val="none" w:sz="0" w:space="0" w:color="auto"/>
                    <w:bottom w:val="none" w:sz="0" w:space="0" w:color="auto"/>
                    <w:right w:val="none" w:sz="0" w:space="0" w:color="auto"/>
                  </w:divBdr>
                  <w:divsChild>
                    <w:div w:id="978001495">
                      <w:marLeft w:val="0"/>
                      <w:marRight w:val="0"/>
                      <w:marTop w:val="0"/>
                      <w:marBottom w:val="0"/>
                      <w:divBdr>
                        <w:top w:val="none" w:sz="0" w:space="0" w:color="auto"/>
                        <w:left w:val="none" w:sz="0" w:space="0" w:color="auto"/>
                        <w:bottom w:val="none" w:sz="0" w:space="0" w:color="auto"/>
                        <w:right w:val="none" w:sz="0" w:space="0" w:color="auto"/>
                      </w:divBdr>
                    </w:div>
                  </w:divsChild>
                </w:div>
                <w:div w:id="2142965420">
                  <w:marLeft w:val="0"/>
                  <w:marRight w:val="0"/>
                  <w:marTop w:val="0"/>
                  <w:marBottom w:val="0"/>
                  <w:divBdr>
                    <w:top w:val="none" w:sz="0" w:space="0" w:color="auto"/>
                    <w:left w:val="none" w:sz="0" w:space="0" w:color="auto"/>
                    <w:bottom w:val="none" w:sz="0" w:space="0" w:color="auto"/>
                    <w:right w:val="none" w:sz="0" w:space="0" w:color="auto"/>
                  </w:divBdr>
                  <w:divsChild>
                    <w:div w:id="5384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3002">
          <w:marLeft w:val="0"/>
          <w:marRight w:val="0"/>
          <w:marTop w:val="0"/>
          <w:marBottom w:val="0"/>
          <w:divBdr>
            <w:top w:val="none" w:sz="0" w:space="0" w:color="auto"/>
            <w:left w:val="none" w:sz="0" w:space="0" w:color="auto"/>
            <w:bottom w:val="none" w:sz="0" w:space="0" w:color="auto"/>
            <w:right w:val="none" w:sz="0" w:space="0" w:color="auto"/>
          </w:divBdr>
        </w:div>
        <w:div w:id="758257238">
          <w:marLeft w:val="0"/>
          <w:marRight w:val="0"/>
          <w:marTop w:val="0"/>
          <w:marBottom w:val="0"/>
          <w:divBdr>
            <w:top w:val="none" w:sz="0" w:space="0" w:color="auto"/>
            <w:left w:val="none" w:sz="0" w:space="0" w:color="auto"/>
            <w:bottom w:val="none" w:sz="0" w:space="0" w:color="auto"/>
            <w:right w:val="none" w:sz="0" w:space="0" w:color="auto"/>
          </w:divBdr>
        </w:div>
        <w:div w:id="767581784">
          <w:marLeft w:val="0"/>
          <w:marRight w:val="0"/>
          <w:marTop w:val="0"/>
          <w:marBottom w:val="0"/>
          <w:divBdr>
            <w:top w:val="none" w:sz="0" w:space="0" w:color="auto"/>
            <w:left w:val="none" w:sz="0" w:space="0" w:color="auto"/>
            <w:bottom w:val="none" w:sz="0" w:space="0" w:color="auto"/>
            <w:right w:val="none" w:sz="0" w:space="0" w:color="auto"/>
          </w:divBdr>
        </w:div>
        <w:div w:id="773331008">
          <w:marLeft w:val="0"/>
          <w:marRight w:val="0"/>
          <w:marTop w:val="0"/>
          <w:marBottom w:val="0"/>
          <w:divBdr>
            <w:top w:val="none" w:sz="0" w:space="0" w:color="auto"/>
            <w:left w:val="none" w:sz="0" w:space="0" w:color="auto"/>
            <w:bottom w:val="none" w:sz="0" w:space="0" w:color="auto"/>
            <w:right w:val="none" w:sz="0" w:space="0" w:color="auto"/>
          </w:divBdr>
        </w:div>
        <w:div w:id="774834271">
          <w:marLeft w:val="0"/>
          <w:marRight w:val="0"/>
          <w:marTop w:val="0"/>
          <w:marBottom w:val="0"/>
          <w:divBdr>
            <w:top w:val="none" w:sz="0" w:space="0" w:color="auto"/>
            <w:left w:val="none" w:sz="0" w:space="0" w:color="auto"/>
            <w:bottom w:val="none" w:sz="0" w:space="0" w:color="auto"/>
            <w:right w:val="none" w:sz="0" w:space="0" w:color="auto"/>
          </w:divBdr>
        </w:div>
        <w:div w:id="789013786">
          <w:marLeft w:val="0"/>
          <w:marRight w:val="0"/>
          <w:marTop w:val="0"/>
          <w:marBottom w:val="0"/>
          <w:divBdr>
            <w:top w:val="none" w:sz="0" w:space="0" w:color="auto"/>
            <w:left w:val="none" w:sz="0" w:space="0" w:color="auto"/>
            <w:bottom w:val="none" w:sz="0" w:space="0" w:color="auto"/>
            <w:right w:val="none" w:sz="0" w:space="0" w:color="auto"/>
          </w:divBdr>
        </w:div>
        <w:div w:id="857740915">
          <w:marLeft w:val="0"/>
          <w:marRight w:val="0"/>
          <w:marTop w:val="0"/>
          <w:marBottom w:val="0"/>
          <w:divBdr>
            <w:top w:val="none" w:sz="0" w:space="0" w:color="auto"/>
            <w:left w:val="none" w:sz="0" w:space="0" w:color="auto"/>
            <w:bottom w:val="none" w:sz="0" w:space="0" w:color="auto"/>
            <w:right w:val="none" w:sz="0" w:space="0" w:color="auto"/>
          </w:divBdr>
        </w:div>
        <w:div w:id="888884185">
          <w:marLeft w:val="0"/>
          <w:marRight w:val="0"/>
          <w:marTop w:val="0"/>
          <w:marBottom w:val="0"/>
          <w:divBdr>
            <w:top w:val="none" w:sz="0" w:space="0" w:color="auto"/>
            <w:left w:val="none" w:sz="0" w:space="0" w:color="auto"/>
            <w:bottom w:val="none" w:sz="0" w:space="0" w:color="auto"/>
            <w:right w:val="none" w:sz="0" w:space="0" w:color="auto"/>
          </w:divBdr>
        </w:div>
        <w:div w:id="893084269">
          <w:marLeft w:val="0"/>
          <w:marRight w:val="0"/>
          <w:marTop w:val="0"/>
          <w:marBottom w:val="0"/>
          <w:divBdr>
            <w:top w:val="none" w:sz="0" w:space="0" w:color="auto"/>
            <w:left w:val="none" w:sz="0" w:space="0" w:color="auto"/>
            <w:bottom w:val="none" w:sz="0" w:space="0" w:color="auto"/>
            <w:right w:val="none" w:sz="0" w:space="0" w:color="auto"/>
          </w:divBdr>
        </w:div>
        <w:div w:id="903492114">
          <w:marLeft w:val="0"/>
          <w:marRight w:val="0"/>
          <w:marTop w:val="0"/>
          <w:marBottom w:val="0"/>
          <w:divBdr>
            <w:top w:val="none" w:sz="0" w:space="0" w:color="auto"/>
            <w:left w:val="none" w:sz="0" w:space="0" w:color="auto"/>
            <w:bottom w:val="none" w:sz="0" w:space="0" w:color="auto"/>
            <w:right w:val="none" w:sz="0" w:space="0" w:color="auto"/>
          </w:divBdr>
        </w:div>
        <w:div w:id="928464513">
          <w:marLeft w:val="0"/>
          <w:marRight w:val="0"/>
          <w:marTop w:val="0"/>
          <w:marBottom w:val="0"/>
          <w:divBdr>
            <w:top w:val="none" w:sz="0" w:space="0" w:color="auto"/>
            <w:left w:val="none" w:sz="0" w:space="0" w:color="auto"/>
            <w:bottom w:val="none" w:sz="0" w:space="0" w:color="auto"/>
            <w:right w:val="none" w:sz="0" w:space="0" w:color="auto"/>
          </w:divBdr>
        </w:div>
        <w:div w:id="947465565">
          <w:marLeft w:val="0"/>
          <w:marRight w:val="0"/>
          <w:marTop w:val="0"/>
          <w:marBottom w:val="0"/>
          <w:divBdr>
            <w:top w:val="none" w:sz="0" w:space="0" w:color="auto"/>
            <w:left w:val="none" w:sz="0" w:space="0" w:color="auto"/>
            <w:bottom w:val="none" w:sz="0" w:space="0" w:color="auto"/>
            <w:right w:val="none" w:sz="0" w:space="0" w:color="auto"/>
          </w:divBdr>
        </w:div>
        <w:div w:id="958411761">
          <w:marLeft w:val="0"/>
          <w:marRight w:val="0"/>
          <w:marTop w:val="0"/>
          <w:marBottom w:val="0"/>
          <w:divBdr>
            <w:top w:val="none" w:sz="0" w:space="0" w:color="auto"/>
            <w:left w:val="none" w:sz="0" w:space="0" w:color="auto"/>
            <w:bottom w:val="none" w:sz="0" w:space="0" w:color="auto"/>
            <w:right w:val="none" w:sz="0" w:space="0" w:color="auto"/>
          </w:divBdr>
        </w:div>
        <w:div w:id="958758464">
          <w:marLeft w:val="0"/>
          <w:marRight w:val="0"/>
          <w:marTop w:val="0"/>
          <w:marBottom w:val="0"/>
          <w:divBdr>
            <w:top w:val="none" w:sz="0" w:space="0" w:color="auto"/>
            <w:left w:val="none" w:sz="0" w:space="0" w:color="auto"/>
            <w:bottom w:val="none" w:sz="0" w:space="0" w:color="auto"/>
            <w:right w:val="none" w:sz="0" w:space="0" w:color="auto"/>
          </w:divBdr>
        </w:div>
        <w:div w:id="963006318">
          <w:marLeft w:val="0"/>
          <w:marRight w:val="0"/>
          <w:marTop w:val="0"/>
          <w:marBottom w:val="0"/>
          <w:divBdr>
            <w:top w:val="none" w:sz="0" w:space="0" w:color="auto"/>
            <w:left w:val="none" w:sz="0" w:space="0" w:color="auto"/>
            <w:bottom w:val="none" w:sz="0" w:space="0" w:color="auto"/>
            <w:right w:val="none" w:sz="0" w:space="0" w:color="auto"/>
          </w:divBdr>
        </w:div>
        <w:div w:id="965239599">
          <w:marLeft w:val="0"/>
          <w:marRight w:val="0"/>
          <w:marTop w:val="0"/>
          <w:marBottom w:val="0"/>
          <w:divBdr>
            <w:top w:val="none" w:sz="0" w:space="0" w:color="auto"/>
            <w:left w:val="none" w:sz="0" w:space="0" w:color="auto"/>
            <w:bottom w:val="none" w:sz="0" w:space="0" w:color="auto"/>
            <w:right w:val="none" w:sz="0" w:space="0" w:color="auto"/>
          </w:divBdr>
        </w:div>
        <w:div w:id="967901714">
          <w:marLeft w:val="0"/>
          <w:marRight w:val="0"/>
          <w:marTop w:val="0"/>
          <w:marBottom w:val="0"/>
          <w:divBdr>
            <w:top w:val="none" w:sz="0" w:space="0" w:color="auto"/>
            <w:left w:val="none" w:sz="0" w:space="0" w:color="auto"/>
            <w:bottom w:val="none" w:sz="0" w:space="0" w:color="auto"/>
            <w:right w:val="none" w:sz="0" w:space="0" w:color="auto"/>
          </w:divBdr>
        </w:div>
        <w:div w:id="974484632">
          <w:marLeft w:val="0"/>
          <w:marRight w:val="0"/>
          <w:marTop w:val="0"/>
          <w:marBottom w:val="0"/>
          <w:divBdr>
            <w:top w:val="none" w:sz="0" w:space="0" w:color="auto"/>
            <w:left w:val="none" w:sz="0" w:space="0" w:color="auto"/>
            <w:bottom w:val="none" w:sz="0" w:space="0" w:color="auto"/>
            <w:right w:val="none" w:sz="0" w:space="0" w:color="auto"/>
          </w:divBdr>
        </w:div>
        <w:div w:id="1045981200">
          <w:marLeft w:val="0"/>
          <w:marRight w:val="0"/>
          <w:marTop w:val="0"/>
          <w:marBottom w:val="0"/>
          <w:divBdr>
            <w:top w:val="none" w:sz="0" w:space="0" w:color="auto"/>
            <w:left w:val="none" w:sz="0" w:space="0" w:color="auto"/>
            <w:bottom w:val="none" w:sz="0" w:space="0" w:color="auto"/>
            <w:right w:val="none" w:sz="0" w:space="0" w:color="auto"/>
          </w:divBdr>
          <w:divsChild>
            <w:div w:id="445541969">
              <w:marLeft w:val="-75"/>
              <w:marRight w:val="0"/>
              <w:marTop w:val="30"/>
              <w:marBottom w:val="30"/>
              <w:divBdr>
                <w:top w:val="none" w:sz="0" w:space="0" w:color="auto"/>
                <w:left w:val="none" w:sz="0" w:space="0" w:color="auto"/>
                <w:bottom w:val="none" w:sz="0" w:space="0" w:color="auto"/>
                <w:right w:val="none" w:sz="0" w:space="0" w:color="auto"/>
              </w:divBdr>
              <w:divsChild>
                <w:div w:id="1093553316">
                  <w:marLeft w:val="0"/>
                  <w:marRight w:val="0"/>
                  <w:marTop w:val="0"/>
                  <w:marBottom w:val="0"/>
                  <w:divBdr>
                    <w:top w:val="none" w:sz="0" w:space="0" w:color="auto"/>
                    <w:left w:val="none" w:sz="0" w:space="0" w:color="auto"/>
                    <w:bottom w:val="none" w:sz="0" w:space="0" w:color="auto"/>
                    <w:right w:val="none" w:sz="0" w:space="0" w:color="auto"/>
                  </w:divBdr>
                  <w:divsChild>
                    <w:div w:id="1159229870">
                      <w:marLeft w:val="0"/>
                      <w:marRight w:val="0"/>
                      <w:marTop w:val="0"/>
                      <w:marBottom w:val="0"/>
                      <w:divBdr>
                        <w:top w:val="none" w:sz="0" w:space="0" w:color="auto"/>
                        <w:left w:val="none" w:sz="0" w:space="0" w:color="auto"/>
                        <w:bottom w:val="none" w:sz="0" w:space="0" w:color="auto"/>
                        <w:right w:val="none" w:sz="0" w:space="0" w:color="auto"/>
                      </w:divBdr>
                    </w:div>
                  </w:divsChild>
                </w:div>
                <w:div w:id="1375303282">
                  <w:marLeft w:val="0"/>
                  <w:marRight w:val="0"/>
                  <w:marTop w:val="0"/>
                  <w:marBottom w:val="0"/>
                  <w:divBdr>
                    <w:top w:val="none" w:sz="0" w:space="0" w:color="auto"/>
                    <w:left w:val="none" w:sz="0" w:space="0" w:color="auto"/>
                    <w:bottom w:val="none" w:sz="0" w:space="0" w:color="auto"/>
                    <w:right w:val="none" w:sz="0" w:space="0" w:color="auto"/>
                  </w:divBdr>
                  <w:divsChild>
                    <w:div w:id="1180897083">
                      <w:marLeft w:val="0"/>
                      <w:marRight w:val="0"/>
                      <w:marTop w:val="0"/>
                      <w:marBottom w:val="0"/>
                      <w:divBdr>
                        <w:top w:val="none" w:sz="0" w:space="0" w:color="auto"/>
                        <w:left w:val="none" w:sz="0" w:space="0" w:color="auto"/>
                        <w:bottom w:val="none" w:sz="0" w:space="0" w:color="auto"/>
                        <w:right w:val="none" w:sz="0" w:space="0" w:color="auto"/>
                      </w:divBdr>
                    </w:div>
                  </w:divsChild>
                </w:div>
                <w:div w:id="1505784961">
                  <w:marLeft w:val="0"/>
                  <w:marRight w:val="0"/>
                  <w:marTop w:val="0"/>
                  <w:marBottom w:val="0"/>
                  <w:divBdr>
                    <w:top w:val="none" w:sz="0" w:space="0" w:color="auto"/>
                    <w:left w:val="none" w:sz="0" w:space="0" w:color="auto"/>
                    <w:bottom w:val="none" w:sz="0" w:space="0" w:color="auto"/>
                    <w:right w:val="none" w:sz="0" w:space="0" w:color="auto"/>
                  </w:divBdr>
                  <w:divsChild>
                    <w:div w:id="1237202059">
                      <w:marLeft w:val="0"/>
                      <w:marRight w:val="0"/>
                      <w:marTop w:val="0"/>
                      <w:marBottom w:val="0"/>
                      <w:divBdr>
                        <w:top w:val="none" w:sz="0" w:space="0" w:color="auto"/>
                        <w:left w:val="none" w:sz="0" w:space="0" w:color="auto"/>
                        <w:bottom w:val="none" w:sz="0" w:space="0" w:color="auto"/>
                        <w:right w:val="none" w:sz="0" w:space="0" w:color="auto"/>
                      </w:divBdr>
                    </w:div>
                  </w:divsChild>
                </w:div>
                <w:div w:id="1517579046">
                  <w:marLeft w:val="0"/>
                  <w:marRight w:val="0"/>
                  <w:marTop w:val="0"/>
                  <w:marBottom w:val="0"/>
                  <w:divBdr>
                    <w:top w:val="none" w:sz="0" w:space="0" w:color="auto"/>
                    <w:left w:val="none" w:sz="0" w:space="0" w:color="auto"/>
                    <w:bottom w:val="none" w:sz="0" w:space="0" w:color="auto"/>
                    <w:right w:val="none" w:sz="0" w:space="0" w:color="auto"/>
                  </w:divBdr>
                  <w:divsChild>
                    <w:div w:id="1622570198">
                      <w:marLeft w:val="0"/>
                      <w:marRight w:val="0"/>
                      <w:marTop w:val="0"/>
                      <w:marBottom w:val="0"/>
                      <w:divBdr>
                        <w:top w:val="none" w:sz="0" w:space="0" w:color="auto"/>
                        <w:left w:val="none" w:sz="0" w:space="0" w:color="auto"/>
                        <w:bottom w:val="none" w:sz="0" w:space="0" w:color="auto"/>
                        <w:right w:val="none" w:sz="0" w:space="0" w:color="auto"/>
                      </w:divBdr>
                    </w:div>
                  </w:divsChild>
                </w:div>
                <w:div w:id="1565481442">
                  <w:marLeft w:val="0"/>
                  <w:marRight w:val="0"/>
                  <w:marTop w:val="0"/>
                  <w:marBottom w:val="0"/>
                  <w:divBdr>
                    <w:top w:val="none" w:sz="0" w:space="0" w:color="auto"/>
                    <w:left w:val="none" w:sz="0" w:space="0" w:color="auto"/>
                    <w:bottom w:val="none" w:sz="0" w:space="0" w:color="auto"/>
                    <w:right w:val="none" w:sz="0" w:space="0" w:color="auto"/>
                  </w:divBdr>
                  <w:divsChild>
                    <w:div w:id="1381634392">
                      <w:marLeft w:val="0"/>
                      <w:marRight w:val="0"/>
                      <w:marTop w:val="0"/>
                      <w:marBottom w:val="0"/>
                      <w:divBdr>
                        <w:top w:val="none" w:sz="0" w:space="0" w:color="auto"/>
                        <w:left w:val="none" w:sz="0" w:space="0" w:color="auto"/>
                        <w:bottom w:val="none" w:sz="0" w:space="0" w:color="auto"/>
                        <w:right w:val="none" w:sz="0" w:space="0" w:color="auto"/>
                      </w:divBdr>
                    </w:div>
                  </w:divsChild>
                </w:div>
                <w:div w:id="1825046840">
                  <w:marLeft w:val="0"/>
                  <w:marRight w:val="0"/>
                  <w:marTop w:val="0"/>
                  <w:marBottom w:val="0"/>
                  <w:divBdr>
                    <w:top w:val="none" w:sz="0" w:space="0" w:color="auto"/>
                    <w:left w:val="none" w:sz="0" w:space="0" w:color="auto"/>
                    <w:bottom w:val="none" w:sz="0" w:space="0" w:color="auto"/>
                    <w:right w:val="none" w:sz="0" w:space="0" w:color="auto"/>
                  </w:divBdr>
                  <w:divsChild>
                    <w:div w:id="357396767">
                      <w:marLeft w:val="0"/>
                      <w:marRight w:val="0"/>
                      <w:marTop w:val="0"/>
                      <w:marBottom w:val="0"/>
                      <w:divBdr>
                        <w:top w:val="none" w:sz="0" w:space="0" w:color="auto"/>
                        <w:left w:val="none" w:sz="0" w:space="0" w:color="auto"/>
                        <w:bottom w:val="none" w:sz="0" w:space="0" w:color="auto"/>
                        <w:right w:val="none" w:sz="0" w:space="0" w:color="auto"/>
                      </w:divBdr>
                    </w:div>
                  </w:divsChild>
                </w:div>
                <w:div w:id="1951621239">
                  <w:marLeft w:val="0"/>
                  <w:marRight w:val="0"/>
                  <w:marTop w:val="0"/>
                  <w:marBottom w:val="0"/>
                  <w:divBdr>
                    <w:top w:val="none" w:sz="0" w:space="0" w:color="auto"/>
                    <w:left w:val="none" w:sz="0" w:space="0" w:color="auto"/>
                    <w:bottom w:val="none" w:sz="0" w:space="0" w:color="auto"/>
                    <w:right w:val="none" w:sz="0" w:space="0" w:color="auto"/>
                  </w:divBdr>
                  <w:divsChild>
                    <w:div w:id="556433363">
                      <w:marLeft w:val="0"/>
                      <w:marRight w:val="0"/>
                      <w:marTop w:val="0"/>
                      <w:marBottom w:val="0"/>
                      <w:divBdr>
                        <w:top w:val="none" w:sz="0" w:space="0" w:color="auto"/>
                        <w:left w:val="none" w:sz="0" w:space="0" w:color="auto"/>
                        <w:bottom w:val="none" w:sz="0" w:space="0" w:color="auto"/>
                        <w:right w:val="none" w:sz="0" w:space="0" w:color="auto"/>
                      </w:divBdr>
                    </w:div>
                  </w:divsChild>
                </w:div>
                <w:div w:id="2055735236">
                  <w:marLeft w:val="0"/>
                  <w:marRight w:val="0"/>
                  <w:marTop w:val="0"/>
                  <w:marBottom w:val="0"/>
                  <w:divBdr>
                    <w:top w:val="none" w:sz="0" w:space="0" w:color="auto"/>
                    <w:left w:val="none" w:sz="0" w:space="0" w:color="auto"/>
                    <w:bottom w:val="none" w:sz="0" w:space="0" w:color="auto"/>
                    <w:right w:val="none" w:sz="0" w:space="0" w:color="auto"/>
                  </w:divBdr>
                  <w:divsChild>
                    <w:div w:id="1596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70109">
          <w:marLeft w:val="0"/>
          <w:marRight w:val="0"/>
          <w:marTop w:val="0"/>
          <w:marBottom w:val="0"/>
          <w:divBdr>
            <w:top w:val="none" w:sz="0" w:space="0" w:color="auto"/>
            <w:left w:val="none" w:sz="0" w:space="0" w:color="auto"/>
            <w:bottom w:val="none" w:sz="0" w:space="0" w:color="auto"/>
            <w:right w:val="none" w:sz="0" w:space="0" w:color="auto"/>
          </w:divBdr>
        </w:div>
        <w:div w:id="1106120692">
          <w:marLeft w:val="0"/>
          <w:marRight w:val="0"/>
          <w:marTop w:val="0"/>
          <w:marBottom w:val="0"/>
          <w:divBdr>
            <w:top w:val="none" w:sz="0" w:space="0" w:color="auto"/>
            <w:left w:val="none" w:sz="0" w:space="0" w:color="auto"/>
            <w:bottom w:val="none" w:sz="0" w:space="0" w:color="auto"/>
            <w:right w:val="none" w:sz="0" w:space="0" w:color="auto"/>
          </w:divBdr>
        </w:div>
        <w:div w:id="1118373529">
          <w:marLeft w:val="0"/>
          <w:marRight w:val="0"/>
          <w:marTop w:val="0"/>
          <w:marBottom w:val="0"/>
          <w:divBdr>
            <w:top w:val="none" w:sz="0" w:space="0" w:color="auto"/>
            <w:left w:val="none" w:sz="0" w:space="0" w:color="auto"/>
            <w:bottom w:val="none" w:sz="0" w:space="0" w:color="auto"/>
            <w:right w:val="none" w:sz="0" w:space="0" w:color="auto"/>
          </w:divBdr>
        </w:div>
        <w:div w:id="1119757741">
          <w:marLeft w:val="0"/>
          <w:marRight w:val="0"/>
          <w:marTop w:val="0"/>
          <w:marBottom w:val="0"/>
          <w:divBdr>
            <w:top w:val="none" w:sz="0" w:space="0" w:color="auto"/>
            <w:left w:val="none" w:sz="0" w:space="0" w:color="auto"/>
            <w:bottom w:val="none" w:sz="0" w:space="0" w:color="auto"/>
            <w:right w:val="none" w:sz="0" w:space="0" w:color="auto"/>
          </w:divBdr>
        </w:div>
        <w:div w:id="1143354364">
          <w:marLeft w:val="0"/>
          <w:marRight w:val="0"/>
          <w:marTop w:val="0"/>
          <w:marBottom w:val="0"/>
          <w:divBdr>
            <w:top w:val="none" w:sz="0" w:space="0" w:color="auto"/>
            <w:left w:val="none" w:sz="0" w:space="0" w:color="auto"/>
            <w:bottom w:val="none" w:sz="0" w:space="0" w:color="auto"/>
            <w:right w:val="none" w:sz="0" w:space="0" w:color="auto"/>
          </w:divBdr>
        </w:div>
        <w:div w:id="1145588648">
          <w:marLeft w:val="0"/>
          <w:marRight w:val="0"/>
          <w:marTop w:val="0"/>
          <w:marBottom w:val="0"/>
          <w:divBdr>
            <w:top w:val="none" w:sz="0" w:space="0" w:color="auto"/>
            <w:left w:val="none" w:sz="0" w:space="0" w:color="auto"/>
            <w:bottom w:val="none" w:sz="0" w:space="0" w:color="auto"/>
            <w:right w:val="none" w:sz="0" w:space="0" w:color="auto"/>
          </w:divBdr>
        </w:div>
        <w:div w:id="1198155403">
          <w:marLeft w:val="0"/>
          <w:marRight w:val="0"/>
          <w:marTop w:val="0"/>
          <w:marBottom w:val="0"/>
          <w:divBdr>
            <w:top w:val="none" w:sz="0" w:space="0" w:color="auto"/>
            <w:left w:val="none" w:sz="0" w:space="0" w:color="auto"/>
            <w:bottom w:val="none" w:sz="0" w:space="0" w:color="auto"/>
            <w:right w:val="none" w:sz="0" w:space="0" w:color="auto"/>
          </w:divBdr>
        </w:div>
        <w:div w:id="1214848510">
          <w:marLeft w:val="0"/>
          <w:marRight w:val="0"/>
          <w:marTop w:val="0"/>
          <w:marBottom w:val="0"/>
          <w:divBdr>
            <w:top w:val="none" w:sz="0" w:space="0" w:color="auto"/>
            <w:left w:val="none" w:sz="0" w:space="0" w:color="auto"/>
            <w:bottom w:val="none" w:sz="0" w:space="0" w:color="auto"/>
            <w:right w:val="none" w:sz="0" w:space="0" w:color="auto"/>
          </w:divBdr>
        </w:div>
        <w:div w:id="1238977545">
          <w:marLeft w:val="0"/>
          <w:marRight w:val="0"/>
          <w:marTop w:val="0"/>
          <w:marBottom w:val="0"/>
          <w:divBdr>
            <w:top w:val="none" w:sz="0" w:space="0" w:color="auto"/>
            <w:left w:val="none" w:sz="0" w:space="0" w:color="auto"/>
            <w:bottom w:val="none" w:sz="0" w:space="0" w:color="auto"/>
            <w:right w:val="none" w:sz="0" w:space="0" w:color="auto"/>
          </w:divBdr>
        </w:div>
        <w:div w:id="1261989047">
          <w:marLeft w:val="0"/>
          <w:marRight w:val="0"/>
          <w:marTop w:val="0"/>
          <w:marBottom w:val="0"/>
          <w:divBdr>
            <w:top w:val="none" w:sz="0" w:space="0" w:color="auto"/>
            <w:left w:val="none" w:sz="0" w:space="0" w:color="auto"/>
            <w:bottom w:val="none" w:sz="0" w:space="0" w:color="auto"/>
            <w:right w:val="none" w:sz="0" w:space="0" w:color="auto"/>
          </w:divBdr>
        </w:div>
        <w:div w:id="1286546973">
          <w:marLeft w:val="0"/>
          <w:marRight w:val="0"/>
          <w:marTop w:val="0"/>
          <w:marBottom w:val="0"/>
          <w:divBdr>
            <w:top w:val="none" w:sz="0" w:space="0" w:color="auto"/>
            <w:left w:val="none" w:sz="0" w:space="0" w:color="auto"/>
            <w:bottom w:val="none" w:sz="0" w:space="0" w:color="auto"/>
            <w:right w:val="none" w:sz="0" w:space="0" w:color="auto"/>
          </w:divBdr>
        </w:div>
        <w:div w:id="1298684797">
          <w:marLeft w:val="0"/>
          <w:marRight w:val="0"/>
          <w:marTop w:val="0"/>
          <w:marBottom w:val="0"/>
          <w:divBdr>
            <w:top w:val="none" w:sz="0" w:space="0" w:color="auto"/>
            <w:left w:val="none" w:sz="0" w:space="0" w:color="auto"/>
            <w:bottom w:val="none" w:sz="0" w:space="0" w:color="auto"/>
            <w:right w:val="none" w:sz="0" w:space="0" w:color="auto"/>
          </w:divBdr>
        </w:div>
        <w:div w:id="1319918922">
          <w:marLeft w:val="0"/>
          <w:marRight w:val="0"/>
          <w:marTop w:val="0"/>
          <w:marBottom w:val="0"/>
          <w:divBdr>
            <w:top w:val="none" w:sz="0" w:space="0" w:color="auto"/>
            <w:left w:val="none" w:sz="0" w:space="0" w:color="auto"/>
            <w:bottom w:val="none" w:sz="0" w:space="0" w:color="auto"/>
            <w:right w:val="none" w:sz="0" w:space="0" w:color="auto"/>
          </w:divBdr>
        </w:div>
        <w:div w:id="1381517040">
          <w:marLeft w:val="0"/>
          <w:marRight w:val="0"/>
          <w:marTop w:val="0"/>
          <w:marBottom w:val="0"/>
          <w:divBdr>
            <w:top w:val="none" w:sz="0" w:space="0" w:color="auto"/>
            <w:left w:val="none" w:sz="0" w:space="0" w:color="auto"/>
            <w:bottom w:val="none" w:sz="0" w:space="0" w:color="auto"/>
            <w:right w:val="none" w:sz="0" w:space="0" w:color="auto"/>
          </w:divBdr>
        </w:div>
        <w:div w:id="1407266046">
          <w:marLeft w:val="0"/>
          <w:marRight w:val="0"/>
          <w:marTop w:val="0"/>
          <w:marBottom w:val="0"/>
          <w:divBdr>
            <w:top w:val="none" w:sz="0" w:space="0" w:color="auto"/>
            <w:left w:val="none" w:sz="0" w:space="0" w:color="auto"/>
            <w:bottom w:val="none" w:sz="0" w:space="0" w:color="auto"/>
            <w:right w:val="none" w:sz="0" w:space="0" w:color="auto"/>
          </w:divBdr>
        </w:div>
        <w:div w:id="1429501670">
          <w:marLeft w:val="0"/>
          <w:marRight w:val="0"/>
          <w:marTop w:val="0"/>
          <w:marBottom w:val="0"/>
          <w:divBdr>
            <w:top w:val="none" w:sz="0" w:space="0" w:color="auto"/>
            <w:left w:val="none" w:sz="0" w:space="0" w:color="auto"/>
            <w:bottom w:val="none" w:sz="0" w:space="0" w:color="auto"/>
            <w:right w:val="none" w:sz="0" w:space="0" w:color="auto"/>
          </w:divBdr>
        </w:div>
        <w:div w:id="1430001019">
          <w:marLeft w:val="0"/>
          <w:marRight w:val="0"/>
          <w:marTop w:val="0"/>
          <w:marBottom w:val="0"/>
          <w:divBdr>
            <w:top w:val="none" w:sz="0" w:space="0" w:color="auto"/>
            <w:left w:val="none" w:sz="0" w:space="0" w:color="auto"/>
            <w:bottom w:val="none" w:sz="0" w:space="0" w:color="auto"/>
            <w:right w:val="none" w:sz="0" w:space="0" w:color="auto"/>
          </w:divBdr>
        </w:div>
        <w:div w:id="1455245314">
          <w:marLeft w:val="0"/>
          <w:marRight w:val="0"/>
          <w:marTop w:val="0"/>
          <w:marBottom w:val="0"/>
          <w:divBdr>
            <w:top w:val="none" w:sz="0" w:space="0" w:color="auto"/>
            <w:left w:val="none" w:sz="0" w:space="0" w:color="auto"/>
            <w:bottom w:val="none" w:sz="0" w:space="0" w:color="auto"/>
            <w:right w:val="none" w:sz="0" w:space="0" w:color="auto"/>
          </w:divBdr>
        </w:div>
        <w:div w:id="1486582248">
          <w:marLeft w:val="0"/>
          <w:marRight w:val="0"/>
          <w:marTop w:val="0"/>
          <w:marBottom w:val="0"/>
          <w:divBdr>
            <w:top w:val="none" w:sz="0" w:space="0" w:color="auto"/>
            <w:left w:val="none" w:sz="0" w:space="0" w:color="auto"/>
            <w:bottom w:val="none" w:sz="0" w:space="0" w:color="auto"/>
            <w:right w:val="none" w:sz="0" w:space="0" w:color="auto"/>
          </w:divBdr>
        </w:div>
        <w:div w:id="1496844194">
          <w:marLeft w:val="0"/>
          <w:marRight w:val="0"/>
          <w:marTop w:val="0"/>
          <w:marBottom w:val="0"/>
          <w:divBdr>
            <w:top w:val="none" w:sz="0" w:space="0" w:color="auto"/>
            <w:left w:val="none" w:sz="0" w:space="0" w:color="auto"/>
            <w:bottom w:val="none" w:sz="0" w:space="0" w:color="auto"/>
            <w:right w:val="none" w:sz="0" w:space="0" w:color="auto"/>
          </w:divBdr>
        </w:div>
        <w:div w:id="1590845144">
          <w:marLeft w:val="0"/>
          <w:marRight w:val="0"/>
          <w:marTop w:val="0"/>
          <w:marBottom w:val="0"/>
          <w:divBdr>
            <w:top w:val="none" w:sz="0" w:space="0" w:color="auto"/>
            <w:left w:val="none" w:sz="0" w:space="0" w:color="auto"/>
            <w:bottom w:val="none" w:sz="0" w:space="0" w:color="auto"/>
            <w:right w:val="none" w:sz="0" w:space="0" w:color="auto"/>
          </w:divBdr>
        </w:div>
        <w:div w:id="1591347792">
          <w:marLeft w:val="0"/>
          <w:marRight w:val="0"/>
          <w:marTop w:val="0"/>
          <w:marBottom w:val="0"/>
          <w:divBdr>
            <w:top w:val="none" w:sz="0" w:space="0" w:color="auto"/>
            <w:left w:val="none" w:sz="0" w:space="0" w:color="auto"/>
            <w:bottom w:val="none" w:sz="0" w:space="0" w:color="auto"/>
            <w:right w:val="none" w:sz="0" w:space="0" w:color="auto"/>
          </w:divBdr>
        </w:div>
        <w:div w:id="1615791679">
          <w:marLeft w:val="0"/>
          <w:marRight w:val="0"/>
          <w:marTop w:val="0"/>
          <w:marBottom w:val="0"/>
          <w:divBdr>
            <w:top w:val="none" w:sz="0" w:space="0" w:color="auto"/>
            <w:left w:val="none" w:sz="0" w:space="0" w:color="auto"/>
            <w:bottom w:val="none" w:sz="0" w:space="0" w:color="auto"/>
            <w:right w:val="none" w:sz="0" w:space="0" w:color="auto"/>
          </w:divBdr>
        </w:div>
        <w:div w:id="1618635359">
          <w:marLeft w:val="0"/>
          <w:marRight w:val="0"/>
          <w:marTop w:val="0"/>
          <w:marBottom w:val="0"/>
          <w:divBdr>
            <w:top w:val="none" w:sz="0" w:space="0" w:color="auto"/>
            <w:left w:val="none" w:sz="0" w:space="0" w:color="auto"/>
            <w:bottom w:val="none" w:sz="0" w:space="0" w:color="auto"/>
            <w:right w:val="none" w:sz="0" w:space="0" w:color="auto"/>
          </w:divBdr>
        </w:div>
        <w:div w:id="1663120895">
          <w:marLeft w:val="0"/>
          <w:marRight w:val="0"/>
          <w:marTop w:val="0"/>
          <w:marBottom w:val="0"/>
          <w:divBdr>
            <w:top w:val="none" w:sz="0" w:space="0" w:color="auto"/>
            <w:left w:val="none" w:sz="0" w:space="0" w:color="auto"/>
            <w:bottom w:val="none" w:sz="0" w:space="0" w:color="auto"/>
            <w:right w:val="none" w:sz="0" w:space="0" w:color="auto"/>
          </w:divBdr>
        </w:div>
        <w:div w:id="1666668194">
          <w:marLeft w:val="0"/>
          <w:marRight w:val="0"/>
          <w:marTop w:val="0"/>
          <w:marBottom w:val="0"/>
          <w:divBdr>
            <w:top w:val="none" w:sz="0" w:space="0" w:color="auto"/>
            <w:left w:val="none" w:sz="0" w:space="0" w:color="auto"/>
            <w:bottom w:val="none" w:sz="0" w:space="0" w:color="auto"/>
            <w:right w:val="none" w:sz="0" w:space="0" w:color="auto"/>
          </w:divBdr>
        </w:div>
        <w:div w:id="1746881222">
          <w:marLeft w:val="0"/>
          <w:marRight w:val="0"/>
          <w:marTop w:val="0"/>
          <w:marBottom w:val="0"/>
          <w:divBdr>
            <w:top w:val="none" w:sz="0" w:space="0" w:color="auto"/>
            <w:left w:val="none" w:sz="0" w:space="0" w:color="auto"/>
            <w:bottom w:val="none" w:sz="0" w:space="0" w:color="auto"/>
            <w:right w:val="none" w:sz="0" w:space="0" w:color="auto"/>
          </w:divBdr>
        </w:div>
        <w:div w:id="1748378226">
          <w:marLeft w:val="0"/>
          <w:marRight w:val="0"/>
          <w:marTop w:val="0"/>
          <w:marBottom w:val="0"/>
          <w:divBdr>
            <w:top w:val="none" w:sz="0" w:space="0" w:color="auto"/>
            <w:left w:val="none" w:sz="0" w:space="0" w:color="auto"/>
            <w:bottom w:val="none" w:sz="0" w:space="0" w:color="auto"/>
            <w:right w:val="none" w:sz="0" w:space="0" w:color="auto"/>
          </w:divBdr>
        </w:div>
        <w:div w:id="1754082679">
          <w:marLeft w:val="0"/>
          <w:marRight w:val="0"/>
          <w:marTop w:val="0"/>
          <w:marBottom w:val="0"/>
          <w:divBdr>
            <w:top w:val="none" w:sz="0" w:space="0" w:color="auto"/>
            <w:left w:val="none" w:sz="0" w:space="0" w:color="auto"/>
            <w:bottom w:val="none" w:sz="0" w:space="0" w:color="auto"/>
            <w:right w:val="none" w:sz="0" w:space="0" w:color="auto"/>
          </w:divBdr>
        </w:div>
        <w:div w:id="1763911276">
          <w:marLeft w:val="0"/>
          <w:marRight w:val="0"/>
          <w:marTop w:val="0"/>
          <w:marBottom w:val="0"/>
          <w:divBdr>
            <w:top w:val="none" w:sz="0" w:space="0" w:color="auto"/>
            <w:left w:val="none" w:sz="0" w:space="0" w:color="auto"/>
            <w:bottom w:val="none" w:sz="0" w:space="0" w:color="auto"/>
            <w:right w:val="none" w:sz="0" w:space="0" w:color="auto"/>
          </w:divBdr>
        </w:div>
        <w:div w:id="1768453810">
          <w:marLeft w:val="0"/>
          <w:marRight w:val="0"/>
          <w:marTop w:val="0"/>
          <w:marBottom w:val="0"/>
          <w:divBdr>
            <w:top w:val="none" w:sz="0" w:space="0" w:color="auto"/>
            <w:left w:val="none" w:sz="0" w:space="0" w:color="auto"/>
            <w:bottom w:val="none" w:sz="0" w:space="0" w:color="auto"/>
            <w:right w:val="none" w:sz="0" w:space="0" w:color="auto"/>
          </w:divBdr>
        </w:div>
        <w:div w:id="1783301637">
          <w:marLeft w:val="0"/>
          <w:marRight w:val="0"/>
          <w:marTop w:val="0"/>
          <w:marBottom w:val="0"/>
          <w:divBdr>
            <w:top w:val="none" w:sz="0" w:space="0" w:color="auto"/>
            <w:left w:val="none" w:sz="0" w:space="0" w:color="auto"/>
            <w:bottom w:val="none" w:sz="0" w:space="0" w:color="auto"/>
            <w:right w:val="none" w:sz="0" w:space="0" w:color="auto"/>
          </w:divBdr>
        </w:div>
        <w:div w:id="1788769541">
          <w:marLeft w:val="0"/>
          <w:marRight w:val="0"/>
          <w:marTop w:val="0"/>
          <w:marBottom w:val="0"/>
          <w:divBdr>
            <w:top w:val="none" w:sz="0" w:space="0" w:color="auto"/>
            <w:left w:val="none" w:sz="0" w:space="0" w:color="auto"/>
            <w:bottom w:val="none" w:sz="0" w:space="0" w:color="auto"/>
            <w:right w:val="none" w:sz="0" w:space="0" w:color="auto"/>
          </w:divBdr>
        </w:div>
        <w:div w:id="1814713851">
          <w:marLeft w:val="0"/>
          <w:marRight w:val="0"/>
          <w:marTop w:val="0"/>
          <w:marBottom w:val="0"/>
          <w:divBdr>
            <w:top w:val="none" w:sz="0" w:space="0" w:color="auto"/>
            <w:left w:val="none" w:sz="0" w:space="0" w:color="auto"/>
            <w:bottom w:val="none" w:sz="0" w:space="0" w:color="auto"/>
            <w:right w:val="none" w:sz="0" w:space="0" w:color="auto"/>
          </w:divBdr>
        </w:div>
        <w:div w:id="1825196473">
          <w:marLeft w:val="0"/>
          <w:marRight w:val="0"/>
          <w:marTop w:val="0"/>
          <w:marBottom w:val="0"/>
          <w:divBdr>
            <w:top w:val="none" w:sz="0" w:space="0" w:color="auto"/>
            <w:left w:val="none" w:sz="0" w:space="0" w:color="auto"/>
            <w:bottom w:val="none" w:sz="0" w:space="0" w:color="auto"/>
            <w:right w:val="none" w:sz="0" w:space="0" w:color="auto"/>
          </w:divBdr>
        </w:div>
        <w:div w:id="1852530320">
          <w:marLeft w:val="0"/>
          <w:marRight w:val="0"/>
          <w:marTop w:val="0"/>
          <w:marBottom w:val="0"/>
          <w:divBdr>
            <w:top w:val="none" w:sz="0" w:space="0" w:color="auto"/>
            <w:left w:val="none" w:sz="0" w:space="0" w:color="auto"/>
            <w:bottom w:val="none" w:sz="0" w:space="0" w:color="auto"/>
            <w:right w:val="none" w:sz="0" w:space="0" w:color="auto"/>
          </w:divBdr>
        </w:div>
        <w:div w:id="1860853594">
          <w:marLeft w:val="0"/>
          <w:marRight w:val="0"/>
          <w:marTop w:val="0"/>
          <w:marBottom w:val="0"/>
          <w:divBdr>
            <w:top w:val="none" w:sz="0" w:space="0" w:color="auto"/>
            <w:left w:val="none" w:sz="0" w:space="0" w:color="auto"/>
            <w:bottom w:val="none" w:sz="0" w:space="0" w:color="auto"/>
            <w:right w:val="none" w:sz="0" w:space="0" w:color="auto"/>
          </w:divBdr>
        </w:div>
        <w:div w:id="1890065000">
          <w:marLeft w:val="0"/>
          <w:marRight w:val="0"/>
          <w:marTop w:val="0"/>
          <w:marBottom w:val="0"/>
          <w:divBdr>
            <w:top w:val="none" w:sz="0" w:space="0" w:color="auto"/>
            <w:left w:val="none" w:sz="0" w:space="0" w:color="auto"/>
            <w:bottom w:val="none" w:sz="0" w:space="0" w:color="auto"/>
            <w:right w:val="none" w:sz="0" w:space="0" w:color="auto"/>
          </w:divBdr>
        </w:div>
        <w:div w:id="1952471571">
          <w:marLeft w:val="0"/>
          <w:marRight w:val="0"/>
          <w:marTop w:val="0"/>
          <w:marBottom w:val="0"/>
          <w:divBdr>
            <w:top w:val="none" w:sz="0" w:space="0" w:color="auto"/>
            <w:left w:val="none" w:sz="0" w:space="0" w:color="auto"/>
            <w:bottom w:val="none" w:sz="0" w:space="0" w:color="auto"/>
            <w:right w:val="none" w:sz="0" w:space="0" w:color="auto"/>
          </w:divBdr>
        </w:div>
        <w:div w:id="1972053116">
          <w:marLeft w:val="0"/>
          <w:marRight w:val="0"/>
          <w:marTop w:val="0"/>
          <w:marBottom w:val="0"/>
          <w:divBdr>
            <w:top w:val="none" w:sz="0" w:space="0" w:color="auto"/>
            <w:left w:val="none" w:sz="0" w:space="0" w:color="auto"/>
            <w:bottom w:val="none" w:sz="0" w:space="0" w:color="auto"/>
            <w:right w:val="none" w:sz="0" w:space="0" w:color="auto"/>
          </w:divBdr>
        </w:div>
        <w:div w:id="2001885588">
          <w:marLeft w:val="0"/>
          <w:marRight w:val="0"/>
          <w:marTop w:val="0"/>
          <w:marBottom w:val="0"/>
          <w:divBdr>
            <w:top w:val="none" w:sz="0" w:space="0" w:color="auto"/>
            <w:left w:val="none" w:sz="0" w:space="0" w:color="auto"/>
            <w:bottom w:val="none" w:sz="0" w:space="0" w:color="auto"/>
            <w:right w:val="none" w:sz="0" w:space="0" w:color="auto"/>
          </w:divBdr>
        </w:div>
        <w:div w:id="2012877743">
          <w:marLeft w:val="0"/>
          <w:marRight w:val="0"/>
          <w:marTop w:val="0"/>
          <w:marBottom w:val="0"/>
          <w:divBdr>
            <w:top w:val="none" w:sz="0" w:space="0" w:color="auto"/>
            <w:left w:val="none" w:sz="0" w:space="0" w:color="auto"/>
            <w:bottom w:val="none" w:sz="0" w:space="0" w:color="auto"/>
            <w:right w:val="none" w:sz="0" w:space="0" w:color="auto"/>
          </w:divBdr>
        </w:div>
        <w:div w:id="2050763295">
          <w:marLeft w:val="0"/>
          <w:marRight w:val="0"/>
          <w:marTop w:val="0"/>
          <w:marBottom w:val="0"/>
          <w:divBdr>
            <w:top w:val="none" w:sz="0" w:space="0" w:color="auto"/>
            <w:left w:val="none" w:sz="0" w:space="0" w:color="auto"/>
            <w:bottom w:val="none" w:sz="0" w:space="0" w:color="auto"/>
            <w:right w:val="none" w:sz="0" w:space="0" w:color="auto"/>
          </w:divBdr>
        </w:div>
        <w:div w:id="2076661601">
          <w:marLeft w:val="0"/>
          <w:marRight w:val="0"/>
          <w:marTop w:val="0"/>
          <w:marBottom w:val="0"/>
          <w:divBdr>
            <w:top w:val="none" w:sz="0" w:space="0" w:color="auto"/>
            <w:left w:val="none" w:sz="0" w:space="0" w:color="auto"/>
            <w:bottom w:val="none" w:sz="0" w:space="0" w:color="auto"/>
            <w:right w:val="none" w:sz="0" w:space="0" w:color="auto"/>
          </w:divBdr>
        </w:div>
        <w:div w:id="2095394311">
          <w:marLeft w:val="0"/>
          <w:marRight w:val="0"/>
          <w:marTop w:val="0"/>
          <w:marBottom w:val="0"/>
          <w:divBdr>
            <w:top w:val="none" w:sz="0" w:space="0" w:color="auto"/>
            <w:left w:val="none" w:sz="0" w:space="0" w:color="auto"/>
            <w:bottom w:val="none" w:sz="0" w:space="0" w:color="auto"/>
            <w:right w:val="none" w:sz="0" w:space="0" w:color="auto"/>
          </w:divBdr>
        </w:div>
        <w:div w:id="2146268565">
          <w:marLeft w:val="0"/>
          <w:marRight w:val="0"/>
          <w:marTop w:val="0"/>
          <w:marBottom w:val="0"/>
          <w:divBdr>
            <w:top w:val="none" w:sz="0" w:space="0" w:color="auto"/>
            <w:left w:val="none" w:sz="0" w:space="0" w:color="auto"/>
            <w:bottom w:val="none" w:sz="0" w:space="0" w:color="auto"/>
            <w:right w:val="none" w:sz="0" w:space="0" w:color="auto"/>
          </w:divBdr>
        </w:div>
        <w:div w:id="214631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D15266347EC87848B2061AC5E2386B90" ma:contentTypeVersion="10" ma:contentTypeDescription="MKC Branded Word Template Document" ma:contentTypeScope="" ma:versionID="2b044a32a9c3df47c738a4b8746ae97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6FD68-A369-4492-AA73-01B9D261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557C6B-B199-42EF-A76B-7C5B1E58B44C}">
  <ds:schemaRefs>
    <ds:schemaRef ds:uri="Microsoft.SharePoint.Taxonomy.ContentTypeSync"/>
  </ds:schemaRefs>
</ds:datastoreItem>
</file>

<file path=customXml/itemProps3.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customXml/itemProps4.xml><?xml version="1.0" encoding="utf-8"?>
<ds:datastoreItem xmlns:ds="http://schemas.openxmlformats.org/officeDocument/2006/customXml" ds:itemID="{AE4BB295-EFF1-4B1C-B625-7594DC3F52A0}">
  <ds:schemaRefs>
    <ds:schemaRef ds:uri="http://schemas.microsoft.com/sharepoint/v3/contenttype/forms"/>
  </ds:schemaRefs>
</ds:datastoreItem>
</file>

<file path=customXml/itemProps5.xml><?xml version="1.0" encoding="utf-8"?>
<ds:datastoreItem xmlns:ds="http://schemas.openxmlformats.org/officeDocument/2006/customXml" ds:itemID="{1DFCD1A0-8BD4-422D-B5C5-83EE17D84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975</Words>
  <Characters>5559</Characters>
  <Application>Microsoft Office Word</Application>
  <DocSecurity>4</DocSecurity>
  <Lines>46</Lines>
  <Paragraphs>13</Paragraphs>
  <ScaleCrop>false</ScaleCrop>
  <Company>Milton Keynes Council</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Bracey</dc:creator>
  <cp:keywords/>
  <cp:lastModifiedBy>Sarah Chappell</cp:lastModifiedBy>
  <cp:revision>4</cp:revision>
  <cp:lastPrinted>2022-07-14T01:11:00Z</cp:lastPrinted>
  <dcterms:created xsi:type="dcterms:W3CDTF">2023-01-31T19:22:00Z</dcterms:created>
  <dcterms:modified xsi:type="dcterms:W3CDTF">2023-01-31T19:25:00Z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0x010100073DBBF460B4694388C550D7D3B1399900D15266347EC87848B2061AC5E2386B90</vt:lpwstr>
  </property>
</Properties>
</file>