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929E" w14:textId="77777777" w:rsidR="00241919" w:rsidRDefault="00D91D43" w:rsidP="00241919">
      <w:pPr>
        <w:pStyle w:val="Heading1"/>
        <w:spacing w:line="192" w:lineRule="auto"/>
        <w:jc w:val="right"/>
      </w:pPr>
      <w:r>
        <w:rPr>
          <w:noProof/>
          <w:lang w:eastAsia="en-GB"/>
        </w:rPr>
        <w:drawing>
          <wp:inline distT="0" distB="0" distL="0" distR="0" wp14:anchorId="34BEA7FB" wp14:editId="113F2420">
            <wp:extent cx="1820405" cy="1041400"/>
            <wp:effectExtent l="0" t="0" r="8890" b="6350"/>
            <wp:docPr id="15" name="Picture 15" descr="sstcAthis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cAthisi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405" cy="1041400"/>
                    </a:xfrm>
                    <a:prstGeom prst="rect">
                      <a:avLst/>
                    </a:prstGeom>
                    <a:noFill/>
                    <a:ln>
                      <a:noFill/>
                    </a:ln>
                  </pic:spPr>
                </pic:pic>
              </a:graphicData>
            </a:graphic>
          </wp:inline>
        </w:drawing>
      </w:r>
    </w:p>
    <w:p w14:paraId="096E27AB" w14:textId="075ACC78" w:rsidR="00984991" w:rsidRDefault="0004501B" w:rsidP="00241919">
      <w:pPr>
        <w:pStyle w:val="Heading1"/>
        <w:spacing w:line="192" w:lineRule="auto"/>
      </w:pPr>
      <w:r w:rsidRPr="0004501B">
        <w:t>Precept Letter</w:t>
      </w:r>
      <w:r w:rsidR="000E212E">
        <w:t xml:space="preserve"> 2023/24</w:t>
      </w:r>
    </w:p>
    <w:p w14:paraId="1A8BCEC5" w14:textId="77777777" w:rsidR="00241919" w:rsidRDefault="00241919" w:rsidP="00553FFE">
      <w:pPr>
        <w:spacing w:line="192" w:lineRule="auto"/>
        <w:rPr>
          <w:rFonts w:cstheme="minorHAnsi"/>
          <w:sz w:val="24"/>
          <w:szCs w:val="24"/>
        </w:rPr>
      </w:pPr>
    </w:p>
    <w:p w14:paraId="7B44E9C7" w14:textId="3A3B9339" w:rsidR="0004501B" w:rsidRPr="00553FFE" w:rsidRDefault="0004501B" w:rsidP="00553FFE">
      <w:pPr>
        <w:spacing w:line="192" w:lineRule="auto"/>
        <w:rPr>
          <w:rFonts w:cstheme="minorHAnsi"/>
          <w:sz w:val="24"/>
          <w:szCs w:val="24"/>
        </w:rPr>
      </w:pPr>
      <w:r w:rsidRPr="00553FFE">
        <w:rPr>
          <w:rFonts w:cstheme="minorHAnsi"/>
          <w:sz w:val="24"/>
          <w:szCs w:val="24"/>
        </w:rPr>
        <w:t>Dear Resident</w:t>
      </w:r>
    </w:p>
    <w:p w14:paraId="538745A4" w14:textId="479CC82E" w:rsidR="00B17232" w:rsidRPr="00553FFE" w:rsidRDefault="00B17232" w:rsidP="00D31C43">
      <w:pPr>
        <w:spacing w:after="0" w:line="192" w:lineRule="auto"/>
        <w:rPr>
          <w:rFonts w:cstheme="minorHAnsi"/>
          <w:sz w:val="24"/>
          <w:szCs w:val="24"/>
        </w:rPr>
      </w:pPr>
      <w:r w:rsidRPr="00553FFE">
        <w:rPr>
          <w:rFonts w:cstheme="minorHAnsi"/>
          <w:sz w:val="24"/>
          <w:szCs w:val="24"/>
        </w:rPr>
        <w:t xml:space="preserve">Probably the most important decision that a Town Council </w:t>
      </w:r>
      <w:r w:rsidR="00B33A01" w:rsidRPr="00553FFE">
        <w:rPr>
          <w:rFonts w:cstheme="minorHAnsi"/>
          <w:sz w:val="24"/>
          <w:szCs w:val="24"/>
        </w:rPr>
        <w:t>must</w:t>
      </w:r>
      <w:r w:rsidRPr="00553FFE">
        <w:rPr>
          <w:rFonts w:cstheme="minorHAnsi"/>
          <w:sz w:val="24"/>
          <w:szCs w:val="24"/>
        </w:rPr>
        <w:t xml:space="preserve"> do during the year, and the one that affects the most people</w:t>
      </w:r>
      <w:r w:rsidR="00D50B54" w:rsidRPr="00553FFE">
        <w:rPr>
          <w:rFonts w:cstheme="minorHAnsi"/>
          <w:sz w:val="24"/>
          <w:szCs w:val="24"/>
        </w:rPr>
        <w:t>,</w:t>
      </w:r>
      <w:r w:rsidRPr="00553FFE">
        <w:rPr>
          <w:rFonts w:cstheme="minorHAnsi"/>
          <w:sz w:val="24"/>
          <w:szCs w:val="24"/>
        </w:rPr>
        <w:t xml:space="preserve"> is to set its budget and precept for the coming year. The numbers that the Town Council </w:t>
      </w:r>
      <w:proofErr w:type="gramStart"/>
      <w:r w:rsidRPr="00553FFE">
        <w:rPr>
          <w:rFonts w:cstheme="minorHAnsi"/>
          <w:sz w:val="24"/>
          <w:szCs w:val="24"/>
        </w:rPr>
        <w:t>have to</w:t>
      </w:r>
      <w:proofErr w:type="gramEnd"/>
      <w:r w:rsidRPr="00553FFE">
        <w:rPr>
          <w:rFonts w:cstheme="minorHAnsi"/>
          <w:sz w:val="24"/>
          <w:szCs w:val="24"/>
        </w:rPr>
        <w:t xml:space="preserve"> consider are on a much smaller scale than those that Milton Keynes City Council or The Thames Valley Police and Crime Commissio</w:t>
      </w:r>
      <w:r w:rsidR="00B45BCA" w:rsidRPr="00553FFE">
        <w:rPr>
          <w:rFonts w:cstheme="minorHAnsi"/>
          <w:sz w:val="24"/>
          <w:szCs w:val="24"/>
        </w:rPr>
        <w:t xml:space="preserve">ner has to deal with but, as a Town Council we consider it vitally important that you, the residents of Stony Stratford, Galley Hill and Fullers Slade hear about your Town Council’s budgetary decisions and the precept level. </w:t>
      </w:r>
      <w:r w:rsidRPr="00553FFE">
        <w:rPr>
          <w:rFonts w:cstheme="minorHAnsi"/>
          <w:sz w:val="24"/>
          <w:szCs w:val="24"/>
        </w:rPr>
        <w:t xml:space="preserve"> </w:t>
      </w:r>
    </w:p>
    <w:p w14:paraId="69CE5C7C" w14:textId="77777777" w:rsidR="005C6458" w:rsidRDefault="005C6458" w:rsidP="005C6458">
      <w:pPr>
        <w:spacing w:line="192" w:lineRule="auto"/>
        <w:contextualSpacing/>
        <w:rPr>
          <w:rFonts w:cstheme="minorHAnsi"/>
          <w:sz w:val="24"/>
          <w:szCs w:val="24"/>
        </w:rPr>
      </w:pPr>
    </w:p>
    <w:p w14:paraId="753D32B4" w14:textId="3A33A1AE" w:rsidR="00B45BCA" w:rsidRPr="00553FFE" w:rsidRDefault="009F3486" w:rsidP="00553FFE">
      <w:pPr>
        <w:spacing w:line="192" w:lineRule="auto"/>
        <w:rPr>
          <w:rFonts w:cstheme="minorHAnsi"/>
          <w:sz w:val="24"/>
          <w:szCs w:val="24"/>
        </w:rPr>
      </w:pPr>
      <w:r w:rsidRPr="00553FFE">
        <w:rPr>
          <w:rFonts w:cstheme="minorHAnsi"/>
          <w:sz w:val="24"/>
          <w:szCs w:val="24"/>
        </w:rPr>
        <w:t xml:space="preserve">No council likes </w:t>
      </w:r>
      <w:r w:rsidR="00745ADA" w:rsidRPr="00553FFE">
        <w:rPr>
          <w:rFonts w:cstheme="minorHAnsi"/>
          <w:sz w:val="24"/>
          <w:szCs w:val="24"/>
        </w:rPr>
        <w:t xml:space="preserve">to put up the </w:t>
      </w:r>
      <w:r w:rsidR="00D31C43" w:rsidRPr="00553FFE">
        <w:rPr>
          <w:rFonts w:cstheme="minorHAnsi"/>
          <w:sz w:val="24"/>
          <w:szCs w:val="24"/>
        </w:rPr>
        <w:t>precept,</w:t>
      </w:r>
      <w:r w:rsidR="00745ADA" w:rsidRPr="00553FFE">
        <w:rPr>
          <w:rFonts w:cstheme="minorHAnsi"/>
          <w:sz w:val="24"/>
          <w:szCs w:val="24"/>
        </w:rPr>
        <w:t xml:space="preserve"> but it was felt this was not the appropriate time to cut services.  </w:t>
      </w:r>
      <w:r w:rsidR="00F778BA" w:rsidRPr="00553FFE">
        <w:rPr>
          <w:rFonts w:cstheme="minorHAnsi"/>
          <w:sz w:val="24"/>
          <w:szCs w:val="24"/>
        </w:rPr>
        <w:t>F</w:t>
      </w:r>
      <w:r w:rsidR="00B45BCA" w:rsidRPr="00553FFE">
        <w:rPr>
          <w:rFonts w:cstheme="minorHAnsi"/>
          <w:sz w:val="24"/>
          <w:szCs w:val="24"/>
        </w:rPr>
        <w:t>or 2023/24 the precept will need to increase,</w:t>
      </w:r>
      <w:r w:rsidR="00173744" w:rsidRPr="00553FFE">
        <w:rPr>
          <w:rFonts w:cstheme="minorHAnsi"/>
          <w:sz w:val="24"/>
          <w:szCs w:val="24"/>
        </w:rPr>
        <w:t xml:space="preserve"> </w:t>
      </w:r>
      <w:r w:rsidR="00684256" w:rsidRPr="00553FFE">
        <w:rPr>
          <w:rFonts w:cstheme="minorHAnsi"/>
          <w:sz w:val="24"/>
          <w:szCs w:val="24"/>
        </w:rPr>
        <w:t xml:space="preserve">in line with the council’s budget, and our thinking behind this was influenced by </w:t>
      </w:r>
      <w:r w:rsidR="00B45BCA" w:rsidRPr="00553FFE">
        <w:rPr>
          <w:rFonts w:cstheme="minorHAnsi"/>
          <w:sz w:val="24"/>
          <w:szCs w:val="24"/>
        </w:rPr>
        <w:t xml:space="preserve">a number of </w:t>
      </w:r>
      <w:proofErr w:type="gramStart"/>
      <w:r w:rsidR="00B45BCA" w:rsidRPr="00553FFE">
        <w:rPr>
          <w:rFonts w:cstheme="minorHAnsi"/>
          <w:sz w:val="24"/>
          <w:szCs w:val="24"/>
        </w:rPr>
        <w:t>factors:-</w:t>
      </w:r>
      <w:proofErr w:type="gramEnd"/>
    </w:p>
    <w:p w14:paraId="47CF1030" w14:textId="77777777" w:rsidR="00050C78" w:rsidRPr="00553FFE" w:rsidRDefault="00173744" w:rsidP="00553FFE">
      <w:pPr>
        <w:pStyle w:val="ListParagraph"/>
        <w:numPr>
          <w:ilvl w:val="0"/>
          <w:numId w:val="1"/>
        </w:numPr>
        <w:spacing w:line="192" w:lineRule="auto"/>
        <w:rPr>
          <w:rFonts w:cstheme="minorHAnsi"/>
          <w:sz w:val="24"/>
          <w:szCs w:val="24"/>
        </w:rPr>
      </w:pPr>
      <w:r w:rsidRPr="00553FFE">
        <w:rPr>
          <w:rFonts w:cstheme="minorHAnsi"/>
          <w:sz w:val="24"/>
          <w:szCs w:val="24"/>
        </w:rPr>
        <w:t>Inflation: Like every household and business in the country, the council has suffered the effects of inflation. The last reported figures at the time councillors looked at setting the year’s budget, showed inflation running at 10.5 %</w:t>
      </w:r>
      <w:r w:rsidR="00F778BA" w:rsidRPr="00553FFE">
        <w:rPr>
          <w:rFonts w:cstheme="minorHAnsi"/>
          <w:sz w:val="24"/>
          <w:szCs w:val="24"/>
        </w:rPr>
        <w:t xml:space="preserve"> </w:t>
      </w:r>
    </w:p>
    <w:p w14:paraId="6DACD162" w14:textId="5F214711" w:rsidR="00173744" w:rsidRPr="00553FFE" w:rsidRDefault="00F778BA" w:rsidP="00553FFE">
      <w:pPr>
        <w:pStyle w:val="ListParagraph"/>
        <w:numPr>
          <w:ilvl w:val="0"/>
          <w:numId w:val="1"/>
        </w:numPr>
        <w:spacing w:line="192" w:lineRule="auto"/>
        <w:rPr>
          <w:rFonts w:cstheme="minorHAnsi"/>
          <w:sz w:val="24"/>
          <w:szCs w:val="24"/>
        </w:rPr>
      </w:pPr>
      <w:r w:rsidRPr="00553FFE">
        <w:rPr>
          <w:rFonts w:cstheme="minorHAnsi"/>
          <w:sz w:val="24"/>
          <w:szCs w:val="24"/>
        </w:rPr>
        <w:t>In the previous three years we had two modest increases</w:t>
      </w:r>
      <w:r w:rsidR="00050C78" w:rsidRPr="00553FFE">
        <w:rPr>
          <w:rFonts w:cstheme="minorHAnsi"/>
          <w:sz w:val="24"/>
          <w:szCs w:val="24"/>
        </w:rPr>
        <w:t xml:space="preserve"> in the </w:t>
      </w:r>
      <w:r w:rsidR="00383C9F" w:rsidRPr="00553FFE">
        <w:rPr>
          <w:rFonts w:cstheme="minorHAnsi"/>
          <w:sz w:val="24"/>
          <w:szCs w:val="24"/>
        </w:rPr>
        <w:t>precept and</w:t>
      </w:r>
      <w:r w:rsidRPr="00553FFE">
        <w:rPr>
          <w:rFonts w:cstheme="minorHAnsi"/>
          <w:sz w:val="24"/>
          <w:szCs w:val="24"/>
        </w:rPr>
        <w:t xml:space="preserve"> one year (2021/22) in which </w:t>
      </w:r>
      <w:r w:rsidR="00684256" w:rsidRPr="00553FFE">
        <w:rPr>
          <w:rFonts w:cstheme="minorHAnsi"/>
          <w:sz w:val="24"/>
          <w:szCs w:val="24"/>
        </w:rPr>
        <w:t xml:space="preserve">the precept </w:t>
      </w:r>
      <w:r w:rsidRPr="00553FFE">
        <w:rPr>
          <w:rFonts w:cstheme="minorHAnsi"/>
          <w:sz w:val="24"/>
          <w:szCs w:val="24"/>
        </w:rPr>
        <w:t>didn’t increase at all. However,</w:t>
      </w:r>
      <w:r w:rsidR="00050C78" w:rsidRPr="00553FFE">
        <w:rPr>
          <w:rFonts w:cstheme="minorHAnsi"/>
          <w:sz w:val="24"/>
          <w:szCs w:val="24"/>
        </w:rPr>
        <w:t xml:space="preserve"> although your </w:t>
      </w:r>
      <w:r w:rsidR="007D72BC" w:rsidRPr="00553FFE">
        <w:rPr>
          <w:rFonts w:cstheme="minorHAnsi"/>
          <w:sz w:val="24"/>
          <w:szCs w:val="24"/>
        </w:rPr>
        <w:t>council</w:t>
      </w:r>
      <w:r w:rsidR="00050C78" w:rsidRPr="00553FFE">
        <w:rPr>
          <w:rFonts w:cstheme="minorHAnsi"/>
          <w:sz w:val="24"/>
          <w:szCs w:val="24"/>
        </w:rPr>
        <w:t xml:space="preserve"> are very keen </w:t>
      </w:r>
      <w:r w:rsidR="00684256" w:rsidRPr="00553FFE">
        <w:rPr>
          <w:rFonts w:cstheme="minorHAnsi"/>
          <w:sz w:val="24"/>
          <w:szCs w:val="24"/>
        </w:rPr>
        <w:t>to deliver</w:t>
      </w:r>
      <w:r w:rsidR="00050C78" w:rsidRPr="00553FFE">
        <w:rPr>
          <w:rFonts w:cstheme="minorHAnsi"/>
          <w:sz w:val="24"/>
          <w:szCs w:val="24"/>
        </w:rPr>
        <w:t xml:space="preserve"> services as efficiently as possible, we were in a position where a lower increase in the precept would have meant implementing significant cuts to services that we are committed to providing to </w:t>
      </w:r>
      <w:r w:rsidR="00383C9F" w:rsidRPr="00553FFE">
        <w:rPr>
          <w:rFonts w:cstheme="minorHAnsi"/>
          <w:sz w:val="24"/>
          <w:szCs w:val="24"/>
        </w:rPr>
        <w:t>residents.</w:t>
      </w:r>
    </w:p>
    <w:p w14:paraId="19E9958A" w14:textId="77777777" w:rsidR="00173744" w:rsidRPr="00553FFE" w:rsidRDefault="00173744" w:rsidP="00553FFE">
      <w:pPr>
        <w:pStyle w:val="ListParagraph"/>
        <w:numPr>
          <w:ilvl w:val="0"/>
          <w:numId w:val="1"/>
        </w:numPr>
        <w:spacing w:line="192" w:lineRule="auto"/>
        <w:rPr>
          <w:rFonts w:cstheme="minorHAnsi"/>
          <w:sz w:val="24"/>
          <w:szCs w:val="24"/>
        </w:rPr>
      </w:pPr>
      <w:r w:rsidRPr="00553FFE">
        <w:rPr>
          <w:rFonts w:cstheme="minorHAnsi"/>
          <w:sz w:val="24"/>
          <w:szCs w:val="24"/>
        </w:rPr>
        <w:t>Salary Costs: as a council we pay salaries in</w:t>
      </w:r>
      <w:r w:rsidR="00F778BA" w:rsidRPr="00553FFE">
        <w:rPr>
          <w:rFonts w:cstheme="minorHAnsi"/>
          <w:sz w:val="24"/>
          <w:szCs w:val="24"/>
        </w:rPr>
        <w:t xml:space="preserve"> </w:t>
      </w:r>
      <w:r w:rsidRPr="00553FFE">
        <w:rPr>
          <w:rFonts w:cstheme="minorHAnsi"/>
          <w:sz w:val="24"/>
          <w:szCs w:val="24"/>
        </w:rPr>
        <w:t xml:space="preserve">line with the nationally agreed pay levels, however at the time of setting the budget the increase in </w:t>
      </w:r>
      <w:r w:rsidR="00D50B54" w:rsidRPr="00553FFE">
        <w:rPr>
          <w:rFonts w:cstheme="minorHAnsi"/>
          <w:sz w:val="24"/>
          <w:szCs w:val="24"/>
        </w:rPr>
        <w:t>these numbers was</w:t>
      </w:r>
      <w:r w:rsidR="00F778BA" w:rsidRPr="00553FFE">
        <w:rPr>
          <w:rFonts w:cstheme="minorHAnsi"/>
          <w:sz w:val="24"/>
          <w:szCs w:val="24"/>
        </w:rPr>
        <w:t xml:space="preserve"> not known, and so we have had to use our judgement to provide a best guess of our likely salary costs</w:t>
      </w:r>
      <w:r w:rsidR="00684256" w:rsidRPr="00553FFE">
        <w:rPr>
          <w:rFonts w:cstheme="minorHAnsi"/>
          <w:sz w:val="24"/>
          <w:szCs w:val="24"/>
        </w:rPr>
        <w:t xml:space="preserve"> for the year ahead</w:t>
      </w:r>
      <w:r w:rsidR="00F778BA" w:rsidRPr="00553FFE">
        <w:rPr>
          <w:rFonts w:cstheme="minorHAnsi"/>
          <w:sz w:val="24"/>
          <w:szCs w:val="24"/>
        </w:rPr>
        <w:t>.</w:t>
      </w:r>
    </w:p>
    <w:p w14:paraId="311A8934" w14:textId="2983A111" w:rsidR="00F778BA" w:rsidRPr="00553FFE" w:rsidRDefault="00684256" w:rsidP="00553FFE">
      <w:pPr>
        <w:pStyle w:val="ListParagraph"/>
        <w:numPr>
          <w:ilvl w:val="0"/>
          <w:numId w:val="1"/>
        </w:numPr>
        <w:spacing w:line="192" w:lineRule="auto"/>
        <w:rPr>
          <w:rFonts w:cstheme="minorHAnsi"/>
          <w:sz w:val="24"/>
          <w:szCs w:val="24"/>
        </w:rPr>
      </w:pPr>
      <w:r w:rsidRPr="00553FFE">
        <w:rPr>
          <w:rFonts w:cstheme="minorHAnsi"/>
          <w:sz w:val="24"/>
          <w:szCs w:val="24"/>
        </w:rPr>
        <w:t xml:space="preserve">Landscape contract: In a similar situation to the salary costs, the council did not have a complete picture as to the likely expenditure on the landscape </w:t>
      </w:r>
      <w:r w:rsidR="00D50B54" w:rsidRPr="00553FFE">
        <w:rPr>
          <w:rFonts w:cstheme="minorHAnsi"/>
          <w:sz w:val="24"/>
          <w:szCs w:val="24"/>
        </w:rPr>
        <w:t xml:space="preserve">contract. This runs to </w:t>
      </w:r>
      <w:r w:rsidRPr="00553FFE">
        <w:rPr>
          <w:rFonts w:cstheme="minorHAnsi"/>
          <w:sz w:val="24"/>
          <w:szCs w:val="24"/>
        </w:rPr>
        <w:t xml:space="preserve">the same timetable as MKCC’s contract which will be changing on the </w:t>
      </w:r>
      <w:proofErr w:type="gramStart"/>
      <w:r w:rsidRPr="00553FFE">
        <w:rPr>
          <w:rFonts w:cstheme="minorHAnsi"/>
          <w:sz w:val="24"/>
          <w:szCs w:val="24"/>
        </w:rPr>
        <w:t>1</w:t>
      </w:r>
      <w:r w:rsidRPr="00553FFE">
        <w:rPr>
          <w:rFonts w:cstheme="minorHAnsi"/>
          <w:sz w:val="24"/>
          <w:szCs w:val="24"/>
          <w:vertAlign w:val="superscript"/>
        </w:rPr>
        <w:t>st</w:t>
      </w:r>
      <w:proofErr w:type="gramEnd"/>
      <w:r w:rsidRPr="00553FFE">
        <w:rPr>
          <w:rFonts w:cstheme="minorHAnsi"/>
          <w:sz w:val="24"/>
          <w:szCs w:val="24"/>
        </w:rPr>
        <w:t xml:space="preserve"> September. </w:t>
      </w:r>
      <w:r w:rsidR="002E7804" w:rsidRPr="00553FFE">
        <w:rPr>
          <w:rFonts w:cstheme="minorHAnsi"/>
          <w:sz w:val="24"/>
          <w:szCs w:val="24"/>
        </w:rPr>
        <w:t xml:space="preserve"> The</w:t>
      </w:r>
      <w:r w:rsidR="00F30ADA" w:rsidRPr="00553FFE">
        <w:rPr>
          <w:rFonts w:cstheme="minorHAnsi"/>
          <w:sz w:val="24"/>
          <w:szCs w:val="24"/>
        </w:rPr>
        <w:t xml:space="preserve"> Town Clerk will need to undertake a lengthy procurement process </w:t>
      </w:r>
      <w:r w:rsidR="00575E1B" w:rsidRPr="00553FFE">
        <w:rPr>
          <w:rFonts w:cstheme="minorHAnsi"/>
          <w:sz w:val="24"/>
          <w:szCs w:val="24"/>
        </w:rPr>
        <w:t>to obtain best value for the new contract.</w:t>
      </w:r>
    </w:p>
    <w:p w14:paraId="620E60F6" w14:textId="77777777" w:rsidR="0083472F" w:rsidRPr="00553FFE" w:rsidRDefault="0083472F" w:rsidP="00553FFE">
      <w:pPr>
        <w:pStyle w:val="ListParagraph"/>
        <w:numPr>
          <w:ilvl w:val="0"/>
          <w:numId w:val="1"/>
        </w:numPr>
        <w:spacing w:line="192" w:lineRule="auto"/>
        <w:rPr>
          <w:rFonts w:cstheme="minorHAnsi"/>
          <w:sz w:val="24"/>
          <w:szCs w:val="24"/>
        </w:rPr>
      </w:pPr>
      <w:r w:rsidRPr="00553FFE">
        <w:rPr>
          <w:rFonts w:cstheme="minorHAnsi"/>
          <w:sz w:val="24"/>
          <w:szCs w:val="24"/>
        </w:rPr>
        <w:t>Continuing to support local groups through grants, council staff time and resources.</w:t>
      </w:r>
    </w:p>
    <w:p w14:paraId="6F4826BC" w14:textId="5C3D57D2" w:rsidR="00FB595E" w:rsidRPr="00553FFE" w:rsidRDefault="005A06CD" w:rsidP="00553FFE">
      <w:pPr>
        <w:pStyle w:val="ListParagraph"/>
        <w:numPr>
          <w:ilvl w:val="0"/>
          <w:numId w:val="1"/>
        </w:numPr>
        <w:spacing w:line="192" w:lineRule="auto"/>
        <w:rPr>
          <w:rFonts w:cstheme="minorHAnsi"/>
          <w:sz w:val="24"/>
          <w:szCs w:val="24"/>
        </w:rPr>
      </w:pPr>
      <w:r w:rsidRPr="00553FFE">
        <w:rPr>
          <w:rFonts w:cstheme="minorHAnsi"/>
          <w:sz w:val="24"/>
          <w:szCs w:val="24"/>
        </w:rPr>
        <w:t>Additional Activities: we have continue</w:t>
      </w:r>
      <w:r w:rsidR="0083472F" w:rsidRPr="00553FFE">
        <w:rPr>
          <w:rFonts w:cstheme="minorHAnsi"/>
          <w:sz w:val="24"/>
          <w:szCs w:val="24"/>
        </w:rPr>
        <w:t>d</w:t>
      </w:r>
      <w:r w:rsidRPr="00553FFE">
        <w:rPr>
          <w:rFonts w:cstheme="minorHAnsi"/>
          <w:sz w:val="24"/>
          <w:szCs w:val="24"/>
        </w:rPr>
        <w:t xml:space="preserve"> to increase the </w:t>
      </w:r>
      <w:proofErr w:type="gramStart"/>
      <w:r w:rsidRPr="00553FFE">
        <w:rPr>
          <w:rFonts w:cstheme="minorHAnsi"/>
          <w:sz w:val="24"/>
          <w:szCs w:val="24"/>
        </w:rPr>
        <w:t>amount</w:t>
      </w:r>
      <w:proofErr w:type="gramEnd"/>
      <w:r w:rsidRPr="00553FFE">
        <w:rPr>
          <w:rFonts w:cstheme="minorHAnsi"/>
          <w:sz w:val="24"/>
          <w:szCs w:val="24"/>
        </w:rPr>
        <w:t xml:space="preserve"> of activities the council support, such as Citizens Advice </w:t>
      </w:r>
      <w:r w:rsidR="00383C9F" w:rsidRPr="00553FFE">
        <w:rPr>
          <w:rFonts w:cstheme="minorHAnsi"/>
          <w:sz w:val="24"/>
          <w:szCs w:val="24"/>
        </w:rPr>
        <w:t>outreach, exercise</w:t>
      </w:r>
      <w:r w:rsidR="0083472F" w:rsidRPr="00553FFE">
        <w:rPr>
          <w:rFonts w:cstheme="minorHAnsi"/>
          <w:sz w:val="24"/>
          <w:szCs w:val="24"/>
        </w:rPr>
        <w:t xml:space="preserve"> classes at the Rowans centre and the library</w:t>
      </w:r>
      <w:r w:rsidR="007907BB" w:rsidRPr="00553FFE">
        <w:rPr>
          <w:rFonts w:cstheme="minorHAnsi"/>
          <w:sz w:val="24"/>
          <w:szCs w:val="24"/>
        </w:rPr>
        <w:t>,</w:t>
      </w:r>
      <w:r w:rsidR="005C6458">
        <w:rPr>
          <w:rFonts w:cstheme="minorHAnsi"/>
          <w:sz w:val="24"/>
          <w:szCs w:val="24"/>
        </w:rPr>
        <w:t xml:space="preserve"> </w:t>
      </w:r>
      <w:r w:rsidR="00E65C00" w:rsidRPr="00553FFE">
        <w:rPr>
          <w:rFonts w:cstheme="minorHAnsi"/>
          <w:sz w:val="24"/>
          <w:szCs w:val="24"/>
        </w:rPr>
        <w:t xml:space="preserve">arranging play </w:t>
      </w:r>
      <w:r w:rsidR="00383C9F" w:rsidRPr="00553FFE">
        <w:rPr>
          <w:rFonts w:cstheme="minorHAnsi"/>
          <w:sz w:val="24"/>
          <w:szCs w:val="24"/>
        </w:rPr>
        <w:t>sessions</w:t>
      </w:r>
      <w:r w:rsidR="00E65C00" w:rsidRPr="00553FFE">
        <w:rPr>
          <w:rFonts w:cstheme="minorHAnsi"/>
          <w:sz w:val="24"/>
          <w:szCs w:val="24"/>
        </w:rPr>
        <w:t xml:space="preserve"> for children during the school holidays</w:t>
      </w:r>
      <w:r w:rsidR="003A4040" w:rsidRPr="00553FFE">
        <w:rPr>
          <w:rFonts w:cstheme="minorHAnsi"/>
          <w:sz w:val="24"/>
          <w:szCs w:val="24"/>
        </w:rPr>
        <w:t xml:space="preserve">.  There are also other new activities such as the S.106 Arts </w:t>
      </w:r>
      <w:r w:rsidR="00AB636C" w:rsidRPr="00553FFE">
        <w:rPr>
          <w:rFonts w:cstheme="minorHAnsi"/>
          <w:sz w:val="24"/>
          <w:szCs w:val="24"/>
        </w:rPr>
        <w:t>Project, m</w:t>
      </w:r>
      <w:r w:rsidR="00FB595E" w:rsidRPr="00553FFE">
        <w:rPr>
          <w:rFonts w:cstheme="minorHAnsi"/>
          <w:sz w:val="24"/>
          <w:szCs w:val="24"/>
        </w:rPr>
        <w:t xml:space="preserve">anaging the </w:t>
      </w:r>
      <w:r w:rsidR="00532522" w:rsidRPr="00553FFE">
        <w:rPr>
          <w:rFonts w:cstheme="minorHAnsi"/>
          <w:sz w:val="24"/>
          <w:szCs w:val="24"/>
        </w:rPr>
        <w:t xml:space="preserve">expenditure of the Cost-of-Living </w:t>
      </w:r>
      <w:r w:rsidR="0094347C" w:rsidRPr="00553FFE">
        <w:rPr>
          <w:rFonts w:cstheme="minorHAnsi"/>
          <w:sz w:val="24"/>
          <w:szCs w:val="24"/>
        </w:rPr>
        <w:t xml:space="preserve">and Footfall Boost grants </w:t>
      </w:r>
      <w:r w:rsidR="00532522" w:rsidRPr="00553FFE">
        <w:rPr>
          <w:rFonts w:cstheme="minorHAnsi"/>
          <w:sz w:val="24"/>
          <w:szCs w:val="24"/>
        </w:rPr>
        <w:t>(from MKCC)</w:t>
      </w:r>
      <w:r w:rsidR="004C6AC6" w:rsidRPr="00553FFE">
        <w:rPr>
          <w:rFonts w:cstheme="minorHAnsi"/>
          <w:sz w:val="24"/>
          <w:szCs w:val="24"/>
        </w:rPr>
        <w:t xml:space="preserve">, </w:t>
      </w:r>
      <w:r w:rsidR="006F585D" w:rsidRPr="00553FFE">
        <w:rPr>
          <w:rFonts w:cstheme="minorHAnsi"/>
          <w:sz w:val="24"/>
          <w:szCs w:val="24"/>
        </w:rPr>
        <w:t xml:space="preserve">producing a Business Plan and </w:t>
      </w:r>
      <w:r w:rsidR="00952A42" w:rsidRPr="00553FFE">
        <w:rPr>
          <w:rFonts w:cstheme="minorHAnsi"/>
          <w:sz w:val="24"/>
          <w:szCs w:val="24"/>
        </w:rPr>
        <w:t>new youth provision on Fullers Slade (which involves applying for a large lottery grant</w:t>
      </w:r>
      <w:r w:rsidR="00B34458" w:rsidRPr="00553FFE">
        <w:rPr>
          <w:rFonts w:cstheme="minorHAnsi"/>
          <w:sz w:val="24"/>
          <w:szCs w:val="24"/>
        </w:rPr>
        <w:t>)</w:t>
      </w:r>
    </w:p>
    <w:p w14:paraId="307A9837" w14:textId="59A1D179" w:rsidR="004C6AC6" w:rsidRPr="00553FFE" w:rsidRDefault="006A4BD4" w:rsidP="00553FFE">
      <w:pPr>
        <w:pStyle w:val="ListParagraph"/>
        <w:numPr>
          <w:ilvl w:val="0"/>
          <w:numId w:val="1"/>
        </w:numPr>
        <w:spacing w:line="192" w:lineRule="auto"/>
        <w:rPr>
          <w:rFonts w:cstheme="minorHAnsi"/>
          <w:sz w:val="24"/>
          <w:szCs w:val="24"/>
        </w:rPr>
      </w:pPr>
      <w:r w:rsidRPr="00553FFE">
        <w:rPr>
          <w:rFonts w:cstheme="minorHAnsi"/>
          <w:sz w:val="24"/>
          <w:szCs w:val="24"/>
        </w:rPr>
        <w:t>Furthering the Neighbourhood Plan Initiatives Action Plan</w:t>
      </w:r>
    </w:p>
    <w:p w14:paraId="1A8B3A7E" w14:textId="77777777" w:rsidR="0083472F" w:rsidRPr="00553FFE" w:rsidRDefault="0083472F" w:rsidP="00553FFE">
      <w:pPr>
        <w:pStyle w:val="ListParagraph"/>
        <w:spacing w:line="192" w:lineRule="auto"/>
        <w:rPr>
          <w:rFonts w:cstheme="minorHAnsi"/>
          <w:sz w:val="24"/>
          <w:szCs w:val="24"/>
        </w:rPr>
      </w:pPr>
    </w:p>
    <w:p w14:paraId="6A4FBC87" w14:textId="44DD7277" w:rsidR="0083472F" w:rsidRPr="00553FFE" w:rsidRDefault="00566B7C" w:rsidP="00553FFE">
      <w:pPr>
        <w:pStyle w:val="ListParagraph"/>
        <w:spacing w:line="192" w:lineRule="auto"/>
        <w:ind w:left="0"/>
        <w:rPr>
          <w:rFonts w:cstheme="minorHAnsi"/>
          <w:sz w:val="24"/>
          <w:szCs w:val="24"/>
        </w:rPr>
      </w:pPr>
      <w:proofErr w:type="gramStart"/>
      <w:r w:rsidRPr="00553FFE">
        <w:rPr>
          <w:rFonts w:cstheme="minorHAnsi"/>
          <w:sz w:val="24"/>
          <w:szCs w:val="24"/>
        </w:rPr>
        <w:t>In light of</w:t>
      </w:r>
      <w:proofErr w:type="gramEnd"/>
      <w:r w:rsidRPr="00553FFE">
        <w:rPr>
          <w:rFonts w:cstheme="minorHAnsi"/>
          <w:sz w:val="24"/>
          <w:szCs w:val="24"/>
        </w:rPr>
        <w:t xml:space="preserve"> these and other </w:t>
      </w:r>
      <w:r w:rsidR="0083472F" w:rsidRPr="00553FFE">
        <w:rPr>
          <w:rFonts w:cstheme="minorHAnsi"/>
          <w:sz w:val="24"/>
          <w:szCs w:val="24"/>
        </w:rPr>
        <w:t>factors, we decided to increase the precept from £232,058 to £255,264 (an increase of £23,206), with the council’s tax</w:t>
      </w:r>
      <w:r w:rsidRPr="00553FFE">
        <w:rPr>
          <w:rFonts w:cstheme="minorHAnsi"/>
          <w:sz w:val="24"/>
          <w:szCs w:val="24"/>
        </w:rPr>
        <w:t xml:space="preserve"> </w:t>
      </w:r>
      <w:r w:rsidR="0083472F" w:rsidRPr="00553FFE">
        <w:rPr>
          <w:rFonts w:cstheme="minorHAnsi"/>
          <w:sz w:val="24"/>
          <w:szCs w:val="24"/>
        </w:rPr>
        <w:t xml:space="preserve">base </w:t>
      </w:r>
      <w:r w:rsidRPr="00553FFE">
        <w:rPr>
          <w:rFonts w:cstheme="minorHAnsi"/>
          <w:sz w:val="24"/>
          <w:szCs w:val="24"/>
        </w:rPr>
        <w:t xml:space="preserve">(the number of homes the precept applies to) </w:t>
      </w:r>
      <w:r w:rsidR="0083472F" w:rsidRPr="00553FFE">
        <w:rPr>
          <w:rFonts w:cstheme="minorHAnsi"/>
          <w:sz w:val="24"/>
          <w:szCs w:val="24"/>
        </w:rPr>
        <w:t>b</w:t>
      </w:r>
      <w:r w:rsidRPr="00553FFE">
        <w:rPr>
          <w:rFonts w:cstheme="minorHAnsi"/>
          <w:sz w:val="24"/>
          <w:szCs w:val="24"/>
        </w:rPr>
        <w:t>e</w:t>
      </w:r>
      <w:r w:rsidR="0083472F" w:rsidRPr="00553FFE">
        <w:rPr>
          <w:rFonts w:cstheme="minorHAnsi"/>
          <w:sz w:val="24"/>
          <w:szCs w:val="24"/>
        </w:rPr>
        <w:t xml:space="preserve">ing slightly </w:t>
      </w:r>
      <w:r w:rsidRPr="00553FFE">
        <w:rPr>
          <w:rFonts w:cstheme="minorHAnsi"/>
          <w:sz w:val="24"/>
          <w:szCs w:val="24"/>
        </w:rPr>
        <w:t xml:space="preserve">larger for the year, this will mean an increase of </w:t>
      </w:r>
      <w:r w:rsidRPr="00553FFE">
        <w:rPr>
          <w:rFonts w:cstheme="minorHAnsi"/>
          <w:b/>
          <w:sz w:val="24"/>
          <w:szCs w:val="24"/>
        </w:rPr>
        <w:t>£7.64</w:t>
      </w:r>
      <w:r w:rsidRPr="00553FFE">
        <w:rPr>
          <w:rFonts w:cstheme="minorHAnsi"/>
          <w:sz w:val="24"/>
          <w:szCs w:val="24"/>
        </w:rPr>
        <w:t xml:space="preserve"> </w:t>
      </w:r>
      <w:r w:rsidRPr="00553FFE">
        <w:rPr>
          <w:rFonts w:cstheme="minorHAnsi"/>
          <w:b/>
          <w:sz w:val="24"/>
          <w:szCs w:val="24"/>
        </w:rPr>
        <w:t>per year</w:t>
      </w:r>
      <w:r w:rsidRPr="00553FFE">
        <w:rPr>
          <w:rFonts w:cstheme="minorHAnsi"/>
          <w:sz w:val="24"/>
          <w:szCs w:val="24"/>
        </w:rPr>
        <w:t xml:space="preserve"> on a Band D </w:t>
      </w:r>
      <w:r w:rsidR="00383C9F" w:rsidRPr="00553FFE">
        <w:rPr>
          <w:rFonts w:cstheme="minorHAnsi"/>
          <w:sz w:val="24"/>
          <w:szCs w:val="24"/>
        </w:rPr>
        <w:t>(the</w:t>
      </w:r>
      <w:r w:rsidR="00D4565D" w:rsidRPr="00553FFE">
        <w:rPr>
          <w:rFonts w:cstheme="minorHAnsi"/>
          <w:sz w:val="24"/>
          <w:szCs w:val="24"/>
        </w:rPr>
        <w:t xml:space="preserve"> </w:t>
      </w:r>
      <w:r w:rsidR="00383C9F" w:rsidRPr="00553FFE">
        <w:rPr>
          <w:rFonts w:cstheme="minorHAnsi"/>
          <w:sz w:val="24"/>
          <w:szCs w:val="24"/>
        </w:rPr>
        <w:t>average) property, a</w:t>
      </w:r>
      <w:r w:rsidRPr="00553FFE">
        <w:rPr>
          <w:rFonts w:cstheme="minorHAnsi"/>
          <w:sz w:val="24"/>
          <w:szCs w:val="24"/>
        </w:rPr>
        <w:t xml:space="preserve"> </w:t>
      </w:r>
      <w:r w:rsidR="00383C9F" w:rsidRPr="00553FFE">
        <w:rPr>
          <w:rFonts w:cstheme="minorHAnsi"/>
          <w:sz w:val="24"/>
          <w:szCs w:val="24"/>
        </w:rPr>
        <w:t>ri</w:t>
      </w:r>
      <w:r w:rsidRPr="00553FFE">
        <w:rPr>
          <w:rFonts w:cstheme="minorHAnsi"/>
          <w:sz w:val="24"/>
          <w:szCs w:val="24"/>
        </w:rPr>
        <w:t xml:space="preserve">se of 8.4%. </w:t>
      </w:r>
      <w:r w:rsidR="00D4565D" w:rsidRPr="00553FFE">
        <w:rPr>
          <w:rFonts w:cstheme="minorHAnsi"/>
          <w:sz w:val="24"/>
          <w:szCs w:val="24"/>
        </w:rPr>
        <w:t>This takes the precept on a B</w:t>
      </w:r>
      <w:r w:rsidRPr="00553FFE">
        <w:rPr>
          <w:rFonts w:cstheme="minorHAnsi"/>
          <w:sz w:val="24"/>
          <w:szCs w:val="24"/>
        </w:rPr>
        <w:t>and D property to £</w:t>
      </w:r>
      <w:r w:rsidR="00D4565D" w:rsidRPr="00553FFE">
        <w:rPr>
          <w:rFonts w:cstheme="minorHAnsi"/>
          <w:sz w:val="24"/>
          <w:szCs w:val="24"/>
        </w:rPr>
        <w:t>98.53 per year</w:t>
      </w:r>
      <w:r w:rsidR="00383C9F" w:rsidRPr="00553FFE">
        <w:rPr>
          <w:rFonts w:cstheme="minorHAnsi"/>
          <w:sz w:val="24"/>
          <w:szCs w:val="24"/>
        </w:rPr>
        <w:t>, equivalent to</w:t>
      </w:r>
      <w:r w:rsidR="00D4565D" w:rsidRPr="00553FFE">
        <w:rPr>
          <w:rFonts w:cstheme="minorHAnsi"/>
          <w:sz w:val="24"/>
          <w:szCs w:val="24"/>
        </w:rPr>
        <w:t xml:space="preserve"> £1.90 per week</w:t>
      </w:r>
      <w:r w:rsidR="0083591A">
        <w:rPr>
          <w:rFonts w:cstheme="minorHAnsi"/>
          <w:sz w:val="24"/>
          <w:szCs w:val="24"/>
        </w:rPr>
        <w:t>:</w:t>
      </w:r>
      <w:r w:rsidR="003A599C">
        <w:rPr>
          <w:rFonts w:cstheme="minorHAnsi"/>
          <w:sz w:val="24"/>
          <w:szCs w:val="24"/>
        </w:rPr>
        <w:t xml:space="preserve"> a</w:t>
      </w:r>
      <w:r w:rsidR="00D50B54" w:rsidRPr="00553FFE">
        <w:rPr>
          <w:rFonts w:cstheme="minorHAnsi"/>
          <w:sz w:val="24"/>
          <w:szCs w:val="24"/>
        </w:rPr>
        <w:t xml:space="preserve"> very small proportion of a household</w:t>
      </w:r>
      <w:r w:rsidR="003A599C">
        <w:rPr>
          <w:rFonts w:cstheme="minorHAnsi"/>
          <w:sz w:val="24"/>
          <w:szCs w:val="24"/>
        </w:rPr>
        <w:t>’</w:t>
      </w:r>
      <w:r w:rsidR="00D50B54" w:rsidRPr="00553FFE">
        <w:rPr>
          <w:rFonts w:cstheme="minorHAnsi"/>
          <w:sz w:val="24"/>
          <w:szCs w:val="24"/>
        </w:rPr>
        <w:t>s Council Tax bill.</w:t>
      </w:r>
    </w:p>
    <w:p w14:paraId="7BB69712" w14:textId="77777777" w:rsidR="00D4565D" w:rsidRPr="00553FFE" w:rsidRDefault="00D4565D" w:rsidP="00553FFE">
      <w:pPr>
        <w:pStyle w:val="ListParagraph"/>
        <w:spacing w:line="192" w:lineRule="auto"/>
        <w:ind w:left="0"/>
        <w:rPr>
          <w:rFonts w:cstheme="minorHAnsi"/>
          <w:sz w:val="24"/>
          <w:szCs w:val="24"/>
        </w:rPr>
      </w:pPr>
    </w:p>
    <w:p w14:paraId="26CE7970" w14:textId="5C8F31B1" w:rsidR="009D6BD6" w:rsidRPr="00553FFE" w:rsidRDefault="009D6BD6" w:rsidP="00553FFE">
      <w:pPr>
        <w:pStyle w:val="ListParagraph"/>
        <w:spacing w:line="192" w:lineRule="auto"/>
        <w:ind w:left="0"/>
        <w:rPr>
          <w:rFonts w:cstheme="minorHAnsi"/>
          <w:sz w:val="24"/>
          <w:szCs w:val="24"/>
        </w:rPr>
      </w:pPr>
      <w:r w:rsidRPr="00553FFE">
        <w:rPr>
          <w:rFonts w:cstheme="minorHAnsi"/>
          <w:sz w:val="24"/>
          <w:szCs w:val="24"/>
        </w:rPr>
        <w:t>We know that any increase in costs of this nature will be very difficult for many, struggling with the cost of living but, we have tried to keep the increase to a minimum  by:-</w:t>
      </w:r>
    </w:p>
    <w:p w14:paraId="5A1586BE" w14:textId="77777777" w:rsidR="009D6BD6" w:rsidRPr="00553FFE" w:rsidRDefault="009D6BD6" w:rsidP="00553FFE">
      <w:pPr>
        <w:pStyle w:val="ListParagraph"/>
        <w:spacing w:line="192" w:lineRule="auto"/>
        <w:ind w:left="0"/>
        <w:rPr>
          <w:rFonts w:cstheme="minorHAnsi"/>
          <w:sz w:val="24"/>
          <w:szCs w:val="24"/>
        </w:rPr>
      </w:pPr>
    </w:p>
    <w:p w14:paraId="06DF04B0" w14:textId="77777777" w:rsidR="009D6BD6" w:rsidRPr="00553FFE" w:rsidRDefault="009D6BD6" w:rsidP="00553FFE">
      <w:pPr>
        <w:pStyle w:val="ListParagraph"/>
        <w:numPr>
          <w:ilvl w:val="0"/>
          <w:numId w:val="2"/>
        </w:numPr>
        <w:spacing w:line="192" w:lineRule="auto"/>
        <w:rPr>
          <w:rFonts w:cstheme="minorHAnsi"/>
          <w:sz w:val="24"/>
          <w:szCs w:val="24"/>
        </w:rPr>
      </w:pPr>
      <w:r w:rsidRPr="00553FFE">
        <w:rPr>
          <w:rFonts w:cstheme="minorHAnsi"/>
          <w:sz w:val="24"/>
          <w:szCs w:val="24"/>
        </w:rPr>
        <w:t>Trying to keep a lid on our own expenses</w:t>
      </w:r>
      <w:r w:rsidR="000E33B2" w:rsidRPr="00553FFE">
        <w:rPr>
          <w:rFonts w:cstheme="minorHAnsi"/>
          <w:sz w:val="24"/>
          <w:szCs w:val="24"/>
        </w:rPr>
        <w:t xml:space="preserve"> by careful negotiations of contracts</w:t>
      </w:r>
      <w:r w:rsidR="00E65C00" w:rsidRPr="00553FFE">
        <w:rPr>
          <w:rFonts w:cstheme="minorHAnsi"/>
          <w:sz w:val="24"/>
          <w:szCs w:val="24"/>
        </w:rPr>
        <w:t xml:space="preserve"> to make sure that we deliver value for </w:t>
      </w:r>
      <w:proofErr w:type="gramStart"/>
      <w:r w:rsidR="00E65C00" w:rsidRPr="00553FFE">
        <w:rPr>
          <w:rFonts w:cstheme="minorHAnsi"/>
          <w:sz w:val="24"/>
          <w:szCs w:val="24"/>
        </w:rPr>
        <w:t>money</w:t>
      </w:r>
      <w:proofErr w:type="gramEnd"/>
    </w:p>
    <w:p w14:paraId="34C3895D" w14:textId="77777777" w:rsidR="009D6BD6" w:rsidRPr="00553FFE" w:rsidRDefault="009D6BD6" w:rsidP="00553FFE">
      <w:pPr>
        <w:pStyle w:val="ListParagraph"/>
        <w:numPr>
          <w:ilvl w:val="0"/>
          <w:numId w:val="2"/>
        </w:numPr>
        <w:spacing w:line="192" w:lineRule="auto"/>
        <w:rPr>
          <w:rFonts w:cstheme="minorHAnsi"/>
          <w:sz w:val="24"/>
          <w:szCs w:val="24"/>
        </w:rPr>
      </w:pPr>
      <w:r w:rsidRPr="00553FFE">
        <w:rPr>
          <w:rFonts w:cstheme="minorHAnsi"/>
          <w:sz w:val="24"/>
          <w:szCs w:val="24"/>
        </w:rPr>
        <w:t>Further cuts in discretionary items such as support for floral features and the newsletter.</w:t>
      </w:r>
    </w:p>
    <w:p w14:paraId="4C797BD1" w14:textId="77777777" w:rsidR="009D6BD6" w:rsidRPr="00553FFE" w:rsidRDefault="000E33B2" w:rsidP="00553FFE">
      <w:pPr>
        <w:pStyle w:val="ListParagraph"/>
        <w:numPr>
          <w:ilvl w:val="0"/>
          <w:numId w:val="2"/>
        </w:numPr>
        <w:spacing w:line="192" w:lineRule="auto"/>
        <w:rPr>
          <w:rFonts w:cstheme="minorHAnsi"/>
          <w:sz w:val="24"/>
          <w:szCs w:val="24"/>
        </w:rPr>
      </w:pPr>
      <w:r w:rsidRPr="00553FFE">
        <w:rPr>
          <w:rFonts w:cstheme="minorHAnsi"/>
          <w:sz w:val="24"/>
          <w:szCs w:val="24"/>
        </w:rPr>
        <w:t>Use of earmarked reserves where possible.</w:t>
      </w:r>
    </w:p>
    <w:p w14:paraId="707A823E" w14:textId="77777777" w:rsidR="00BF0B3C" w:rsidRDefault="00BF0B3C" w:rsidP="00553FFE">
      <w:pPr>
        <w:spacing w:line="192" w:lineRule="auto"/>
        <w:rPr>
          <w:rFonts w:cstheme="minorHAnsi"/>
          <w:sz w:val="24"/>
          <w:szCs w:val="24"/>
        </w:rPr>
      </w:pPr>
    </w:p>
    <w:p w14:paraId="7E8206AE" w14:textId="77777777" w:rsidR="00BF0B3C" w:rsidRDefault="00BF0B3C">
      <w:pPr>
        <w:rPr>
          <w:rFonts w:cstheme="minorHAnsi"/>
          <w:sz w:val="24"/>
          <w:szCs w:val="24"/>
        </w:rPr>
      </w:pPr>
      <w:r>
        <w:rPr>
          <w:rFonts w:cstheme="minorHAnsi"/>
          <w:sz w:val="24"/>
          <w:szCs w:val="24"/>
        </w:rPr>
        <w:br w:type="page"/>
      </w:r>
    </w:p>
    <w:p w14:paraId="6B8FE241" w14:textId="26E37165" w:rsidR="000E33B2" w:rsidRDefault="000E33B2" w:rsidP="00553FFE">
      <w:pPr>
        <w:spacing w:line="192" w:lineRule="auto"/>
        <w:rPr>
          <w:rFonts w:cstheme="minorHAnsi"/>
          <w:sz w:val="24"/>
          <w:szCs w:val="24"/>
        </w:rPr>
      </w:pPr>
      <w:r w:rsidRPr="00553FFE">
        <w:rPr>
          <w:rFonts w:cstheme="minorHAnsi"/>
          <w:sz w:val="24"/>
          <w:szCs w:val="24"/>
        </w:rPr>
        <w:t xml:space="preserve">The figures for our forecast income and expenditure are as </w:t>
      </w:r>
      <w:proofErr w:type="gramStart"/>
      <w:r w:rsidRPr="00553FFE">
        <w:rPr>
          <w:rFonts w:cstheme="minorHAnsi"/>
          <w:sz w:val="24"/>
          <w:szCs w:val="24"/>
        </w:rPr>
        <w:t>follows:-</w:t>
      </w:r>
      <w:proofErr w:type="gramEnd"/>
    </w:p>
    <w:p w14:paraId="09F2CEC7" w14:textId="1894F948" w:rsidR="00B9240C" w:rsidRDefault="00B9240C" w:rsidP="00553FFE">
      <w:pPr>
        <w:spacing w:after="0" w:line="192" w:lineRule="auto"/>
        <w:rPr>
          <w:rFonts w:ascii="Calibri" w:eastAsia="Times New Roman" w:hAnsi="Calibri" w:cs="Calibri"/>
          <w:b/>
          <w:bCs/>
          <w:color w:val="000000"/>
          <w:sz w:val="20"/>
          <w:szCs w:val="20"/>
          <w:lang w:eastAsia="en-GB"/>
        </w:rPr>
        <w:sectPr w:rsidR="00B9240C" w:rsidSect="00D31C43">
          <w:pgSz w:w="11906" w:h="16838"/>
          <w:pgMar w:top="340" w:right="567" w:bottom="567" w:left="567" w:header="708" w:footer="708" w:gutter="0"/>
          <w:cols w:space="708"/>
          <w:docGrid w:linePitch="360"/>
        </w:sectPr>
      </w:pPr>
    </w:p>
    <w:tbl>
      <w:tblPr>
        <w:tblStyle w:val="GridTable2-Accent1"/>
        <w:tblW w:w="4631" w:type="dxa"/>
        <w:tblLook w:val="04A0" w:firstRow="1" w:lastRow="0" w:firstColumn="1" w:lastColumn="0" w:noHBand="0" w:noVBand="1"/>
      </w:tblPr>
      <w:tblGrid>
        <w:gridCol w:w="923"/>
        <w:gridCol w:w="2348"/>
        <w:gridCol w:w="1360"/>
      </w:tblGrid>
      <w:tr w:rsidR="00D92972" w:rsidRPr="00F008B3" w14:paraId="4E2BC17E" w14:textId="77777777" w:rsidTr="001426B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31" w:type="dxa"/>
            <w:gridSpan w:val="3"/>
            <w:noWrap/>
          </w:tcPr>
          <w:p w14:paraId="7D7D6229" w14:textId="6A9A53A7" w:rsidR="00DC4105" w:rsidRPr="00DC4105" w:rsidRDefault="00D92972" w:rsidP="00D92972">
            <w:pPr>
              <w:spacing w:line="192" w:lineRule="auto"/>
              <w:rPr>
                <w:rFonts w:eastAsia="Times New Roman" w:cstheme="minorHAnsi"/>
                <w:b w:val="0"/>
                <w:bCs w:val="0"/>
                <w:color w:val="000000"/>
                <w:sz w:val="20"/>
                <w:szCs w:val="20"/>
                <w:lang w:eastAsia="en-GB"/>
              </w:rPr>
            </w:pPr>
            <w:r w:rsidRPr="00CF2BEA">
              <w:rPr>
                <w:rFonts w:eastAsia="Times New Roman" w:cstheme="minorHAnsi"/>
                <w:color w:val="000000"/>
                <w:sz w:val="20"/>
                <w:szCs w:val="20"/>
                <w:lang w:eastAsia="en-GB"/>
              </w:rPr>
              <w:t xml:space="preserve">Table 1 </w:t>
            </w:r>
            <w:r w:rsidR="00DC4105">
              <w:rPr>
                <w:rFonts w:eastAsia="Times New Roman" w:cstheme="minorHAnsi"/>
                <w:color w:val="000000"/>
                <w:sz w:val="20"/>
                <w:szCs w:val="20"/>
                <w:lang w:eastAsia="en-GB"/>
              </w:rPr>
              <w:t>–</w:t>
            </w:r>
            <w:r w:rsidRPr="00CF2BEA">
              <w:rPr>
                <w:rFonts w:eastAsia="Times New Roman" w:cstheme="minorHAnsi"/>
                <w:color w:val="000000"/>
                <w:sz w:val="20"/>
                <w:szCs w:val="20"/>
                <w:lang w:eastAsia="en-GB"/>
              </w:rPr>
              <w:t xml:space="preserve"> Income</w:t>
            </w:r>
          </w:p>
        </w:tc>
      </w:tr>
      <w:tr w:rsidR="00D92972" w:rsidRPr="00F008B3" w14:paraId="2D6332A0" w14:textId="77777777" w:rsidTr="00142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6FC47201" w14:textId="77777777" w:rsidR="00D92972" w:rsidRPr="00F008B3" w:rsidRDefault="00D92972" w:rsidP="00D92972">
            <w:pPr>
              <w:spacing w:line="192" w:lineRule="auto"/>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Nominal Code</w:t>
            </w:r>
          </w:p>
        </w:tc>
        <w:tc>
          <w:tcPr>
            <w:tcW w:w="2348" w:type="dxa"/>
            <w:noWrap/>
            <w:hideMark/>
          </w:tcPr>
          <w:p w14:paraId="5E5689E6" w14:textId="77777777" w:rsidR="00D92972" w:rsidRPr="00F008B3" w:rsidRDefault="00D92972" w:rsidP="00D92972">
            <w:pPr>
              <w:spacing w:line="192"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GB"/>
              </w:rPr>
            </w:pPr>
            <w:r w:rsidRPr="00F008B3">
              <w:rPr>
                <w:rFonts w:ascii="Calibri" w:eastAsia="Times New Roman" w:hAnsi="Calibri" w:cs="Calibri"/>
                <w:b/>
                <w:bCs/>
                <w:color w:val="000000"/>
                <w:sz w:val="20"/>
                <w:szCs w:val="20"/>
                <w:lang w:eastAsia="en-GB"/>
              </w:rPr>
              <w:t>Item</w:t>
            </w:r>
          </w:p>
        </w:tc>
        <w:tc>
          <w:tcPr>
            <w:tcW w:w="1360" w:type="dxa"/>
            <w:noWrap/>
            <w:hideMark/>
          </w:tcPr>
          <w:p w14:paraId="38F5163F" w14:textId="77777777" w:rsidR="00D92972" w:rsidRPr="00F008B3" w:rsidRDefault="00D92972" w:rsidP="00D92972">
            <w:pPr>
              <w:spacing w:line="192"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GB"/>
              </w:rPr>
            </w:pPr>
            <w:r w:rsidRPr="00F008B3">
              <w:rPr>
                <w:rFonts w:ascii="Calibri" w:eastAsia="Times New Roman" w:hAnsi="Calibri" w:cs="Calibri"/>
                <w:b/>
                <w:bCs/>
                <w:color w:val="000000"/>
                <w:sz w:val="20"/>
                <w:szCs w:val="20"/>
                <w:lang w:eastAsia="en-GB"/>
              </w:rPr>
              <w:t>Amount</w:t>
            </w:r>
          </w:p>
        </w:tc>
      </w:tr>
      <w:tr w:rsidR="00D92972" w:rsidRPr="00F008B3" w14:paraId="618D56B2" w14:textId="77777777" w:rsidTr="001426B2">
        <w:trPr>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5199DF64"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1000</w:t>
            </w:r>
          </w:p>
        </w:tc>
        <w:tc>
          <w:tcPr>
            <w:tcW w:w="2348" w:type="dxa"/>
            <w:noWrap/>
            <w:hideMark/>
          </w:tcPr>
          <w:p w14:paraId="171BF32C" w14:textId="77777777" w:rsidR="00D92972" w:rsidRPr="00F008B3" w:rsidRDefault="00D92972" w:rsidP="00D92972">
            <w:pPr>
              <w:spacing w:line="192"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Precept</w:t>
            </w:r>
          </w:p>
        </w:tc>
        <w:tc>
          <w:tcPr>
            <w:tcW w:w="1360" w:type="dxa"/>
            <w:noWrap/>
            <w:hideMark/>
          </w:tcPr>
          <w:p w14:paraId="264C8B6B" w14:textId="77777777" w:rsidR="00D92972" w:rsidRPr="00F008B3" w:rsidRDefault="00D92972" w:rsidP="00D92972">
            <w:pPr>
              <w:spacing w:line="192"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£255,264.00</w:t>
            </w:r>
          </w:p>
        </w:tc>
      </w:tr>
      <w:tr w:rsidR="00D92972" w:rsidRPr="00F008B3" w14:paraId="7A75A31D" w14:textId="77777777" w:rsidTr="00142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0643C7CE"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1005</w:t>
            </w:r>
          </w:p>
        </w:tc>
        <w:tc>
          <w:tcPr>
            <w:tcW w:w="2348" w:type="dxa"/>
            <w:noWrap/>
            <w:hideMark/>
          </w:tcPr>
          <w:p w14:paraId="7154D4D8" w14:textId="77777777" w:rsidR="00D92972" w:rsidRPr="00F008B3" w:rsidRDefault="00D92972" w:rsidP="00D92972">
            <w:pPr>
              <w:spacing w:line="192"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LCTS Grant</w:t>
            </w:r>
          </w:p>
        </w:tc>
        <w:tc>
          <w:tcPr>
            <w:tcW w:w="1360" w:type="dxa"/>
            <w:noWrap/>
            <w:hideMark/>
          </w:tcPr>
          <w:p w14:paraId="5E764659" w14:textId="77777777" w:rsidR="00D92972" w:rsidRPr="00F008B3" w:rsidRDefault="00D92972" w:rsidP="00D92972">
            <w:pPr>
              <w:spacing w:line="192"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£7,069.00</w:t>
            </w:r>
          </w:p>
        </w:tc>
      </w:tr>
      <w:tr w:rsidR="00D92972" w:rsidRPr="00F008B3" w14:paraId="1DF5AAFA" w14:textId="77777777" w:rsidTr="001426B2">
        <w:trPr>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0DFF8720"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1010</w:t>
            </w:r>
          </w:p>
        </w:tc>
        <w:tc>
          <w:tcPr>
            <w:tcW w:w="2348" w:type="dxa"/>
            <w:noWrap/>
            <w:hideMark/>
          </w:tcPr>
          <w:p w14:paraId="1EEF8635" w14:textId="77777777" w:rsidR="00D92972" w:rsidRPr="00F008B3" w:rsidRDefault="00D92972" w:rsidP="00D92972">
            <w:pPr>
              <w:spacing w:line="192"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Bank Interest Received</w:t>
            </w:r>
          </w:p>
        </w:tc>
        <w:tc>
          <w:tcPr>
            <w:tcW w:w="1360" w:type="dxa"/>
            <w:noWrap/>
            <w:hideMark/>
          </w:tcPr>
          <w:p w14:paraId="65FC5FD7" w14:textId="77777777" w:rsidR="00D92972" w:rsidRPr="00F008B3" w:rsidRDefault="00D92972" w:rsidP="00D92972">
            <w:pPr>
              <w:spacing w:line="192"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£800.00</w:t>
            </w:r>
          </w:p>
        </w:tc>
      </w:tr>
      <w:tr w:rsidR="00D92972" w:rsidRPr="00F008B3" w14:paraId="5461CC16" w14:textId="77777777" w:rsidTr="00142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354BD16E"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1025</w:t>
            </w:r>
          </w:p>
        </w:tc>
        <w:tc>
          <w:tcPr>
            <w:tcW w:w="2348" w:type="dxa"/>
            <w:noWrap/>
            <w:hideMark/>
          </w:tcPr>
          <w:p w14:paraId="38AE317E" w14:textId="77777777" w:rsidR="00D92972" w:rsidRPr="00F008B3" w:rsidRDefault="00D92972" w:rsidP="00D92972">
            <w:pPr>
              <w:spacing w:line="192"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Landscaping Grant</w:t>
            </w:r>
          </w:p>
        </w:tc>
        <w:tc>
          <w:tcPr>
            <w:tcW w:w="1360" w:type="dxa"/>
            <w:noWrap/>
            <w:hideMark/>
          </w:tcPr>
          <w:p w14:paraId="0DAD8206" w14:textId="77777777" w:rsidR="00D92972" w:rsidRPr="00F008B3" w:rsidRDefault="00D92972" w:rsidP="00D92972">
            <w:pPr>
              <w:spacing w:line="192"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£63,485.00</w:t>
            </w:r>
          </w:p>
        </w:tc>
      </w:tr>
      <w:tr w:rsidR="00D92972" w:rsidRPr="00F008B3" w14:paraId="56D036BA" w14:textId="77777777" w:rsidTr="001426B2">
        <w:trPr>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4733ED86"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1040</w:t>
            </w:r>
          </w:p>
        </w:tc>
        <w:tc>
          <w:tcPr>
            <w:tcW w:w="2348" w:type="dxa"/>
            <w:noWrap/>
            <w:hideMark/>
          </w:tcPr>
          <w:p w14:paraId="2E2C1023" w14:textId="77777777" w:rsidR="00D92972" w:rsidRPr="00F008B3" w:rsidRDefault="00D92972" w:rsidP="00D92972">
            <w:pPr>
              <w:spacing w:line="192"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Farmers Market Income</w:t>
            </w:r>
          </w:p>
        </w:tc>
        <w:tc>
          <w:tcPr>
            <w:tcW w:w="1360" w:type="dxa"/>
            <w:noWrap/>
            <w:hideMark/>
          </w:tcPr>
          <w:p w14:paraId="6B73DC1D" w14:textId="77777777" w:rsidR="00D92972" w:rsidRPr="00F008B3" w:rsidRDefault="00D92972" w:rsidP="00D92972">
            <w:pPr>
              <w:spacing w:line="192"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£1,275.00</w:t>
            </w:r>
          </w:p>
        </w:tc>
      </w:tr>
      <w:tr w:rsidR="00D92972" w:rsidRPr="00F008B3" w14:paraId="22A72600" w14:textId="77777777" w:rsidTr="00142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0CD05085"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1045</w:t>
            </w:r>
          </w:p>
        </w:tc>
        <w:tc>
          <w:tcPr>
            <w:tcW w:w="2348" w:type="dxa"/>
            <w:noWrap/>
            <w:hideMark/>
          </w:tcPr>
          <w:p w14:paraId="2EADB4B7" w14:textId="77777777" w:rsidR="00D92972" w:rsidRPr="00F008B3" w:rsidRDefault="00D92972" w:rsidP="00D92972">
            <w:pPr>
              <w:spacing w:line="192"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Allotment Rents - Wolverton Rd</w:t>
            </w:r>
          </w:p>
        </w:tc>
        <w:tc>
          <w:tcPr>
            <w:tcW w:w="1360" w:type="dxa"/>
            <w:noWrap/>
            <w:hideMark/>
          </w:tcPr>
          <w:p w14:paraId="58FAA55F" w14:textId="77777777" w:rsidR="00D92972" w:rsidRPr="00F008B3" w:rsidRDefault="00D92972" w:rsidP="00D92972">
            <w:pPr>
              <w:spacing w:line="192"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£3,152.00</w:t>
            </w:r>
          </w:p>
        </w:tc>
      </w:tr>
      <w:tr w:rsidR="00D92972" w:rsidRPr="00F008B3" w14:paraId="3DDEA68F" w14:textId="77777777" w:rsidTr="001426B2">
        <w:trPr>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0169847A"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1046</w:t>
            </w:r>
          </w:p>
        </w:tc>
        <w:tc>
          <w:tcPr>
            <w:tcW w:w="2348" w:type="dxa"/>
            <w:noWrap/>
            <w:hideMark/>
          </w:tcPr>
          <w:p w14:paraId="480BF1D2" w14:textId="77777777" w:rsidR="00D92972" w:rsidRPr="00F008B3" w:rsidRDefault="00D92972" w:rsidP="00D92972">
            <w:pPr>
              <w:spacing w:line="192"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Allotment Rents - London Rd</w:t>
            </w:r>
          </w:p>
        </w:tc>
        <w:tc>
          <w:tcPr>
            <w:tcW w:w="1360" w:type="dxa"/>
            <w:noWrap/>
            <w:hideMark/>
          </w:tcPr>
          <w:p w14:paraId="0D48D34B" w14:textId="77777777" w:rsidR="00D92972" w:rsidRPr="00F008B3" w:rsidRDefault="00D92972" w:rsidP="00D92972">
            <w:pPr>
              <w:spacing w:line="192"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£700.00</w:t>
            </w:r>
          </w:p>
        </w:tc>
      </w:tr>
      <w:tr w:rsidR="00D92972" w:rsidRPr="00F008B3" w14:paraId="7E202ECA" w14:textId="77777777" w:rsidTr="00142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21A88C46"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1047</w:t>
            </w:r>
          </w:p>
        </w:tc>
        <w:tc>
          <w:tcPr>
            <w:tcW w:w="2348" w:type="dxa"/>
            <w:noWrap/>
            <w:hideMark/>
          </w:tcPr>
          <w:p w14:paraId="5A1A287A" w14:textId="77777777" w:rsidR="00D92972" w:rsidRPr="00F008B3" w:rsidRDefault="00D92972" w:rsidP="00D92972">
            <w:pPr>
              <w:spacing w:line="192"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Allotment Rents - Boundary Cre</w:t>
            </w:r>
          </w:p>
        </w:tc>
        <w:tc>
          <w:tcPr>
            <w:tcW w:w="1360" w:type="dxa"/>
            <w:noWrap/>
            <w:hideMark/>
          </w:tcPr>
          <w:p w14:paraId="388FC25D" w14:textId="77777777" w:rsidR="00D92972" w:rsidRPr="00F008B3" w:rsidRDefault="00D92972" w:rsidP="00D92972">
            <w:pPr>
              <w:spacing w:line="192"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£946.00</w:t>
            </w:r>
          </w:p>
        </w:tc>
      </w:tr>
      <w:tr w:rsidR="00D92972" w:rsidRPr="00F008B3" w14:paraId="5BA6EE80" w14:textId="77777777" w:rsidTr="001426B2">
        <w:trPr>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4A977F24"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1060</w:t>
            </w:r>
          </w:p>
        </w:tc>
        <w:tc>
          <w:tcPr>
            <w:tcW w:w="2348" w:type="dxa"/>
            <w:noWrap/>
            <w:hideMark/>
          </w:tcPr>
          <w:p w14:paraId="30F5703B" w14:textId="77777777" w:rsidR="00D92972" w:rsidRPr="00F008B3" w:rsidRDefault="00D92972" w:rsidP="00D92972">
            <w:pPr>
              <w:spacing w:line="192"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Sponsorship - Stony in Bloom</w:t>
            </w:r>
          </w:p>
        </w:tc>
        <w:tc>
          <w:tcPr>
            <w:tcW w:w="1360" w:type="dxa"/>
            <w:noWrap/>
            <w:hideMark/>
          </w:tcPr>
          <w:p w14:paraId="52DF4D57" w14:textId="77777777" w:rsidR="00D92972" w:rsidRPr="00F008B3" w:rsidRDefault="00D92972" w:rsidP="00D92972">
            <w:pPr>
              <w:spacing w:line="192"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£1,500.00</w:t>
            </w:r>
          </w:p>
        </w:tc>
      </w:tr>
      <w:tr w:rsidR="00D92972" w:rsidRPr="00F008B3" w14:paraId="4AEAE5C5" w14:textId="77777777" w:rsidTr="00142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2E1893EB"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1067</w:t>
            </w:r>
          </w:p>
        </w:tc>
        <w:tc>
          <w:tcPr>
            <w:tcW w:w="2348" w:type="dxa"/>
            <w:noWrap/>
            <w:hideMark/>
          </w:tcPr>
          <w:p w14:paraId="7FEF7C07" w14:textId="77777777" w:rsidR="00D92972" w:rsidRPr="00F008B3" w:rsidRDefault="00D92972" w:rsidP="00D92972">
            <w:pPr>
              <w:spacing w:line="192"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Apple Day Income</w:t>
            </w:r>
          </w:p>
        </w:tc>
        <w:tc>
          <w:tcPr>
            <w:tcW w:w="1360" w:type="dxa"/>
            <w:noWrap/>
            <w:hideMark/>
          </w:tcPr>
          <w:p w14:paraId="21761AB2" w14:textId="77777777" w:rsidR="00D92972" w:rsidRPr="00F008B3" w:rsidRDefault="00D92972" w:rsidP="00D92972">
            <w:pPr>
              <w:spacing w:line="192"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£250.00</w:t>
            </w:r>
          </w:p>
        </w:tc>
      </w:tr>
      <w:tr w:rsidR="00D92972" w:rsidRPr="00F008B3" w14:paraId="43B2C4C4" w14:textId="77777777" w:rsidTr="001426B2">
        <w:trPr>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307D9EDE"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1080</w:t>
            </w:r>
          </w:p>
        </w:tc>
        <w:tc>
          <w:tcPr>
            <w:tcW w:w="2348" w:type="dxa"/>
            <w:noWrap/>
            <w:hideMark/>
          </w:tcPr>
          <w:p w14:paraId="5E447E7E" w14:textId="77777777" w:rsidR="00D92972" w:rsidRPr="00F008B3" w:rsidRDefault="00D92972" w:rsidP="00D92972">
            <w:pPr>
              <w:spacing w:line="192"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5-7 Church St Income</w:t>
            </w:r>
          </w:p>
        </w:tc>
        <w:tc>
          <w:tcPr>
            <w:tcW w:w="1360" w:type="dxa"/>
            <w:noWrap/>
            <w:hideMark/>
          </w:tcPr>
          <w:p w14:paraId="04B58B6F" w14:textId="77777777" w:rsidR="00D92972" w:rsidRPr="00F008B3" w:rsidRDefault="00D92972" w:rsidP="00D92972">
            <w:pPr>
              <w:spacing w:line="192"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F008B3">
              <w:rPr>
                <w:rFonts w:ascii="Calibri" w:eastAsia="Times New Roman" w:hAnsi="Calibri" w:cs="Calibri"/>
                <w:color w:val="000000"/>
                <w:sz w:val="20"/>
                <w:szCs w:val="20"/>
                <w:lang w:eastAsia="en-GB"/>
              </w:rPr>
              <w:t>£9,500.00</w:t>
            </w:r>
          </w:p>
        </w:tc>
      </w:tr>
      <w:tr w:rsidR="00D92972" w:rsidRPr="00F008B3" w14:paraId="55AC789D" w14:textId="77777777" w:rsidTr="001426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3" w:type="dxa"/>
            <w:noWrap/>
            <w:hideMark/>
          </w:tcPr>
          <w:p w14:paraId="090B94D1" w14:textId="77777777" w:rsidR="00D92972" w:rsidRPr="00F008B3" w:rsidRDefault="00D92972" w:rsidP="00D92972">
            <w:pPr>
              <w:spacing w:line="192" w:lineRule="auto"/>
              <w:jc w:val="right"/>
              <w:rPr>
                <w:rFonts w:ascii="Calibri" w:eastAsia="Times New Roman" w:hAnsi="Calibri" w:cs="Calibri"/>
                <w:color w:val="000000"/>
                <w:sz w:val="20"/>
                <w:szCs w:val="20"/>
                <w:lang w:eastAsia="en-GB"/>
              </w:rPr>
            </w:pPr>
          </w:p>
        </w:tc>
        <w:tc>
          <w:tcPr>
            <w:tcW w:w="2348" w:type="dxa"/>
            <w:noWrap/>
            <w:hideMark/>
          </w:tcPr>
          <w:p w14:paraId="1C58BF37" w14:textId="77777777" w:rsidR="00D92972" w:rsidRPr="00F008B3" w:rsidRDefault="00D92972" w:rsidP="00D92972">
            <w:pPr>
              <w:spacing w:line="192"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GB"/>
              </w:rPr>
            </w:pPr>
            <w:r w:rsidRPr="00F008B3">
              <w:rPr>
                <w:rFonts w:ascii="Calibri" w:eastAsia="Times New Roman" w:hAnsi="Calibri" w:cs="Calibri"/>
                <w:b/>
                <w:bCs/>
                <w:color w:val="000000"/>
                <w:sz w:val="20"/>
                <w:szCs w:val="20"/>
                <w:lang w:eastAsia="en-GB"/>
              </w:rPr>
              <w:t>Total Income</w:t>
            </w:r>
          </w:p>
        </w:tc>
        <w:tc>
          <w:tcPr>
            <w:tcW w:w="1360" w:type="dxa"/>
            <w:noWrap/>
            <w:hideMark/>
          </w:tcPr>
          <w:p w14:paraId="13AC57AE" w14:textId="77777777" w:rsidR="00D92972" w:rsidRPr="00F008B3" w:rsidRDefault="00D92972" w:rsidP="00D92972">
            <w:pPr>
              <w:spacing w:line="192"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GB"/>
              </w:rPr>
            </w:pPr>
            <w:r w:rsidRPr="00F008B3">
              <w:rPr>
                <w:rFonts w:ascii="Calibri" w:eastAsia="Times New Roman" w:hAnsi="Calibri" w:cs="Calibri"/>
                <w:b/>
                <w:bCs/>
                <w:color w:val="000000"/>
                <w:sz w:val="20"/>
                <w:szCs w:val="20"/>
                <w:lang w:eastAsia="en-GB"/>
              </w:rPr>
              <w:t>£343,941.00</w:t>
            </w:r>
          </w:p>
        </w:tc>
      </w:tr>
    </w:tbl>
    <w:p w14:paraId="2DA94895" w14:textId="77777777" w:rsidR="00381594" w:rsidRDefault="00381594" w:rsidP="00553FFE">
      <w:pPr>
        <w:spacing w:line="192" w:lineRule="auto"/>
        <w:rPr>
          <w:rFonts w:ascii="Arial" w:hAnsi="Arial" w:cs="Arial"/>
          <w:sz w:val="24"/>
          <w:szCs w:val="24"/>
        </w:rPr>
        <w:sectPr w:rsidR="00381594" w:rsidSect="005C6458">
          <w:type w:val="continuous"/>
          <w:pgSz w:w="11906" w:h="16838"/>
          <w:pgMar w:top="340" w:right="567" w:bottom="567" w:left="567" w:header="708" w:footer="708" w:gutter="0"/>
          <w:cols w:num="2" w:space="708"/>
          <w:docGrid w:linePitch="360"/>
        </w:sectPr>
      </w:pPr>
    </w:p>
    <w:tbl>
      <w:tblPr>
        <w:tblStyle w:val="GridTable2-Accent1"/>
        <w:tblW w:w="5223" w:type="dxa"/>
        <w:tblLook w:val="04A0" w:firstRow="1" w:lastRow="0" w:firstColumn="1" w:lastColumn="0" w:noHBand="0" w:noVBand="1"/>
      </w:tblPr>
      <w:tblGrid>
        <w:gridCol w:w="1226"/>
        <w:gridCol w:w="2763"/>
        <w:gridCol w:w="1234"/>
      </w:tblGrid>
      <w:tr w:rsidR="00D92972" w:rsidRPr="00C26999" w14:paraId="46114CDC" w14:textId="77777777" w:rsidTr="00A3654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23" w:type="dxa"/>
            <w:gridSpan w:val="3"/>
          </w:tcPr>
          <w:p w14:paraId="6BC029D2" w14:textId="60CF156D" w:rsidR="00D92972" w:rsidRPr="00A36543" w:rsidRDefault="00D92972" w:rsidP="00C26999">
            <w:pPr>
              <w:rPr>
                <w:rFonts w:eastAsia="Times New Roman" w:cstheme="minorHAnsi"/>
                <w:color w:val="000000"/>
                <w:sz w:val="20"/>
                <w:szCs w:val="20"/>
                <w:lang w:eastAsia="en-GB"/>
              </w:rPr>
            </w:pPr>
            <w:r w:rsidRPr="00A36543">
              <w:rPr>
                <w:rFonts w:eastAsia="Times New Roman" w:cstheme="minorHAnsi"/>
                <w:color w:val="000000"/>
                <w:sz w:val="20"/>
                <w:szCs w:val="20"/>
                <w:lang w:eastAsia="en-GB"/>
              </w:rPr>
              <w:t>Table 2 - Expenditure</w:t>
            </w:r>
          </w:p>
        </w:tc>
      </w:tr>
      <w:tr w:rsidR="00C26999" w:rsidRPr="00C26999" w14:paraId="41D1AC5E"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hideMark/>
          </w:tcPr>
          <w:p w14:paraId="374D3FC0" w14:textId="77777777" w:rsidR="00C26999" w:rsidRPr="00C26999" w:rsidRDefault="00C26999" w:rsidP="00C26999">
            <w:pPr>
              <w:rPr>
                <w:rFonts w:eastAsia="Times New Roman" w:cstheme="minorHAnsi"/>
                <w:color w:val="000000"/>
                <w:sz w:val="20"/>
                <w:szCs w:val="20"/>
                <w:lang w:eastAsia="en-GB"/>
              </w:rPr>
            </w:pPr>
            <w:r w:rsidRPr="00C26999">
              <w:rPr>
                <w:rFonts w:eastAsia="Times New Roman" w:cstheme="minorHAnsi"/>
                <w:color w:val="000000"/>
                <w:sz w:val="20"/>
                <w:szCs w:val="20"/>
                <w:lang w:eastAsia="en-GB"/>
              </w:rPr>
              <w:t>Nominal Code</w:t>
            </w:r>
          </w:p>
        </w:tc>
        <w:tc>
          <w:tcPr>
            <w:tcW w:w="2763" w:type="dxa"/>
            <w:noWrap/>
            <w:hideMark/>
          </w:tcPr>
          <w:p w14:paraId="29937FE5"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C26999">
              <w:rPr>
                <w:rFonts w:eastAsia="Times New Roman" w:cstheme="minorHAnsi"/>
                <w:b/>
                <w:bCs/>
                <w:color w:val="000000"/>
                <w:sz w:val="20"/>
                <w:szCs w:val="20"/>
                <w:lang w:eastAsia="en-GB"/>
              </w:rPr>
              <w:t>Item</w:t>
            </w:r>
          </w:p>
        </w:tc>
        <w:tc>
          <w:tcPr>
            <w:tcW w:w="1234" w:type="dxa"/>
            <w:noWrap/>
            <w:hideMark/>
          </w:tcPr>
          <w:p w14:paraId="1A9E3130"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C26999">
              <w:rPr>
                <w:rFonts w:eastAsia="Times New Roman" w:cstheme="minorHAnsi"/>
                <w:b/>
                <w:bCs/>
                <w:color w:val="000000"/>
                <w:sz w:val="20"/>
                <w:szCs w:val="20"/>
                <w:lang w:eastAsia="en-GB"/>
              </w:rPr>
              <w:t>Amount</w:t>
            </w:r>
          </w:p>
        </w:tc>
      </w:tr>
      <w:tr w:rsidR="00C26999" w:rsidRPr="00C26999" w14:paraId="72DD736E"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23CE7940"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4000</w:t>
            </w:r>
          </w:p>
        </w:tc>
        <w:tc>
          <w:tcPr>
            <w:tcW w:w="2763" w:type="dxa"/>
            <w:noWrap/>
            <w:hideMark/>
          </w:tcPr>
          <w:p w14:paraId="430E63B1"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Salaries</w:t>
            </w:r>
          </w:p>
        </w:tc>
        <w:tc>
          <w:tcPr>
            <w:tcW w:w="1234" w:type="dxa"/>
            <w:noWrap/>
            <w:hideMark/>
          </w:tcPr>
          <w:p w14:paraId="1A13562B"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£99,101.00</w:t>
            </w:r>
          </w:p>
        </w:tc>
      </w:tr>
      <w:tr w:rsidR="00C26999" w:rsidRPr="00C26999" w14:paraId="6688AB8C"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34A22B90"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4001</w:t>
            </w:r>
          </w:p>
        </w:tc>
        <w:tc>
          <w:tcPr>
            <w:tcW w:w="2763" w:type="dxa"/>
            <w:noWrap/>
            <w:hideMark/>
          </w:tcPr>
          <w:p w14:paraId="4C6DFCAB"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Employers NI etc</w:t>
            </w:r>
          </w:p>
        </w:tc>
        <w:tc>
          <w:tcPr>
            <w:tcW w:w="1234" w:type="dxa"/>
            <w:noWrap/>
            <w:hideMark/>
          </w:tcPr>
          <w:p w14:paraId="3282FF4B"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£27,000.00</w:t>
            </w:r>
          </w:p>
        </w:tc>
      </w:tr>
      <w:tr w:rsidR="00C26999" w:rsidRPr="00C26999" w14:paraId="30AFDF3A"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242A08C1"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4002</w:t>
            </w:r>
          </w:p>
        </w:tc>
        <w:tc>
          <w:tcPr>
            <w:tcW w:w="2763" w:type="dxa"/>
            <w:noWrap/>
            <w:hideMark/>
          </w:tcPr>
          <w:p w14:paraId="7B9EA75B"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PAYE Admin</w:t>
            </w:r>
          </w:p>
        </w:tc>
        <w:tc>
          <w:tcPr>
            <w:tcW w:w="1234" w:type="dxa"/>
            <w:noWrap/>
            <w:hideMark/>
          </w:tcPr>
          <w:p w14:paraId="108746B2"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£487.00</w:t>
            </w:r>
          </w:p>
        </w:tc>
      </w:tr>
      <w:tr w:rsidR="00C26999" w:rsidRPr="00C26999" w14:paraId="398BE638"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66136F43"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4005</w:t>
            </w:r>
          </w:p>
        </w:tc>
        <w:tc>
          <w:tcPr>
            <w:tcW w:w="2763" w:type="dxa"/>
            <w:noWrap/>
            <w:hideMark/>
          </w:tcPr>
          <w:p w14:paraId="12A04A37"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Officer Travel and Subsistence</w:t>
            </w:r>
          </w:p>
        </w:tc>
        <w:tc>
          <w:tcPr>
            <w:tcW w:w="1234" w:type="dxa"/>
            <w:noWrap/>
            <w:hideMark/>
          </w:tcPr>
          <w:p w14:paraId="2A4BD089"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£346.00</w:t>
            </w:r>
          </w:p>
        </w:tc>
      </w:tr>
      <w:tr w:rsidR="00C26999" w:rsidRPr="00C26999" w14:paraId="1BCA72F9"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70BD300"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4006</w:t>
            </w:r>
          </w:p>
        </w:tc>
        <w:tc>
          <w:tcPr>
            <w:tcW w:w="2763" w:type="dxa"/>
            <w:noWrap/>
            <w:hideMark/>
          </w:tcPr>
          <w:p w14:paraId="2BAA8CFB"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Human Resources</w:t>
            </w:r>
          </w:p>
        </w:tc>
        <w:tc>
          <w:tcPr>
            <w:tcW w:w="1234" w:type="dxa"/>
            <w:noWrap/>
            <w:hideMark/>
          </w:tcPr>
          <w:p w14:paraId="48EF34D4"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£645.00</w:t>
            </w:r>
          </w:p>
        </w:tc>
      </w:tr>
      <w:tr w:rsidR="00C26999" w:rsidRPr="00C26999" w14:paraId="1EFCE644"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0A978A6"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4015</w:t>
            </w:r>
          </w:p>
        </w:tc>
        <w:tc>
          <w:tcPr>
            <w:tcW w:w="2763" w:type="dxa"/>
            <w:noWrap/>
            <w:hideMark/>
          </w:tcPr>
          <w:p w14:paraId="40864901"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Copy Licence</w:t>
            </w:r>
          </w:p>
        </w:tc>
        <w:tc>
          <w:tcPr>
            <w:tcW w:w="1234" w:type="dxa"/>
            <w:noWrap/>
            <w:hideMark/>
          </w:tcPr>
          <w:p w14:paraId="7AAB76E3"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£357.00</w:t>
            </w:r>
          </w:p>
        </w:tc>
      </w:tr>
      <w:tr w:rsidR="00C26999" w:rsidRPr="00C26999" w14:paraId="2050DB4C"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671A85A8"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4020</w:t>
            </w:r>
          </w:p>
        </w:tc>
        <w:tc>
          <w:tcPr>
            <w:tcW w:w="2763" w:type="dxa"/>
            <w:noWrap/>
            <w:hideMark/>
          </w:tcPr>
          <w:p w14:paraId="7F867EC1"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Telephone and Broadband</w:t>
            </w:r>
          </w:p>
        </w:tc>
        <w:tc>
          <w:tcPr>
            <w:tcW w:w="1234" w:type="dxa"/>
            <w:noWrap/>
            <w:hideMark/>
          </w:tcPr>
          <w:p w14:paraId="65B9B490"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£1,375.00</w:t>
            </w:r>
          </w:p>
        </w:tc>
      </w:tr>
      <w:tr w:rsidR="00C26999" w:rsidRPr="00C26999" w14:paraId="2FE434B5"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58F9A410"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4025</w:t>
            </w:r>
          </w:p>
        </w:tc>
        <w:tc>
          <w:tcPr>
            <w:tcW w:w="2763" w:type="dxa"/>
            <w:noWrap/>
            <w:hideMark/>
          </w:tcPr>
          <w:p w14:paraId="7C17CF27"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Room Hire</w:t>
            </w:r>
          </w:p>
        </w:tc>
        <w:tc>
          <w:tcPr>
            <w:tcW w:w="1234" w:type="dxa"/>
            <w:noWrap/>
            <w:hideMark/>
          </w:tcPr>
          <w:p w14:paraId="3873071A"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£170.00</w:t>
            </w:r>
          </w:p>
        </w:tc>
      </w:tr>
      <w:tr w:rsidR="00C26999" w:rsidRPr="00C26999" w14:paraId="64460906"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60C6C96F"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4030</w:t>
            </w:r>
          </w:p>
        </w:tc>
        <w:tc>
          <w:tcPr>
            <w:tcW w:w="2763" w:type="dxa"/>
            <w:noWrap/>
            <w:hideMark/>
          </w:tcPr>
          <w:p w14:paraId="452AA4AE"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Insurance</w:t>
            </w:r>
          </w:p>
        </w:tc>
        <w:tc>
          <w:tcPr>
            <w:tcW w:w="1234" w:type="dxa"/>
            <w:noWrap/>
            <w:hideMark/>
          </w:tcPr>
          <w:p w14:paraId="0FFC7CA2"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£864.00</w:t>
            </w:r>
          </w:p>
        </w:tc>
      </w:tr>
      <w:tr w:rsidR="00C26999" w:rsidRPr="00C26999" w14:paraId="6D2C6E6E"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6DD51187"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4035</w:t>
            </w:r>
          </w:p>
        </w:tc>
        <w:tc>
          <w:tcPr>
            <w:tcW w:w="2763" w:type="dxa"/>
            <w:noWrap/>
            <w:hideMark/>
          </w:tcPr>
          <w:p w14:paraId="220E6CE5"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Domain Licence</w:t>
            </w:r>
          </w:p>
        </w:tc>
        <w:tc>
          <w:tcPr>
            <w:tcW w:w="1234" w:type="dxa"/>
            <w:noWrap/>
            <w:hideMark/>
          </w:tcPr>
          <w:p w14:paraId="1E74429E"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£285.00</w:t>
            </w:r>
          </w:p>
        </w:tc>
      </w:tr>
      <w:tr w:rsidR="00C26999" w:rsidRPr="00C26999" w14:paraId="165C9CC6"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5C95534B"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4040</w:t>
            </w:r>
          </w:p>
        </w:tc>
        <w:tc>
          <w:tcPr>
            <w:tcW w:w="2763" w:type="dxa"/>
            <w:noWrap/>
            <w:hideMark/>
          </w:tcPr>
          <w:p w14:paraId="67A93C49"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Internal audit</w:t>
            </w:r>
          </w:p>
        </w:tc>
        <w:tc>
          <w:tcPr>
            <w:tcW w:w="1234" w:type="dxa"/>
            <w:noWrap/>
            <w:hideMark/>
          </w:tcPr>
          <w:p w14:paraId="627AA6C4"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£310.00</w:t>
            </w:r>
          </w:p>
        </w:tc>
      </w:tr>
      <w:tr w:rsidR="00C26999" w:rsidRPr="00C26999" w14:paraId="0D4AD490"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79F71D29"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4041</w:t>
            </w:r>
          </w:p>
        </w:tc>
        <w:tc>
          <w:tcPr>
            <w:tcW w:w="2763" w:type="dxa"/>
            <w:noWrap/>
            <w:hideMark/>
          </w:tcPr>
          <w:p w14:paraId="1826A7CE"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External Audit</w:t>
            </w:r>
          </w:p>
        </w:tc>
        <w:tc>
          <w:tcPr>
            <w:tcW w:w="1234" w:type="dxa"/>
            <w:noWrap/>
            <w:hideMark/>
          </w:tcPr>
          <w:p w14:paraId="1E0051B2"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£805.00</w:t>
            </w:r>
          </w:p>
        </w:tc>
      </w:tr>
      <w:tr w:rsidR="00C26999" w:rsidRPr="00C26999" w14:paraId="39A28E9F"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AC942F3"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4045</w:t>
            </w:r>
          </w:p>
        </w:tc>
        <w:tc>
          <w:tcPr>
            <w:tcW w:w="2763" w:type="dxa"/>
            <w:noWrap/>
            <w:hideMark/>
          </w:tcPr>
          <w:p w14:paraId="661A2550"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Training</w:t>
            </w:r>
          </w:p>
        </w:tc>
        <w:tc>
          <w:tcPr>
            <w:tcW w:w="1234" w:type="dxa"/>
            <w:noWrap/>
            <w:hideMark/>
          </w:tcPr>
          <w:p w14:paraId="14166161"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£5,000.00</w:t>
            </w:r>
          </w:p>
        </w:tc>
      </w:tr>
      <w:tr w:rsidR="00C26999" w:rsidRPr="00C26999" w14:paraId="009D060E"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2C462F12"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4046</w:t>
            </w:r>
          </w:p>
        </w:tc>
        <w:tc>
          <w:tcPr>
            <w:tcW w:w="2763" w:type="dxa"/>
            <w:noWrap/>
            <w:hideMark/>
          </w:tcPr>
          <w:p w14:paraId="1B88A00E"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Conferences - Council Run</w:t>
            </w:r>
          </w:p>
        </w:tc>
        <w:tc>
          <w:tcPr>
            <w:tcW w:w="1234" w:type="dxa"/>
            <w:noWrap/>
            <w:hideMark/>
          </w:tcPr>
          <w:p w14:paraId="6370FCBF"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£108.00</w:t>
            </w:r>
          </w:p>
        </w:tc>
      </w:tr>
      <w:tr w:rsidR="00C26999" w:rsidRPr="00C26999" w14:paraId="4C826642"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22FDF252"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4047</w:t>
            </w:r>
          </w:p>
        </w:tc>
        <w:tc>
          <w:tcPr>
            <w:tcW w:w="2763" w:type="dxa"/>
            <w:noWrap/>
            <w:hideMark/>
          </w:tcPr>
          <w:p w14:paraId="03460637"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Conferences - External</w:t>
            </w:r>
          </w:p>
        </w:tc>
        <w:tc>
          <w:tcPr>
            <w:tcW w:w="1234" w:type="dxa"/>
            <w:noWrap/>
            <w:hideMark/>
          </w:tcPr>
          <w:p w14:paraId="30692377"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£1,000.00</w:t>
            </w:r>
          </w:p>
        </w:tc>
      </w:tr>
      <w:tr w:rsidR="00C26999" w:rsidRPr="00C26999" w14:paraId="570DF51E"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199D8E4"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4055</w:t>
            </w:r>
          </w:p>
        </w:tc>
        <w:tc>
          <w:tcPr>
            <w:tcW w:w="2763" w:type="dxa"/>
            <w:noWrap/>
            <w:hideMark/>
          </w:tcPr>
          <w:p w14:paraId="46227BFE"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Office Equipment</w:t>
            </w:r>
          </w:p>
        </w:tc>
        <w:tc>
          <w:tcPr>
            <w:tcW w:w="1234" w:type="dxa"/>
            <w:noWrap/>
            <w:hideMark/>
          </w:tcPr>
          <w:p w14:paraId="33FB9EF5"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£1,500.00</w:t>
            </w:r>
          </w:p>
        </w:tc>
      </w:tr>
      <w:tr w:rsidR="00C26999" w:rsidRPr="00C26999" w14:paraId="3F9863A1"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D81711D"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4065</w:t>
            </w:r>
          </w:p>
        </w:tc>
        <w:tc>
          <w:tcPr>
            <w:tcW w:w="2763" w:type="dxa"/>
            <w:noWrap/>
            <w:hideMark/>
          </w:tcPr>
          <w:p w14:paraId="79DD50FB"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Finance Software</w:t>
            </w:r>
          </w:p>
        </w:tc>
        <w:tc>
          <w:tcPr>
            <w:tcW w:w="1234" w:type="dxa"/>
            <w:noWrap/>
            <w:hideMark/>
          </w:tcPr>
          <w:p w14:paraId="3A789928"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£284.00</w:t>
            </w:r>
          </w:p>
        </w:tc>
      </w:tr>
      <w:tr w:rsidR="00C26999" w:rsidRPr="00C26999" w14:paraId="45797449"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5432F7FF"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4067</w:t>
            </w:r>
          </w:p>
        </w:tc>
        <w:tc>
          <w:tcPr>
            <w:tcW w:w="2763" w:type="dxa"/>
            <w:noWrap/>
            <w:hideMark/>
          </w:tcPr>
          <w:p w14:paraId="4260C9AD"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Computer software &amp; licenses</w:t>
            </w:r>
          </w:p>
        </w:tc>
        <w:tc>
          <w:tcPr>
            <w:tcW w:w="1234" w:type="dxa"/>
            <w:noWrap/>
            <w:hideMark/>
          </w:tcPr>
          <w:p w14:paraId="1625DC19"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£2,293.00</w:t>
            </w:r>
          </w:p>
        </w:tc>
      </w:tr>
      <w:tr w:rsidR="00C26999" w:rsidRPr="00C26999" w14:paraId="310A0374"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5F6F001D"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4070</w:t>
            </w:r>
          </w:p>
        </w:tc>
        <w:tc>
          <w:tcPr>
            <w:tcW w:w="2763" w:type="dxa"/>
            <w:noWrap/>
            <w:hideMark/>
          </w:tcPr>
          <w:p w14:paraId="40645272"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Stationery &amp; Postage</w:t>
            </w:r>
          </w:p>
        </w:tc>
        <w:tc>
          <w:tcPr>
            <w:tcW w:w="1234" w:type="dxa"/>
            <w:noWrap/>
            <w:hideMark/>
          </w:tcPr>
          <w:p w14:paraId="63BBA732"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£204.00</w:t>
            </w:r>
          </w:p>
        </w:tc>
      </w:tr>
      <w:tr w:rsidR="00C26999" w:rsidRPr="00C26999" w14:paraId="511B35BA"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68334E42"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4100</w:t>
            </w:r>
          </w:p>
        </w:tc>
        <w:tc>
          <w:tcPr>
            <w:tcW w:w="2763" w:type="dxa"/>
            <w:noWrap/>
            <w:hideMark/>
          </w:tcPr>
          <w:p w14:paraId="134E2102"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Memberships</w:t>
            </w:r>
          </w:p>
        </w:tc>
        <w:tc>
          <w:tcPr>
            <w:tcW w:w="1234" w:type="dxa"/>
            <w:noWrap/>
            <w:hideMark/>
          </w:tcPr>
          <w:p w14:paraId="3754F3D6"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£1,765.00</w:t>
            </w:r>
          </w:p>
        </w:tc>
      </w:tr>
      <w:tr w:rsidR="00C26999" w:rsidRPr="00C26999" w14:paraId="7465E2D6"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1BE90A5F"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4150</w:t>
            </w:r>
          </w:p>
        </w:tc>
        <w:tc>
          <w:tcPr>
            <w:tcW w:w="2763" w:type="dxa"/>
            <w:noWrap/>
            <w:hideMark/>
          </w:tcPr>
          <w:p w14:paraId="563FA445"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Newsletter/Publishing</w:t>
            </w:r>
          </w:p>
        </w:tc>
        <w:tc>
          <w:tcPr>
            <w:tcW w:w="1234" w:type="dxa"/>
            <w:noWrap/>
            <w:hideMark/>
          </w:tcPr>
          <w:p w14:paraId="628DC906"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£5,452.00</w:t>
            </w:r>
          </w:p>
        </w:tc>
      </w:tr>
      <w:tr w:rsidR="00C26999" w:rsidRPr="00C26999" w14:paraId="02DDFFA5"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3BC2F05"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4152</w:t>
            </w:r>
          </w:p>
        </w:tc>
        <w:tc>
          <w:tcPr>
            <w:tcW w:w="2763" w:type="dxa"/>
            <w:noWrap/>
            <w:hideMark/>
          </w:tcPr>
          <w:p w14:paraId="65648F48"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Website</w:t>
            </w:r>
          </w:p>
        </w:tc>
        <w:tc>
          <w:tcPr>
            <w:tcW w:w="1234" w:type="dxa"/>
            <w:noWrap/>
            <w:hideMark/>
          </w:tcPr>
          <w:p w14:paraId="5DD9AD66"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£300.00</w:t>
            </w:r>
          </w:p>
        </w:tc>
      </w:tr>
      <w:tr w:rsidR="00C26999" w:rsidRPr="00C26999" w14:paraId="7DE4A079"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19A50B66"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4160</w:t>
            </w:r>
          </w:p>
        </w:tc>
        <w:tc>
          <w:tcPr>
            <w:tcW w:w="2763" w:type="dxa"/>
            <w:noWrap/>
            <w:hideMark/>
          </w:tcPr>
          <w:p w14:paraId="6BB31335"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Elected Members Allowances</w:t>
            </w:r>
          </w:p>
        </w:tc>
        <w:tc>
          <w:tcPr>
            <w:tcW w:w="1234" w:type="dxa"/>
            <w:noWrap/>
            <w:hideMark/>
          </w:tcPr>
          <w:p w14:paraId="4FF4D037"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£5,003.00</w:t>
            </w:r>
          </w:p>
        </w:tc>
      </w:tr>
      <w:tr w:rsidR="00C26999" w:rsidRPr="00C26999" w14:paraId="71345CFB"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6ED41A2"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4170</w:t>
            </w:r>
          </w:p>
        </w:tc>
        <w:tc>
          <w:tcPr>
            <w:tcW w:w="2763" w:type="dxa"/>
            <w:noWrap/>
            <w:hideMark/>
          </w:tcPr>
          <w:p w14:paraId="16FBD179"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Civic Budget</w:t>
            </w:r>
          </w:p>
        </w:tc>
        <w:tc>
          <w:tcPr>
            <w:tcW w:w="1234" w:type="dxa"/>
            <w:noWrap/>
            <w:hideMark/>
          </w:tcPr>
          <w:p w14:paraId="559FDED4"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£32.00</w:t>
            </w:r>
          </w:p>
        </w:tc>
      </w:tr>
      <w:tr w:rsidR="00C26999" w:rsidRPr="00C26999" w14:paraId="7AE392CE"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0DFED97"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4200</w:t>
            </w:r>
          </w:p>
        </w:tc>
        <w:tc>
          <w:tcPr>
            <w:tcW w:w="2763" w:type="dxa"/>
            <w:noWrap/>
            <w:hideMark/>
          </w:tcPr>
          <w:p w14:paraId="29AA7C9E"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proofErr w:type="gramStart"/>
            <w:r w:rsidRPr="00C26999">
              <w:rPr>
                <w:rFonts w:eastAsia="Times New Roman" w:cstheme="minorHAnsi"/>
                <w:color w:val="000000"/>
                <w:sz w:val="20"/>
                <w:szCs w:val="20"/>
                <w:lang w:eastAsia="en-GB"/>
              </w:rPr>
              <w:t>Toilets  Maintenance</w:t>
            </w:r>
            <w:proofErr w:type="gramEnd"/>
          </w:p>
        </w:tc>
        <w:tc>
          <w:tcPr>
            <w:tcW w:w="1234" w:type="dxa"/>
            <w:noWrap/>
            <w:hideMark/>
          </w:tcPr>
          <w:p w14:paraId="0C7B8D2C"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£18,532.00</w:t>
            </w:r>
          </w:p>
        </w:tc>
      </w:tr>
      <w:tr w:rsidR="00C26999" w:rsidRPr="00C26999" w14:paraId="04933D25"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783EBC7"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4250</w:t>
            </w:r>
          </w:p>
        </w:tc>
        <w:tc>
          <w:tcPr>
            <w:tcW w:w="2763" w:type="dxa"/>
            <w:noWrap/>
            <w:hideMark/>
          </w:tcPr>
          <w:p w14:paraId="6AF8E19F"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Dog bins</w:t>
            </w:r>
          </w:p>
        </w:tc>
        <w:tc>
          <w:tcPr>
            <w:tcW w:w="1234" w:type="dxa"/>
            <w:noWrap/>
            <w:hideMark/>
          </w:tcPr>
          <w:p w14:paraId="68F470AB"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£7,024.00</w:t>
            </w:r>
          </w:p>
        </w:tc>
      </w:tr>
      <w:tr w:rsidR="00C26999" w:rsidRPr="00C26999" w14:paraId="7CF2E8FE"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1F9D72EF"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4251</w:t>
            </w:r>
          </w:p>
        </w:tc>
        <w:tc>
          <w:tcPr>
            <w:tcW w:w="2763" w:type="dxa"/>
            <w:noWrap/>
            <w:hideMark/>
          </w:tcPr>
          <w:p w14:paraId="764F0107"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Litter Bins</w:t>
            </w:r>
          </w:p>
        </w:tc>
        <w:tc>
          <w:tcPr>
            <w:tcW w:w="1234" w:type="dxa"/>
            <w:noWrap/>
            <w:hideMark/>
          </w:tcPr>
          <w:p w14:paraId="4FE77150"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£810.00</w:t>
            </w:r>
          </w:p>
        </w:tc>
      </w:tr>
      <w:tr w:rsidR="00C26999" w:rsidRPr="00C26999" w14:paraId="13F8582A"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DE15DCD"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4253</w:t>
            </w:r>
          </w:p>
        </w:tc>
        <w:tc>
          <w:tcPr>
            <w:tcW w:w="2763" w:type="dxa"/>
            <w:noWrap/>
            <w:hideMark/>
          </w:tcPr>
          <w:p w14:paraId="19D828F6"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Landscape Contract</w:t>
            </w:r>
          </w:p>
        </w:tc>
        <w:tc>
          <w:tcPr>
            <w:tcW w:w="1234" w:type="dxa"/>
            <w:noWrap/>
            <w:hideMark/>
          </w:tcPr>
          <w:p w14:paraId="14A834A5"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£66,876.00</w:t>
            </w:r>
          </w:p>
        </w:tc>
      </w:tr>
      <w:tr w:rsidR="00C26999" w:rsidRPr="00C26999" w14:paraId="163C8B6A"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395AFBE8"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4255</w:t>
            </w:r>
          </w:p>
        </w:tc>
        <w:tc>
          <w:tcPr>
            <w:tcW w:w="2763" w:type="dxa"/>
            <w:noWrap/>
            <w:hideMark/>
          </w:tcPr>
          <w:p w14:paraId="727EB30B"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Litter Picking</w:t>
            </w:r>
          </w:p>
        </w:tc>
        <w:tc>
          <w:tcPr>
            <w:tcW w:w="1234" w:type="dxa"/>
            <w:noWrap/>
            <w:hideMark/>
          </w:tcPr>
          <w:p w14:paraId="01A79CF1"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£1,765.00</w:t>
            </w:r>
          </w:p>
        </w:tc>
      </w:tr>
      <w:tr w:rsidR="00C26999" w:rsidRPr="00C26999" w14:paraId="023E377B"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2BBD2E63"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4260</w:t>
            </w:r>
          </w:p>
        </w:tc>
        <w:tc>
          <w:tcPr>
            <w:tcW w:w="2763" w:type="dxa"/>
            <w:noWrap/>
            <w:hideMark/>
          </w:tcPr>
          <w:p w14:paraId="13A958E2"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Farmers Market</w:t>
            </w:r>
          </w:p>
        </w:tc>
        <w:tc>
          <w:tcPr>
            <w:tcW w:w="1234" w:type="dxa"/>
            <w:noWrap/>
            <w:hideMark/>
          </w:tcPr>
          <w:p w14:paraId="62C387D1"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£500.00</w:t>
            </w:r>
          </w:p>
        </w:tc>
      </w:tr>
      <w:tr w:rsidR="00C26999" w:rsidRPr="00C26999" w14:paraId="1BB87F1F"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27E31DB0"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4267</w:t>
            </w:r>
          </w:p>
        </w:tc>
        <w:tc>
          <w:tcPr>
            <w:tcW w:w="2763" w:type="dxa"/>
            <w:noWrap/>
            <w:hideMark/>
          </w:tcPr>
          <w:p w14:paraId="4EF69EAA"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Citizens Advice Outreach</w:t>
            </w:r>
          </w:p>
        </w:tc>
        <w:tc>
          <w:tcPr>
            <w:tcW w:w="1234" w:type="dxa"/>
            <w:noWrap/>
            <w:hideMark/>
          </w:tcPr>
          <w:p w14:paraId="6631B34D"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£4,725.00</w:t>
            </w:r>
          </w:p>
        </w:tc>
      </w:tr>
      <w:tr w:rsidR="00C26999" w:rsidRPr="00C26999" w14:paraId="3B212F82"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FF17C31"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4300</w:t>
            </w:r>
          </w:p>
        </w:tc>
        <w:tc>
          <w:tcPr>
            <w:tcW w:w="2763" w:type="dxa"/>
            <w:noWrap/>
            <w:hideMark/>
          </w:tcPr>
          <w:p w14:paraId="3E36128E"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Annual Community Award</w:t>
            </w:r>
          </w:p>
        </w:tc>
        <w:tc>
          <w:tcPr>
            <w:tcW w:w="1234" w:type="dxa"/>
            <w:noWrap/>
            <w:hideMark/>
          </w:tcPr>
          <w:p w14:paraId="3B72B89D"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£115.00</w:t>
            </w:r>
          </w:p>
        </w:tc>
      </w:tr>
      <w:tr w:rsidR="00C26999" w:rsidRPr="00C26999" w14:paraId="13CCCB74"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3286B37"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4350</w:t>
            </w:r>
          </w:p>
        </w:tc>
        <w:tc>
          <w:tcPr>
            <w:tcW w:w="2763" w:type="dxa"/>
            <w:noWrap/>
            <w:hideMark/>
          </w:tcPr>
          <w:p w14:paraId="40A5E06B"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5-7 Church St</w:t>
            </w:r>
          </w:p>
        </w:tc>
        <w:tc>
          <w:tcPr>
            <w:tcW w:w="1234" w:type="dxa"/>
            <w:noWrap/>
            <w:hideMark/>
          </w:tcPr>
          <w:p w14:paraId="369F2EA2"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£35,000.00</w:t>
            </w:r>
          </w:p>
        </w:tc>
      </w:tr>
      <w:tr w:rsidR="00C26999" w:rsidRPr="00C26999" w14:paraId="19529ADB"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32A5E95F"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4352</w:t>
            </w:r>
          </w:p>
        </w:tc>
        <w:tc>
          <w:tcPr>
            <w:tcW w:w="2763" w:type="dxa"/>
            <w:noWrap/>
            <w:hideMark/>
          </w:tcPr>
          <w:p w14:paraId="21F6BF40"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 xml:space="preserve">Capital Borrow PWLB 5-7 </w:t>
            </w:r>
            <w:proofErr w:type="spellStart"/>
            <w:r w:rsidRPr="00C26999">
              <w:rPr>
                <w:rFonts w:eastAsia="Times New Roman" w:cstheme="minorHAnsi"/>
                <w:color w:val="000000"/>
                <w:sz w:val="20"/>
                <w:szCs w:val="20"/>
                <w:lang w:eastAsia="en-GB"/>
              </w:rPr>
              <w:t>ChSt</w:t>
            </w:r>
            <w:proofErr w:type="spellEnd"/>
          </w:p>
        </w:tc>
        <w:tc>
          <w:tcPr>
            <w:tcW w:w="1234" w:type="dxa"/>
            <w:noWrap/>
            <w:hideMark/>
          </w:tcPr>
          <w:p w14:paraId="1213B6A5"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£8,922.00</w:t>
            </w:r>
          </w:p>
        </w:tc>
      </w:tr>
      <w:tr w:rsidR="00C26999" w:rsidRPr="00C26999" w14:paraId="031D7C12"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110B7EE8"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4400</w:t>
            </w:r>
          </w:p>
        </w:tc>
        <w:tc>
          <w:tcPr>
            <w:tcW w:w="2763" w:type="dxa"/>
            <w:noWrap/>
            <w:hideMark/>
          </w:tcPr>
          <w:p w14:paraId="0110385E"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Youth Activities</w:t>
            </w:r>
          </w:p>
        </w:tc>
        <w:tc>
          <w:tcPr>
            <w:tcW w:w="1234" w:type="dxa"/>
            <w:noWrap/>
            <w:hideMark/>
          </w:tcPr>
          <w:p w14:paraId="664F1675"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£12,000.00</w:t>
            </w:r>
          </w:p>
        </w:tc>
      </w:tr>
      <w:tr w:rsidR="00C26999" w:rsidRPr="00C26999" w14:paraId="04990C8B"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1D2D7D42"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4406</w:t>
            </w:r>
          </w:p>
        </w:tc>
        <w:tc>
          <w:tcPr>
            <w:tcW w:w="2763" w:type="dxa"/>
            <w:noWrap/>
            <w:hideMark/>
          </w:tcPr>
          <w:p w14:paraId="752B01BA"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Big Lunch</w:t>
            </w:r>
          </w:p>
        </w:tc>
        <w:tc>
          <w:tcPr>
            <w:tcW w:w="1234" w:type="dxa"/>
            <w:noWrap/>
            <w:hideMark/>
          </w:tcPr>
          <w:p w14:paraId="0DEE289F"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£1,700.00</w:t>
            </w:r>
          </w:p>
        </w:tc>
      </w:tr>
      <w:tr w:rsidR="00C26999" w:rsidRPr="00C26999" w14:paraId="45EFE129"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7E82ED7C"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4415</w:t>
            </w:r>
          </w:p>
        </w:tc>
        <w:tc>
          <w:tcPr>
            <w:tcW w:w="2763" w:type="dxa"/>
            <w:noWrap/>
            <w:hideMark/>
          </w:tcPr>
          <w:p w14:paraId="7FDDA8B3"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Floral Features</w:t>
            </w:r>
          </w:p>
        </w:tc>
        <w:tc>
          <w:tcPr>
            <w:tcW w:w="1234" w:type="dxa"/>
            <w:noWrap/>
            <w:hideMark/>
          </w:tcPr>
          <w:p w14:paraId="759DE890"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£7,421.00</w:t>
            </w:r>
          </w:p>
        </w:tc>
      </w:tr>
      <w:tr w:rsidR="00C26999" w:rsidRPr="00C26999" w14:paraId="0BA0EB8C"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1E9DBDAF"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4419</w:t>
            </w:r>
          </w:p>
        </w:tc>
        <w:tc>
          <w:tcPr>
            <w:tcW w:w="2763" w:type="dxa"/>
            <w:noWrap/>
            <w:hideMark/>
          </w:tcPr>
          <w:p w14:paraId="2482A99C"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Apple Day</w:t>
            </w:r>
          </w:p>
        </w:tc>
        <w:tc>
          <w:tcPr>
            <w:tcW w:w="1234" w:type="dxa"/>
            <w:noWrap/>
            <w:hideMark/>
          </w:tcPr>
          <w:p w14:paraId="43B180A4"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£1,500.00</w:t>
            </w:r>
          </w:p>
        </w:tc>
      </w:tr>
      <w:tr w:rsidR="00C26999" w:rsidRPr="00C26999" w14:paraId="236727D5"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377916C7"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4420</w:t>
            </w:r>
          </w:p>
        </w:tc>
        <w:tc>
          <w:tcPr>
            <w:tcW w:w="2763" w:type="dxa"/>
            <w:noWrap/>
            <w:hideMark/>
          </w:tcPr>
          <w:p w14:paraId="3B6B9D9F"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Allotments - Wolverton Rd</w:t>
            </w:r>
          </w:p>
        </w:tc>
        <w:tc>
          <w:tcPr>
            <w:tcW w:w="1234" w:type="dxa"/>
            <w:noWrap/>
            <w:hideMark/>
          </w:tcPr>
          <w:p w14:paraId="2A8AA19F"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£1,561.00</w:t>
            </w:r>
          </w:p>
        </w:tc>
      </w:tr>
      <w:tr w:rsidR="00C26999" w:rsidRPr="00C26999" w14:paraId="24B2EBC6"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76FCC67"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4422</w:t>
            </w:r>
          </w:p>
        </w:tc>
        <w:tc>
          <w:tcPr>
            <w:tcW w:w="2763" w:type="dxa"/>
            <w:noWrap/>
            <w:hideMark/>
          </w:tcPr>
          <w:p w14:paraId="270163D6"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Allotments - Boundary Crescent</w:t>
            </w:r>
          </w:p>
        </w:tc>
        <w:tc>
          <w:tcPr>
            <w:tcW w:w="1234" w:type="dxa"/>
            <w:noWrap/>
            <w:hideMark/>
          </w:tcPr>
          <w:p w14:paraId="7B5FC91A"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£1,248.00</w:t>
            </w:r>
          </w:p>
        </w:tc>
      </w:tr>
      <w:tr w:rsidR="00C26999" w:rsidRPr="00C26999" w14:paraId="3499A8E7"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7F0BD22F"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4425</w:t>
            </w:r>
          </w:p>
        </w:tc>
        <w:tc>
          <w:tcPr>
            <w:tcW w:w="2763" w:type="dxa"/>
            <w:noWrap/>
            <w:hideMark/>
          </w:tcPr>
          <w:p w14:paraId="038B4B51"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Capital Borrowing - BC Allots</w:t>
            </w:r>
          </w:p>
        </w:tc>
        <w:tc>
          <w:tcPr>
            <w:tcW w:w="1234" w:type="dxa"/>
            <w:noWrap/>
            <w:hideMark/>
          </w:tcPr>
          <w:p w14:paraId="11D507D1"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£2,708.00</w:t>
            </w:r>
          </w:p>
        </w:tc>
      </w:tr>
      <w:tr w:rsidR="00C26999" w:rsidRPr="00C26999" w14:paraId="3A9FBD73"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5F186CE"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4428</w:t>
            </w:r>
          </w:p>
        </w:tc>
        <w:tc>
          <w:tcPr>
            <w:tcW w:w="2763" w:type="dxa"/>
            <w:noWrap/>
            <w:hideMark/>
          </w:tcPr>
          <w:p w14:paraId="1DCD3AFF"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Play Sessions</w:t>
            </w:r>
          </w:p>
        </w:tc>
        <w:tc>
          <w:tcPr>
            <w:tcW w:w="1234" w:type="dxa"/>
            <w:noWrap/>
            <w:hideMark/>
          </w:tcPr>
          <w:p w14:paraId="655CF7EA"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£7,000.00</w:t>
            </w:r>
          </w:p>
        </w:tc>
      </w:tr>
      <w:tr w:rsidR="00C26999" w:rsidRPr="00C26999" w14:paraId="5FEE0517"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1D33BEC5"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4450</w:t>
            </w:r>
          </w:p>
        </w:tc>
        <w:tc>
          <w:tcPr>
            <w:tcW w:w="2763" w:type="dxa"/>
            <w:noWrap/>
            <w:hideMark/>
          </w:tcPr>
          <w:p w14:paraId="652A44CF"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Grants</w:t>
            </w:r>
          </w:p>
        </w:tc>
        <w:tc>
          <w:tcPr>
            <w:tcW w:w="1234" w:type="dxa"/>
            <w:noWrap/>
            <w:hideMark/>
          </w:tcPr>
          <w:p w14:paraId="219EB0B6"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£5,100.00</w:t>
            </w:r>
          </w:p>
        </w:tc>
      </w:tr>
      <w:tr w:rsidR="00C26999" w:rsidRPr="00C26999" w14:paraId="6A20EC36"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9462E6E"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4460</w:t>
            </w:r>
          </w:p>
        </w:tc>
        <w:tc>
          <w:tcPr>
            <w:tcW w:w="2763" w:type="dxa"/>
            <w:noWrap/>
            <w:hideMark/>
          </w:tcPr>
          <w:p w14:paraId="246FFB18"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Civic Initiatives</w:t>
            </w:r>
          </w:p>
        </w:tc>
        <w:tc>
          <w:tcPr>
            <w:tcW w:w="1234" w:type="dxa"/>
            <w:noWrap/>
            <w:hideMark/>
          </w:tcPr>
          <w:p w14:paraId="770085FB"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£5,000.00</w:t>
            </w:r>
          </w:p>
        </w:tc>
      </w:tr>
      <w:tr w:rsidR="00C26999" w:rsidRPr="00C26999" w14:paraId="1160FD3B"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C12C18A" w14:textId="77777777" w:rsidR="00C26999" w:rsidRPr="00C26999" w:rsidRDefault="00C26999" w:rsidP="00C26999">
            <w:pPr>
              <w:jc w:val="right"/>
              <w:rPr>
                <w:rFonts w:eastAsia="Times New Roman" w:cstheme="minorHAnsi"/>
                <w:color w:val="000000"/>
                <w:sz w:val="20"/>
                <w:szCs w:val="20"/>
                <w:lang w:eastAsia="en-GB"/>
              </w:rPr>
            </w:pPr>
            <w:r w:rsidRPr="00C26999">
              <w:rPr>
                <w:rFonts w:eastAsia="Times New Roman" w:cstheme="minorHAnsi"/>
                <w:color w:val="000000"/>
                <w:sz w:val="20"/>
                <w:szCs w:val="20"/>
                <w:lang w:eastAsia="en-GB"/>
              </w:rPr>
              <w:t>4462</w:t>
            </w:r>
          </w:p>
        </w:tc>
        <w:tc>
          <w:tcPr>
            <w:tcW w:w="2763" w:type="dxa"/>
            <w:noWrap/>
            <w:hideMark/>
          </w:tcPr>
          <w:p w14:paraId="46979084"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Exercise Classes</w:t>
            </w:r>
          </w:p>
        </w:tc>
        <w:tc>
          <w:tcPr>
            <w:tcW w:w="1234" w:type="dxa"/>
            <w:noWrap/>
            <w:hideMark/>
          </w:tcPr>
          <w:p w14:paraId="3F8FF96F"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GB"/>
              </w:rPr>
            </w:pPr>
            <w:r w:rsidRPr="00C26999">
              <w:rPr>
                <w:rFonts w:eastAsia="Times New Roman" w:cstheme="minorHAnsi"/>
                <w:color w:val="000000"/>
                <w:sz w:val="20"/>
                <w:szCs w:val="20"/>
                <w:lang w:eastAsia="en-GB"/>
              </w:rPr>
              <w:t>£4,500.00</w:t>
            </w:r>
          </w:p>
        </w:tc>
      </w:tr>
      <w:tr w:rsidR="00C26999" w:rsidRPr="00C26999" w14:paraId="26E88A66"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50DF751C" w14:textId="77777777" w:rsidR="00C26999" w:rsidRPr="00C26999" w:rsidRDefault="00C26999" w:rsidP="00C26999">
            <w:pPr>
              <w:jc w:val="right"/>
              <w:rPr>
                <w:rFonts w:eastAsia="Times New Roman" w:cstheme="minorHAnsi"/>
                <w:color w:val="000000"/>
                <w:sz w:val="20"/>
                <w:szCs w:val="20"/>
                <w:lang w:eastAsia="en-GB"/>
              </w:rPr>
            </w:pPr>
          </w:p>
        </w:tc>
        <w:tc>
          <w:tcPr>
            <w:tcW w:w="2763" w:type="dxa"/>
            <w:noWrap/>
            <w:hideMark/>
          </w:tcPr>
          <w:p w14:paraId="279C8140"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C26999">
              <w:rPr>
                <w:rFonts w:eastAsia="Times New Roman" w:cstheme="minorHAnsi"/>
                <w:b/>
                <w:bCs/>
                <w:color w:val="000000"/>
                <w:sz w:val="20"/>
                <w:szCs w:val="20"/>
                <w:lang w:eastAsia="en-GB"/>
              </w:rPr>
              <w:t>Total expenditure</w:t>
            </w:r>
          </w:p>
        </w:tc>
        <w:tc>
          <w:tcPr>
            <w:tcW w:w="1234" w:type="dxa"/>
            <w:noWrap/>
            <w:hideMark/>
          </w:tcPr>
          <w:p w14:paraId="3A173211"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C26999">
              <w:rPr>
                <w:rFonts w:eastAsia="Times New Roman" w:cstheme="minorHAnsi"/>
                <w:b/>
                <w:bCs/>
                <w:color w:val="000000"/>
                <w:sz w:val="20"/>
                <w:szCs w:val="20"/>
                <w:lang w:eastAsia="en-GB"/>
              </w:rPr>
              <w:t>£348,693.00</w:t>
            </w:r>
          </w:p>
        </w:tc>
      </w:tr>
      <w:tr w:rsidR="00C26999" w:rsidRPr="00C26999" w14:paraId="67846549"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21224D3" w14:textId="77777777" w:rsidR="00C26999" w:rsidRPr="00C26999" w:rsidRDefault="00C26999" w:rsidP="00C26999">
            <w:pPr>
              <w:jc w:val="right"/>
              <w:rPr>
                <w:rFonts w:eastAsia="Times New Roman" w:cstheme="minorHAnsi"/>
                <w:color w:val="000000"/>
                <w:sz w:val="20"/>
                <w:szCs w:val="20"/>
                <w:lang w:eastAsia="en-GB"/>
              </w:rPr>
            </w:pPr>
          </w:p>
        </w:tc>
        <w:tc>
          <w:tcPr>
            <w:tcW w:w="2763" w:type="dxa"/>
            <w:noWrap/>
            <w:hideMark/>
          </w:tcPr>
          <w:p w14:paraId="4D1B8E37"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p>
        </w:tc>
        <w:tc>
          <w:tcPr>
            <w:tcW w:w="1234" w:type="dxa"/>
            <w:noWrap/>
            <w:hideMark/>
          </w:tcPr>
          <w:p w14:paraId="352BAC79"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GB"/>
              </w:rPr>
            </w:pPr>
          </w:p>
        </w:tc>
      </w:tr>
      <w:tr w:rsidR="00C26999" w:rsidRPr="00C26999" w14:paraId="09FD641B"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5D2E9EB9" w14:textId="77777777" w:rsidR="00C26999" w:rsidRPr="00C26999" w:rsidRDefault="00C26999" w:rsidP="00C26999">
            <w:pPr>
              <w:rPr>
                <w:rFonts w:eastAsia="Times New Roman" w:cstheme="minorHAnsi"/>
                <w:sz w:val="20"/>
                <w:szCs w:val="20"/>
                <w:lang w:eastAsia="en-GB"/>
              </w:rPr>
            </w:pPr>
          </w:p>
        </w:tc>
        <w:tc>
          <w:tcPr>
            <w:tcW w:w="2763" w:type="dxa"/>
            <w:noWrap/>
            <w:hideMark/>
          </w:tcPr>
          <w:p w14:paraId="608C0D0D"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C26999">
              <w:rPr>
                <w:rFonts w:eastAsia="Times New Roman" w:cstheme="minorHAnsi"/>
                <w:b/>
                <w:bCs/>
                <w:color w:val="000000"/>
                <w:sz w:val="20"/>
                <w:szCs w:val="20"/>
                <w:lang w:eastAsia="en-GB"/>
              </w:rPr>
              <w:t>Total Budget Income</w:t>
            </w:r>
          </w:p>
        </w:tc>
        <w:tc>
          <w:tcPr>
            <w:tcW w:w="1234" w:type="dxa"/>
            <w:noWrap/>
            <w:hideMark/>
          </w:tcPr>
          <w:p w14:paraId="77DD9080"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C26999">
              <w:rPr>
                <w:rFonts w:eastAsia="Times New Roman" w:cstheme="minorHAnsi"/>
                <w:b/>
                <w:bCs/>
                <w:color w:val="000000"/>
                <w:sz w:val="20"/>
                <w:szCs w:val="20"/>
                <w:lang w:eastAsia="en-GB"/>
              </w:rPr>
              <w:t>£343,941.00</w:t>
            </w:r>
          </w:p>
        </w:tc>
      </w:tr>
      <w:tr w:rsidR="00C26999" w:rsidRPr="00C26999" w14:paraId="25B883BC" w14:textId="77777777" w:rsidTr="00A36543">
        <w:trPr>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58F61EF9" w14:textId="77777777" w:rsidR="00C26999" w:rsidRPr="00C26999" w:rsidRDefault="00C26999" w:rsidP="00C26999">
            <w:pPr>
              <w:jc w:val="right"/>
              <w:rPr>
                <w:rFonts w:eastAsia="Times New Roman" w:cstheme="minorHAnsi"/>
                <w:color w:val="000000"/>
                <w:sz w:val="20"/>
                <w:szCs w:val="20"/>
                <w:lang w:eastAsia="en-GB"/>
              </w:rPr>
            </w:pPr>
          </w:p>
        </w:tc>
        <w:tc>
          <w:tcPr>
            <w:tcW w:w="2763" w:type="dxa"/>
            <w:noWrap/>
            <w:hideMark/>
          </w:tcPr>
          <w:p w14:paraId="750F1503" w14:textId="77777777" w:rsidR="00C26999" w:rsidRPr="00C26999" w:rsidRDefault="00C26999" w:rsidP="00C26999">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C26999">
              <w:rPr>
                <w:rFonts w:eastAsia="Times New Roman" w:cstheme="minorHAnsi"/>
                <w:b/>
                <w:bCs/>
                <w:color w:val="000000"/>
                <w:sz w:val="20"/>
                <w:szCs w:val="20"/>
                <w:lang w:eastAsia="en-GB"/>
              </w:rPr>
              <w:t>Expenditure</w:t>
            </w:r>
          </w:p>
        </w:tc>
        <w:tc>
          <w:tcPr>
            <w:tcW w:w="1234" w:type="dxa"/>
            <w:noWrap/>
            <w:hideMark/>
          </w:tcPr>
          <w:p w14:paraId="5EA61D22" w14:textId="77777777" w:rsidR="00C26999" w:rsidRPr="00C26999" w:rsidRDefault="00C26999" w:rsidP="00C26999">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eastAsia="en-GB"/>
              </w:rPr>
            </w:pPr>
            <w:r w:rsidRPr="00C26999">
              <w:rPr>
                <w:rFonts w:eastAsia="Times New Roman" w:cstheme="minorHAnsi"/>
                <w:b/>
                <w:bCs/>
                <w:color w:val="000000"/>
                <w:sz w:val="20"/>
                <w:szCs w:val="20"/>
                <w:lang w:eastAsia="en-GB"/>
              </w:rPr>
              <w:t>£348,693.00</w:t>
            </w:r>
          </w:p>
        </w:tc>
      </w:tr>
      <w:tr w:rsidR="00C26999" w:rsidRPr="00C26999" w14:paraId="2FC180C5" w14:textId="77777777" w:rsidTr="00A3654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26" w:type="dxa"/>
            <w:noWrap/>
            <w:hideMark/>
          </w:tcPr>
          <w:p w14:paraId="32A289BB" w14:textId="77777777" w:rsidR="00C26999" w:rsidRPr="00C26999" w:rsidRDefault="00C26999" w:rsidP="00C26999">
            <w:pPr>
              <w:jc w:val="right"/>
              <w:rPr>
                <w:rFonts w:eastAsia="Times New Roman" w:cstheme="minorHAnsi"/>
                <w:color w:val="000000"/>
                <w:sz w:val="20"/>
                <w:szCs w:val="20"/>
                <w:lang w:eastAsia="en-GB"/>
              </w:rPr>
            </w:pPr>
          </w:p>
        </w:tc>
        <w:tc>
          <w:tcPr>
            <w:tcW w:w="2763" w:type="dxa"/>
            <w:hideMark/>
          </w:tcPr>
          <w:p w14:paraId="208A9AE2" w14:textId="77777777" w:rsidR="00C26999" w:rsidRPr="00C26999" w:rsidRDefault="00C26999" w:rsidP="00C26999">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C26999">
              <w:rPr>
                <w:rFonts w:eastAsia="Times New Roman" w:cstheme="minorHAnsi"/>
                <w:b/>
                <w:bCs/>
                <w:color w:val="000000"/>
                <w:sz w:val="20"/>
                <w:szCs w:val="20"/>
                <w:lang w:eastAsia="en-GB"/>
              </w:rPr>
              <w:t>Net Income over Expenditure (from use of reserves to maintain a balanced budget)</w:t>
            </w:r>
          </w:p>
        </w:tc>
        <w:tc>
          <w:tcPr>
            <w:tcW w:w="1234" w:type="dxa"/>
            <w:noWrap/>
            <w:hideMark/>
          </w:tcPr>
          <w:p w14:paraId="0064A2AD" w14:textId="77777777" w:rsidR="00C26999" w:rsidRPr="00C26999" w:rsidRDefault="00C26999" w:rsidP="00C26999">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lang w:eastAsia="en-GB"/>
              </w:rPr>
            </w:pPr>
            <w:r w:rsidRPr="00C26999">
              <w:rPr>
                <w:rFonts w:eastAsia="Times New Roman" w:cstheme="minorHAnsi"/>
                <w:b/>
                <w:bCs/>
                <w:color w:val="000000"/>
                <w:sz w:val="20"/>
                <w:szCs w:val="20"/>
                <w:lang w:eastAsia="en-GB"/>
              </w:rPr>
              <w:t>-£4,752.00</w:t>
            </w:r>
          </w:p>
        </w:tc>
      </w:tr>
    </w:tbl>
    <w:p w14:paraId="567CCA6D" w14:textId="77777777" w:rsidR="00E963B1" w:rsidRDefault="00E963B1" w:rsidP="00C61A6B">
      <w:pPr>
        <w:spacing w:line="192" w:lineRule="auto"/>
        <w:rPr>
          <w:rFonts w:cstheme="minorHAnsi"/>
          <w:sz w:val="24"/>
          <w:szCs w:val="24"/>
        </w:rPr>
        <w:sectPr w:rsidR="00E963B1" w:rsidSect="005D07B9">
          <w:type w:val="continuous"/>
          <w:pgSz w:w="11906" w:h="16838"/>
          <w:pgMar w:top="340" w:right="567" w:bottom="567" w:left="567" w:header="708" w:footer="708" w:gutter="0"/>
          <w:cols w:num="2" w:space="708"/>
          <w:docGrid w:linePitch="360"/>
        </w:sectPr>
      </w:pPr>
    </w:p>
    <w:p w14:paraId="5FABB965" w14:textId="1730FECC" w:rsidR="000E33B2" w:rsidRPr="00C61A6B" w:rsidRDefault="000E33B2" w:rsidP="00C61A6B">
      <w:pPr>
        <w:spacing w:line="192" w:lineRule="auto"/>
        <w:rPr>
          <w:rFonts w:cstheme="minorHAnsi"/>
          <w:sz w:val="24"/>
          <w:szCs w:val="24"/>
        </w:rPr>
      </w:pPr>
      <w:r w:rsidRPr="00C61A6B">
        <w:rPr>
          <w:rFonts w:cstheme="minorHAnsi"/>
          <w:sz w:val="24"/>
          <w:szCs w:val="24"/>
        </w:rPr>
        <w:t xml:space="preserve">The budget for </w:t>
      </w:r>
      <w:r w:rsidR="00B01A52" w:rsidRPr="00C61A6B">
        <w:rPr>
          <w:rFonts w:cstheme="minorHAnsi"/>
          <w:sz w:val="24"/>
          <w:szCs w:val="24"/>
        </w:rPr>
        <w:t xml:space="preserve">the </w:t>
      </w:r>
      <w:r w:rsidR="00D50B54" w:rsidRPr="00C61A6B">
        <w:rPr>
          <w:rFonts w:cstheme="minorHAnsi"/>
          <w:sz w:val="24"/>
          <w:szCs w:val="24"/>
        </w:rPr>
        <w:t xml:space="preserve">year </w:t>
      </w:r>
      <w:r w:rsidR="00B01A52" w:rsidRPr="00C61A6B">
        <w:rPr>
          <w:rFonts w:cstheme="minorHAnsi"/>
          <w:sz w:val="24"/>
          <w:szCs w:val="24"/>
        </w:rPr>
        <w:t>and the level of precept were set at a Special Meeting of the Full Council on 24</w:t>
      </w:r>
      <w:r w:rsidR="00B01A52" w:rsidRPr="00C61A6B">
        <w:rPr>
          <w:rFonts w:cstheme="minorHAnsi"/>
          <w:sz w:val="24"/>
          <w:szCs w:val="24"/>
          <w:vertAlign w:val="superscript"/>
        </w:rPr>
        <w:t>th</w:t>
      </w:r>
      <w:r w:rsidR="00B01A52" w:rsidRPr="00C61A6B">
        <w:rPr>
          <w:rFonts w:cstheme="minorHAnsi"/>
          <w:sz w:val="24"/>
          <w:szCs w:val="24"/>
        </w:rPr>
        <w:t xml:space="preserve"> January, the minutes of the meeting can be found </w:t>
      </w:r>
      <w:hyperlink r:id="rId9" w:history="1">
        <w:r w:rsidR="00B01A52" w:rsidRPr="00151EB6">
          <w:rPr>
            <w:rStyle w:val="Hyperlink"/>
            <w:rFonts w:cstheme="minorHAnsi"/>
            <w:sz w:val="24"/>
            <w:szCs w:val="24"/>
          </w:rPr>
          <w:t>here</w:t>
        </w:r>
      </w:hyperlink>
      <w:r w:rsidR="00151EB6">
        <w:rPr>
          <w:rFonts w:cstheme="minorHAnsi"/>
          <w:sz w:val="24"/>
          <w:szCs w:val="24"/>
        </w:rPr>
        <w:t>.</w:t>
      </w:r>
    </w:p>
    <w:p w14:paraId="07CF6393" w14:textId="77777777" w:rsidR="00B01A52" w:rsidRPr="00C61A6B" w:rsidRDefault="00B01A52" w:rsidP="00C61A6B">
      <w:pPr>
        <w:spacing w:line="192" w:lineRule="auto"/>
        <w:rPr>
          <w:rFonts w:cstheme="minorHAnsi"/>
          <w:sz w:val="24"/>
          <w:szCs w:val="24"/>
        </w:rPr>
      </w:pPr>
      <w:r w:rsidRPr="00C61A6B">
        <w:rPr>
          <w:rFonts w:cstheme="minorHAnsi"/>
          <w:sz w:val="24"/>
          <w:szCs w:val="24"/>
        </w:rPr>
        <w:t>An important</w:t>
      </w:r>
      <w:r w:rsidR="00BD1193" w:rsidRPr="00C61A6B">
        <w:rPr>
          <w:rFonts w:cstheme="minorHAnsi"/>
          <w:sz w:val="24"/>
          <w:szCs w:val="24"/>
        </w:rPr>
        <w:t xml:space="preserve"> part of the council’s financial activities is providing grant</w:t>
      </w:r>
      <w:r w:rsidR="00D50B54" w:rsidRPr="00C61A6B">
        <w:rPr>
          <w:rFonts w:cstheme="minorHAnsi"/>
          <w:sz w:val="24"/>
          <w:szCs w:val="24"/>
        </w:rPr>
        <w:t>s</w:t>
      </w:r>
      <w:r w:rsidR="00BD1193" w:rsidRPr="00C61A6B">
        <w:rPr>
          <w:rFonts w:cstheme="minorHAnsi"/>
          <w:sz w:val="24"/>
          <w:szCs w:val="24"/>
        </w:rPr>
        <w:t xml:space="preserve"> to local organisations to support their activities in the community. During the last year we have provided grants to</w:t>
      </w:r>
    </w:p>
    <w:p w14:paraId="2D91C9F5" w14:textId="77777777" w:rsidR="008D240E" w:rsidRDefault="008D240E" w:rsidP="00C61A6B">
      <w:pPr>
        <w:spacing w:after="0" w:line="192" w:lineRule="auto"/>
        <w:jc w:val="right"/>
        <w:rPr>
          <w:rFonts w:eastAsia="Times New Roman" w:cstheme="minorHAnsi"/>
          <w:b/>
          <w:bCs/>
          <w:color w:val="FFFFFF"/>
          <w:sz w:val="20"/>
          <w:szCs w:val="20"/>
          <w:lang w:eastAsia="en-GB"/>
        </w:rPr>
        <w:sectPr w:rsidR="008D240E" w:rsidSect="005D07B9">
          <w:type w:val="continuous"/>
          <w:pgSz w:w="11906" w:h="16838"/>
          <w:pgMar w:top="340" w:right="567" w:bottom="567" w:left="567" w:header="708" w:footer="708" w:gutter="0"/>
          <w:cols w:space="708"/>
          <w:docGrid w:linePitch="360"/>
        </w:sectPr>
      </w:pPr>
    </w:p>
    <w:tbl>
      <w:tblPr>
        <w:tblW w:w="4794" w:type="dxa"/>
        <w:tblInd w:w="5" w:type="dxa"/>
        <w:tblLook w:val="04A0" w:firstRow="1" w:lastRow="0" w:firstColumn="1" w:lastColumn="0" w:noHBand="0" w:noVBand="1"/>
      </w:tblPr>
      <w:tblGrid>
        <w:gridCol w:w="3681"/>
        <w:gridCol w:w="1113"/>
      </w:tblGrid>
      <w:tr w:rsidR="005909A5" w:rsidRPr="00BD32E9" w14:paraId="21E00F79" w14:textId="77777777" w:rsidTr="008D240E">
        <w:trPr>
          <w:trHeight w:val="20"/>
        </w:trPr>
        <w:tc>
          <w:tcPr>
            <w:tcW w:w="3681" w:type="dxa"/>
            <w:tcBorders>
              <w:top w:val="single" w:sz="4" w:space="0" w:color="8EA9DB"/>
              <w:left w:val="nil"/>
              <w:bottom w:val="single" w:sz="4" w:space="0" w:color="8EA9DB"/>
              <w:right w:val="nil"/>
            </w:tcBorders>
            <w:shd w:val="clear" w:color="4472C4" w:fill="4472C4"/>
            <w:hideMark/>
          </w:tcPr>
          <w:p w14:paraId="4618CD9C" w14:textId="77777777" w:rsidR="005909A5" w:rsidRPr="005909A5" w:rsidRDefault="005909A5" w:rsidP="00C61A6B">
            <w:pPr>
              <w:spacing w:after="0" w:line="192" w:lineRule="auto"/>
              <w:jc w:val="right"/>
              <w:rPr>
                <w:rFonts w:eastAsia="Times New Roman" w:cstheme="minorHAnsi"/>
                <w:b/>
                <w:bCs/>
                <w:color w:val="FFFFFF"/>
                <w:sz w:val="20"/>
                <w:szCs w:val="20"/>
                <w:lang w:eastAsia="en-GB"/>
              </w:rPr>
            </w:pPr>
            <w:r w:rsidRPr="005909A5">
              <w:rPr>
                <w:rFonts w:eastAsia="Times New Roman" w:cstheme="minorHAnsi"/>
                <w:b/>
                <w:bCs/>
                <w:color w:val="FFFFFF"/>
                <w:sz w:val="20"/>
                <w:szCs w:val="20"/>
                <w:lang w:eastAsia="en-GB"/>
              </w:rPr>
              <w:t>Organisation</w:t>
            </w:r>
          </w:p>
        </w:tc>
        <w:tc>
          <w:tcPr>
            <w:tcW w:w="1113" w:type="dxa"/>
            <w:tcBorders>
              <w:top w:val="single" w:sz="4" w:space="0" w:color="8EA9DB"/>
              <w:left w:val="nil"/>
              <w:bottom w:val="single" w:sz="4" w:space="0" w:color="8EA9DB"/>
              <w:right w:val="single" w:sz="4" w:space="0" w:color="8EA9DB"/>
            </w:tcBorders>
            <w:shd w:val="clear" w:color="4472C4" w:fill="4472C4"/>
            <w:noWrap/>
            <w:hideMark/>
          </w:tcPr>
          <w:p w14:paraId="4094A739" w14:textId="77777777" w:rsidR="005909A5" w:rsidRPr="005909A5" w:rsidRDefault="005909A5" w:rsidP="00C61A6B">
            <w:pPr>
              <w:spacing w:after="0" w:line="192" w:lineRule="auto"/>
              <w:rPr>
                <w:rFonts w:eastAsia="Times New Roman" w:cstheme="minorHAnsi"/>
                <w:b/>
                <w:bCs/>
                <w:color w:val="FFFFFF"/>
                <w:sz w:val="20"/>
                <w:szCs w:val="20"/>
                <w:lang w:eastAsia="en-GB"/>
              </w:rPr>
            </w:pPr>
            <w:r w:rsidRPr="005909A5">
              <w:rPr>
                <w:rFonts w:eastAsia="Times New Roman" w:cstheme="minorHAnsi"/>
                <w:b/>
                <w:bCs/>
                <w:color w:val="FFFFFF"/>
                <w:sz w:val="20"/>
                <w:szCs w:val="20"/>
                <w:lang w:eastAsia="en-GB"/>
              </w:rPr>
              <w:t>Amount</w:t>
            </w:r>
          </w:p>
        </w:tc>
      </w:tr>
      <w:tr w:rsidR="005909A5" w:rsidRPr="00BD32E9" w14:paraId="3F617CA0" w14:textId="77777777" w:rsidTr="008D240E">
        <w:trPr>
          <w:trHeight w:val="20"/>
        </w:trPr>
        <w:tc>
          <w:tcPr>
            <w:tcW w:w="3681" w:type="dxa"/>
            <w:tcBorders>
              <w:top w:val="single" w:sz="4" w:space="0" w:color="8EA9DB"/>
              <w:left w:val="nil"/>
              <w:bottom w:val="single" w:sz="4" w:space="0" w:color="8EA9DB"/>
              <w:right w:val="nil"/>
            </w:tcBorders>
            <w:shd w:val="clear" w:color="D9E1F2" w:fill="D9E1F2"/>
            <w:hideMark/>
          </w:tcPr>
          <w:p w14:paraId="4168B3E8"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Galley Hill Residents Assoc. Grant Easter 22/23</w:t>
            </w:r>
          </w:p>
        </w:tc>
        <w:tc>
          <w:tcPr>
            <w:tcW w:w="1113" w:type="dxa"/>
            <w:tcBorders>
              <w:top w:val="single" w:sz="4" w:space="0" w:color="8EA9DB"/>
              <w:left w:val="nil"/>
              <w:bottom w:val="single" w:sz="4" w:space="0" w:color="8EA9DB"/>
              <w:right w:val="single" w:sz="4" w:space="0" w:color="8EA9DB"/>
            </w:tcBorders>
            <w:shd w:val="clear" w:color="D9E1F2" w:fill="D9E1F2"/>
            <w:noWrap/>
            <w:hideMark/>
          </w:tcPr>
          <w:p w14:paraId="68CA9921"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£250.00</w:t>
            </w:r>
          </w:p>
        </w:tc>
      </w:tr>
      <w:tr w:rsidR="005909A5" w:rsidRPr="00BD32E9" w14:paraId="0C61C5AD" w14:textId="77777777" w:rsidTr="008D240E">
        <w:trPr>
          <w:trHeight w:val="20"/>
        </w:trPr>
        <w:tc>
          <w:tcPr>
            <w:tcW w:w="3681" w:type="dxa"/>
            <w:tcBorders>
              <w:top w:val="single" w:sz="4" w:space="0" w:color="8EA9DB"/>
              <w:left w:val="nil"/>
              <w:bottom w:val="single" w:sz="4" w:space="0" w:color="8EA9DB"/>
              <w:right w:val="nil"/>
            </w:tcBorders>
            <w:shd w:val="clear" w:color="auto" w:fill="auto"/>
            <w:hideMark/>
          </w:tcPr>
          <w:p w14:paraId="2FFD8CC4"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Grant Riverside Fair in 110622</w:t>
            </w:r>
          </w:p>
        </w:tc>
        <w:tc>
          <w:tcPr>
            <w:tcW w:w="1113" w:type="dxa"/>
            <w:tcBorders>
              <w:top w:val="single" w:sz="4" w:space="0" w:color="8EA9DB"/>
              <w:left w:val="nil"/>
              <w:bottom w:val="single" w:sz="4" w:space="0" w:color="8EA9DB"/>
              <w:right w:val="single" w:sz="4" w:space="0" w:color="8EA9DB"/>
            </w:tcBorders>
            <w:shd w:val="clear" w:color="auto" w:fill="auto"/>
            <w:noWrap/>
            <w:hideMark/>
          </w:tcPr>
          <w:p w14:paraId="2D0DFAF8"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£480.00</w:t>
            </w:r>
          </w:p>
        </w:tc>
      </w:tr>
      <w:tr w:rsidR="005909A5" w:rsidRPr="00BD32E9" w14:paraId="185090C0" w14:textId="77777777" w:rsidTr="008D240E">
        <w:trPr>
          <w:trHeight w:val="20"/>
        </w:trPr>
        <w:tc>
          <w:tcPr>
            <w:tcW w:w="3681" w:type="dxa"/>
            <w:tcBorders>
              <w:top w:val="single" w:sz="4" w:space="0" w:color="8EA9DB"/>
              <w:left w:val="nil"/>
              <w:bottom w:val="single" w:sz="4" w:space="0" w:color="8EA9DB"/>
              <w:right w:val="nil"/>
            </w:tcBorders>
            <w:shd w:val="clear" w:color="D9E1F2" w:fill="D9E1F2"/>
            <w:hideMark/>
          </w:tcPr>
          <w:p w14:paraId="18383641"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Jubilee Party grant Rainbows</w:t>
            </w:r>
          </w:p>
        </w:tc>
        <w:tc>
          <w:tcPr>
            <w:tcW w:w="1113" w:type="dxa"/>
            <w:tcBorders>
              <w:top w:val="single" w:sz="4" w:space="0" w:color="8EA9DB"/>
              <w:left w:val="nil"/>
              <w:bottom w:val="single" w:sz="4" w:space="0" w:color="8EA9DB"/>
              <w:right w:val="single" w:sz="4" w:space="0" w:color="8EA9DB"/>
            </w:tcBorders>
            <w:shd w:val="clear" w:color="D9E1F2" w:fill="D9E1F2"/>
            <w:noWrap/>
            <w:hideMark/>
          </w:tcPr>
          <w:p w14:paraId="3F862545"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£70.43</w:t>
            </w:r>
          </w:p>
        </w:tc>
      </w:tr>
      <w:tr w:rsidR="005909A5" w:rsidRPr="00BD32E9" w14:paraId="6E6C2D9A" w14:textId="77777777" w:rsidTr="008D240E">
        <w:trPr>
          <w:trHeight w:val="20"/>
        </w:trPr>
        <w:tc>
          <w:tcPr>
            <w:tcW w:w="3681" w:type="dxa"/>
            <w:tcBorders>
              <w:top w:val="single" w:sz="4" w:space="0" w:color="8EA9DB"/>
              <w:left w:val="nil"/>
              <w:bottom w:val="single" w:sz="4" w:space="0" w:color="8EA9DB"/>
              <w:right w:val="nil"/>
            </w:tcBorders>
            <w:shd w:val="clear" w:color="auto" w:fill="auto"/>
            <w:hideMark/>
          </w:tcPr>
          <w:p w14:paraId="23C73B12"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Grant Galley Hill 50th Celebration</w:t>
            </w:r>
          </w:p>
        </w:tc>
        <w:tc>
          <w:tcPr>
            <w:tcW w:w="1113" w:type="dxa"/>
            <w:tcBorders>
              <w:top w:val="single" w:sz="4" w:space="0" w:color="8EA9DB"/>
              <w:left w:val="nil"/>
              <w:bottom w:val="single" w:sz="4" w:space="0" w:color="8EA9DB"/>
              <w:right w:val="single" w:sz="4" w:space="0" w:color="8EA9DB"/>
            </w:tcBorders>
            <w:shd w:val="clear" w:color="auto" w:fill="auto"/>
            <w:noWrap/>
            <w:hideMark/>
          </w:tcPr>
          <w:p w14:paraId="2D31E6B3"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£800.00</w:t>
            </w:r>
          </w:p>
        </w:tc>
      </w:tr>
      <w:tr w:rsidR="005909A5" w:rsidRPr="00BD32E9" w14:paraId="46313185" w14:textId="77777777" w:rsidTr="008D240E">
        <w:trPr>
          <w:trHeight w:val="20"/>
        </w:trPr>
        <w:tc>
          <w:tcPr>
            <w:tcW w:w="3681" w:type="dxa"/>
            <w:tcBorders>
              <w:top w:val="single" w:sz="4" w:space="0" w:color="8EA9DB"/>
              <w:left w:val="nil"/>
              <w:bottom w:val="single" w:sz="4" w:space="0" w:color="8EA9DB"/>
              <w:right w:val="nil"/>
            </w:tcBorders>
            <w:shd w:val="clear" w:color="D9E1F2" w:fill="D9E1F2"/>
            <w:hideMark/>
          </w:tcPr>
          <w:p w14:paraId="7337749A"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Grant Folk on the Green 0622</w:t>
            </w:r>
          </w:p>
        </w:tc>
        <w:tc>
          <w:tcPr>
            <w:tcW w:w="1113" w:type="dxa"/>
            <w:tcBorders>
              <w:top w:val="single" w:sz="4" w:space="0" w:color="8EA9DB"/>
              <w:left w:val="nil"/>
              <w:bottom w:val="single" w:sz="4" w:space="0" w:color="8EA9DB"/>
              <w:right w:val="single" w:sz="4" w:space="0" w:color="8EA9DB"/>
            </w:tcBorders>
            <w:shd w:val="clear" w:color="D9E1F2" w:fill="D9E1F2"/>
            <w:noWrap/>
            <w:hideMark/>
          </w:tcPr>
          <w:p w14:paraId="31813DEB"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£365.00</w:t>
            </w:r>
          </w:p>
        </w:tc>
      </w:tr>
      <w:tr w:rsidR="005909A5" w:rsidRPr="00BD32E9" w14:paraId="2DCEF7FB" w14:textId="77777777" w:rsidTr="008D240E">
        <w:trPr>
          <w:trHeight w:val="20"/>
        </w:trPr>
        <w:tc>
          <w:tcPr>
            <w:tcW w:w="3681" w:type="dxa"/>
            <w:tcBorders>
              <w:top w:val="single" w:sz="4" w:space="0" w:color="8EA9DB"/>
              <w:left w:val="nil"/>
              <w:bottom w:val="single" w:sz="4" w:space="0" w:color="8EA9DB"/>
              <w:right w:val="nil"/>
            </w:tcBorders>
            <w:shd w:val="clear" w:color="auto" w:fill="auto"/>
            <w:hideMark/>
          </w:tcPr>
          <w:p w14:paraId="4ED723F4"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Jubilee Grant - the Limes</w:t>
            </w:r>
          </w:p>
        </w:tc>
        <w:tc>
          <w:tcPr>
            <w:tcW w:w="1113" w:type="dxa"/>
            <w:tcBorders>
              <w:top w:val="single" w:sz="4" w:space="0" w:color="8EA9DB"/>
              <w:left w:val="nil"/>
              <w:bottom w:val="single" w:sz="4" w:space="0" w:color="8EA9DB"/>
              <w:right w:val="single" w:sz="4" w:space="0" w:color="8EA9DB"/>
            </w:tcBorders>
            <w:shd w:val="clear" w:color="auto" w:fill="auto"/>
            <w:noWrap/>
            <w:hideMark/>
          </w:tcPr>
          <w:p w14:paraId="2E8B3723"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£147.89</w:t>
            </w:r>
          </w:p>
        </w:tc>
      </w:tr>
      <w:tr w:rsidR="005909A5" w:rsidRPr="00BD32E9" w14:paraId="58CEAFB5" w14:textId="77777777" w:rsidTr="008D240E">
        <w:trPr>
          <w:trHeight w:val="20"/>
        </w:trPr>
        <w:tc>
          <w:tcPr>
            <w:tcW w:w="3681" w:type="dxa"/>
            <w:tcBorders>
              <w:top w:val="single" w:sz="4" w:space="0" w:color="8EA9DB"/>
              <w:left w:val="nil"/>
              <w:bottom w:val="single" w:sz="4" w:space="0" w:color="8EA9DB"/>
              <w:right w:val="nil"/>
            </w:tcBorders>
            <w:shd w:val="clear" w:color="D9E1F2" w:fill="D9E1F2"/>
            <w:hideMark/>
          </w:tcPr>
          <w:p w14:paraId="0694859B"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 xml:space="preserve">Jubilee Grant </w:t>
            </w:r>
            <w:proofErr w:type="spellStart"/>
            <w:r w:rsidRPr="005909A5">
              <w:rPr>
                <w:rFonts w:eastAsia="Times New Roman" w:cstheme="minorHAnsi"/>
                <w:color w:val="000000"/>
                <w:sz w:val="20"/>
                <w:szCs w:val="20"/>
                <w:lang w:eastAsia="en-GB"/>
              </w:rPr>
              <w:t>Ryelands</w:t>
            </w:r>
            <w:proofErr w:type="spellEnd"/>
          </w:p>
        </w:tc>
        <w:tc>
          <w:tcPr>
            <w:tcW w:w="1113" w:type="dxa"/>
            <w:tcBorders>
              <w:top w:val="single" w:sz="4" w:space="0" w:color="8EA9DB"/>
              <w:left w:val="nil"/>
              <w:bottom w:val="single" w:sz="4" w:space="0" w:color="8EA9DB"/>
              <w:right w:val="single" w:sz="4" w:space="0" w:color="8EA9DB"/>
            </w:tcBorders>
            <w:shd w:val="clear" w:color="D9E1F2" w:fill="D9E1F2"/>
            <w:noWrap/>
            <w:hideMark/>
          </w:tcPr>
          <w:p w14:paraId="0AD642D6"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£150.00</w:t>
            </w:r>
          </w:p>
        </w:tc>
      </w:tr>
      <w:tr w:rsidR="005909A5" w:rsidRPr="00BD32E9" w14:paraId="36FFCE09" w14:textId="77777777" w:rsidTr="008D240E">
        <w:trPr>
          <w:trHeight w:val="20"/>
        </w:trPr>
        <w:tc>
          <w:tcPr>
            <w:tcW w:w="3681" w:type="dxa"/>
            <w:tcBorders>
              <w:top w:val="single" w:sz="4" w:space="0" w:color="8EA9DB"/>
              <w:left w:val="nil"/>
              <w:bottom w:val="single" w:sz="4" w:space="0" w:color="8EA9DB"/>
              <w:right w:val="nil"/>
            </w:tcBorders>
            <w:shd w:val="clear" w:color="auto" w:fill="auto"/>
            <w:hideMark/>
          </w:tcPr>
          <w:p w14:paraId="4B2D687A"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Jubilee Grant Egmont Ave</w:t>
            </w:r>
          </w:p>
        </w:tc>
        <w:tc>
          <w:tcPr>
            <w:tcW w:w="1113" w:type="dxa"/>
            <w:tcBorders>
              <w:top w:val="single" w:sz="4" w:space="0" w:color="8EA9DB"/>
              <w:left w:val="nil"/>
              <w:bottom w:val="single" w:sz="4" w:space="0" w:color="8EA9DB"/>
              <w:right w:val="single" w:sz="4" w:space="0" w:color="8EA9DB"/>
            </w:tcBorders>
            <w:shd w:val="clear" w:color="auto" w:fill="auto"/>
            <w:noWrap/>
            <w:hideMark/>
          </w:tcPr>
          <w:p w14:paraId="280DDDB9"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£150.00</w:t>
            </w:r>
          </w:p>
        </w:tc>
      </w:tr>
      <w:tr w:rsidR="005909A5" w:rsidRPr="00BD32E9" w14:paraId="48C2767E" w14:textId="77777777" w:rsidTr="008D240E">
        <w:trPr>
          <w:trHeight w:val="20"/>
        </w:trPr>
        <w:tc>
          <w:tcPr>
            <w:tcW w:w="3681" w:type="dxa"/>
            <w:tcBorders>
              <w:top w:val="single" w:sz="4" w:space="0" w:color="8EA9DB"/>
              <w:left w:val="nil"/>
              <w:bottom w:val="single" w:sz="4" w:space="0" w:color="8EA9DB"/>
              <w:right w:val="nil"/>
            </w:tcBorders>
            <w:shd w:val="clear" w:color="D9E1F2" w:fill="D9E1F2"/>
            <w:hideMark/>
          </w:tcPr>
          <w:p w14:paraId="45B1D4BE" w14:textId="77777777" w:rsidR="005909A5" w:rsidRPr="005909A5" w:rsidRDefault="005909A5" w:rsidP="00C61A6B">
            <w:pPr>
              <w:spacing w:after="0" w:line="192" w:lineRule="auto"/>
              <w:jc w:val="right"/>
              <w:rPr>
                <w:rFonts w:eastAsia="Times New Roman" w:cstheme="minorHAnsi"/>
                <w:color w:val="000000"/>
                <w:sz w:val="20"/>
                <w:szCs w:val="20"/>
                <w:lang w:eastAsia="en-GB"/>
              </w:rPr>
            </w:pPr>
            <w:proofErr w:type="spellStart"/>
            <w:r w:rsidRPr="005909A5">
              <w:rPr>
                <w:rFonts w:eastAsia="Times New Roman" w:cstheme="minorHAnsi"/>
                <w:color w:val="000000"/>
                <w:sz w:val="20"/>
                <w:szCs w:val="20"/>
                <w:lang w:eastAsia="en-GB"/>
              </w:rPr>
              <w:t>Stonylive</w:t>
            </w:r>
            <w:proofErr w:type="spellEnd"/>
            <w:r w:rsidRPr="005909A5">
              <w:rPr>
                <w:rFonts w:eastAsia="Times New Roman" w:cstheme="minorHAnsi"/>
                <w:color w:val="000000"/>
                <w:sz w:val="20"/>
                <w:szCs w:val="20"/>
                <w:lang w:eastAsia="en-GB"/>
              </w:rPr>
              <w:t>! First Aid 0622</w:t>
            </w:r>
          </w:p>
        </w:tc>
        <w:tc>
          <w:tcPr>
            <w:tcW w:w="1113" w:type="dxa"/>
            <w:tcBorders>
              <w:top w:val="single" w:sz="4" w:space="0" w:color="8EA9DB"/>
              <w:left w:val="nil"/>
              <w:bottom w:val="single" w:sz="4" w:space="0" w:color="8EA9DB"/>
              <w:right w:val="single" w:sz="4" w:space="0" w:color="8EA9DB"/>
            </w:tcBorders>
            <w:shd w:val="clear" w:color="D9E1F2" w:fill="D9E1F2"/>
            <w:noWrap/>
            <w:hideMark/>
          </w:tcPr>
          <w:p w14:paraId="523B51EB"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£369.00</w:t>
            </w:r>
          </w:p>
        </w:tc>
      </w:tr>
      <w:tr w:rsidR="005909A5" w:rsidRPr="00BD32E9" w14:paraId="0EEE6BC8" w14:textId="77777777" w:rsidTr="008D240E">
        <w:trPr>
          <w:trHeight w:val="20"/>
        </w:trPr>
        <w:tc>
          <w:tcPr>
            <w:tcW w:w="3681" w:type="dxa"/>
            <w:tcBorders>
              <w:top w:val="single" w:sz="4" w:space="0" w:color="8EA9DB"/>
              <w:left w:val="nil"/>
              <w:bottom w:val="single" w:sz="4" w:space="0" w:color="8EA9DB"/>
              <w:right w:val="nil"/>
            </w:tcBorders>
            <w:shd w:val="clear" w:color="auto" w:fill="auto"/>
            <w:hideMark/>
          </w:tcPr>
          <w:p w14:paraId="67ACE888"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Grant Lantern Project</w:t>
            </w:r>
          </w:p>
        </w:tc>
        <w:tc>
          <w:tcPr>
            <w:tcW w:w="1113" w:type="dxa"/>
            <w:tcBorders>
              <w:top w:val="single" w:sz="4" w:space="0" w:color="8EA9DB"/>
              <w:left w:val="nil"/>
              <w:bottom w:val="single" w:sz="4" w:space="0" w:color="8EA9DB"/>
              <w:right w:val="single" w:sz="4" w:space="0" w:color="8EA9DB"/>
            </w:tcBorders>
            <w:shd w:val="clear" w:color="auto" w:fill="auto"/>
            <w:noWrap/>
            <w:hideMark/>
          </w:tcPr>
          <w:p w14:paraId="6F619DC4"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£250.00</w:t>
            </w:r>
          </w:p>
        </w:tc>
      </w:tr>
      <w:tr w:rsidR="005909A5" w:rsidRPr="00BD32E9" w14:paraId="6844FEF3" w14:textId="77777777" w:rsidTr="008D240E">
        <w:trPr>
          <w:trHeight w:val="20"/>
        </w:trPr>
        <w:tc>
          <w:tcPr>
            <w:tcW w:w="3681" w:type="dxa"/>
            <w:tcBorders>
              <w:top w:val="single" w:sz="4" w:space="0" w:color="8EA9DB"/>
              <w:left w:val="nil"/>
              <w:bottom w:val="single" w:sz="4" w:space="0" w:color="8EA9DB"/>
              <w:right w:val="nil"/>
            </w:tcBorders>
            <w:shd w:val="clear" w:color="D9E1F2" w:fill="D9E1F2"/>
            <w:hideMark/>
          </w:tcPr>
          <w:p w14:paraId="6211EB9C"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Grant for new Orchard Mortimer Pk</w:t>
            </w:r>
          </w:p>
        </w:tc>
        <w:tc>
          <w:tcPr>
            <w:tcW w:w="1113" w:type="dxa"/>
            <w:tcBorders>
              <w:top w:val="single" w:sz="4" w:space="0" w:color="8EA9DB"/>
              <w:left w:val="nil"/>
              <w:bottom w:val="single" w:sz="4" w:space="0" w:color="8EA9DB"/>
              <w:right w:val="single" w:sz="4" w:space="0" w:color="8EA9DB"/>
            </w:tcBorders>
            <w:shd w:val="clear" w:color="D9E1F2" w:fill="D9E1F2"/>
            <w:noWrap/>
            <w:hideMark/>
          </w:tcPr>
          <w:p w14:paraId="64889EE7"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£667.69</w:t>
            </w:r>
          </w:p>
        </w:tc>
      </w:tr>
      <w:tr w:rsidR="005909A5" w:rsidRPr="00BD32E9" w14:paraId="375B188C" w14:textId="77777777" w:rsidTr="008D240E">
        <w:trPr>
          <w:trHeight w:val="20"/>
        </w:trPr>
        <w:tc>
          <w:tcPr>
            <w:tcW w:w="3681" w:type="dxa"/>
            <w:tcBorders>
              <w:top w:val="single" w:sz="4" w:space="0" w:color="8EA9DB"/>
              <w:left w:val="nil"/>
              <w:bottom w:val="single" w:sz="4" w:space="0" w:color="8EA9DB"/>
              <w:right w:val="nil"/>
            </w:tcBorders>
            <w:shd w:val="clear" w:color="auto" w:fill="auto"/>
            <w:hideMark/>
          </w:tcPr>
          <w:p w14:paraId="1D3621C3"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Grant Funded Gym places - MK Springers *£1,000 of which from MK Cost of Living EMR</w:t>
            </w:r>
          </w:p>
        </w:tc>
        <w:tc>
          <w:tcPr>
            <w:tcW w:w="1113" w:type="dxa"/>
            <w:tcBorders>
              <w:top w:val="single" w:sz="4" w:space="0" w:color="8EA9DB"/>
              <w:left w:val="nil"/>
              <w:bottom w:val="single" w:sz="4" w:space="0" w:color="8EA9DB"/>
              <w:right w:val="single" w:sz="4" w:space="0" w:color="8EA9DB"/>
            </w:tcBorders>
            <w:shd w:val="clear" w:color="auto" w:fill="auto"/>
            <w:noWrap/>
            <w:hideMark/>
          </w:tcPr>
          <w:p w14:paraId="40B9EA37"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£1,440.00</w:t>
            </w:r>
          </w:p>
        </w:tc>
      </w:tr>
      <w:tr w:rsidR="005909A5" w:rsidRPr="00BD32E9" w14:paraId="5BA993DE" w14:textId="77777777" w:rsidTr="008D240E">
        <w:trPr>
          <w:trHeight w:val="20"/>
        </w:trPr>
        <w:tc>
          <w:tcPr>
            <w:tcW w:w="3681" w:type="dxa"/>
            <w:tcBorders>
              <w:top w:val="single" w:sz="4" w:space="0" w:color="8EA9DB"/>
              <w:left w:val="nil"/>
              <w:bottom w:val="single" w:sz="4" w:space="0" w:color="8EA9DB"/>
              <w:right w:val="nil"/>
            </w:tcBorders>
            <w:shd w:val="clear" w:color="D9E1F2" w:fill="D9E1F2"/>
            <w:hideMark/>
          </w:tcPr>
          <w:p w14:paraId="196CD49E" w14:textId="4D96487F"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 xml:space="preserve">Grant </w:t>
            </w:r>
            <w:r w:rsidRPr="00BD32E9">
              <w:rPr>
                <w:rFonts w:eastAsia="Times New Roman" w:cstheme="minorHAnsi"/>
                <w:color w:val="000000"/>
                <w:sz w:val="20"/>
                <w:szCs w:val="20"/>
                <w:lang w:eastAsia="en-GB"/>
              </w:rPr>
              <w:t>Residents’ activities</w:t>
            </w:r>
            <w:r w:rsidRPr="005909A5">
              <w:rPr>
                <w:rFonts w:eastAsia="Times New Roman" w:cstheme="minorHAnsi"/>
                <w:color w:val="000000"/>
                <w:sz w:val="20"/>
                <w:szCs w:val="20"/>
                <w:lang w:eastAsia="en-GB"/>
              </w:rPr>
              <w:t xml:space="preserve"> YMCA</w:t>
            </w:r>
          </w:p>
        </w:tc>
        <w:tc>
          <w:tcPr>
            <w:tcW w:w="1113" w:type="dxa"/>
            <w:tcBorders>
              <w:top w:val="single" w:sz="4" w:space="0" w:color="8EA9DB"/>
              <w:left w:val="nil"/>
              <w:bottom w:val="single" w:sz="4" w:space="0" w:color="8EA9DB"/>
              <w:right w:val="single" w:sz="4" w:space="0" w:color="8EA9DB"/>
            </w:tcBorders>
            <w:shd w:val="clear" w:color="D9E1F2" w:fill="D9E1F2"/>
            <w:noWrap/>
            <w:hideMark/>
          </w:tcPr>
          <w:p w14:paraId="7F257940"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£1,000.00</w:t>
            </w:r>
          </w:p>
        </w:tc>
      </w:tr>
      <w:tr w:rsidR="005909A5" w:rsidRPr="00BD32E9" w14:paraId="6C8E8F56" w14:textId="77777777" w:rsidTr="008D240E">
        <w:trPr>
          <w:trHeight w:val="20"/>
        </w:trPr>
        <w:tc>
          <w:tcPr>
            <w:tcW w:w="3681" w:type="dxa"/>
            <w:tcBorders>
              <w:top w:val="single" w:sz="4" w:space="0" w:color="8EA9DB"/>
              <w:left w:val="nil"/>
              <w:bottom w:val="single" w:sz="4" w:space="0" w:color="8EA9DB"/>
              <w:right w:val="nil"/>
            </w:tcBorders>
            <w:shd w:val="clear" w:color="auto" w:fill="auto"/>
            <w:hideMark/>
          </w:tcPr>
          <w:p w14:paraId="2E722ADF" w14:textId="4B5CAF3F"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 xml:space="preserve">Grant </w:t>
            </w:r>
            <w:r w:rsidRPr="00BD32E9">
              <w:rPr>
                <w:rFonts w:eastAsia="Times New Roman" w:cstheme="minorHAnsi"/>
                <w:color w:val="000000"/>
                <w:sz w:val="20"/>
                <w:szCs w:val="20"/>
                <w:lang w:eastAsia="en-GB"/>
              </w:rPr>
              <w:t>children’s</w:t>
            </w:r>
            <w:r w:rsidRPr="005909A5">
              <w:rPr>
                <w:rFonts w:eastAsia="Times New Roman" w:cstheme="minorHAnsi"/>
                <w:color w:val="000000"/>
                <w:sz w:val="20"/>
                <w:szCs w:val="20"/>
                <w:lang w:eastAsia="en-GB"/>
              </w:rPr>
              <w:t xml:space="preserve"> Xmas Galley Hill Residents Assoc.</w:t>
            </w:r>
          </w:p>
        </w:tc>
        <w:tc>
          <w:tcPr>
            <w:tcW w:w="1113" w:type="dxa"/>
            <w:tcBorders>
              <w:top w:val="single" w:sz="4" w:space="0" w:color="8EA9DB"/>
              <w:left w:val="nil"/>
              <w:bottom w:val="single" w:sz="4" w:space="0" w:color="8EA9DB"/>
              <w:right w:val="single" w:sz="4" w:space="0" w:color="8EA9DB"/>
            </w:tcBorders>
            <w:shd w:val="clear" w:color="auto" w:fill="auto"/>
            <w:noWrap/>
            <w:hideMark/>
          </w:tcPr>
          <w:p w14:paraId="6CE371B8"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£279.60</w:t>
            </w:r>
          </w:p>
        </w:tc>
      </w:tr>
      <w:tr w:rsidR="005909A5" w:rsidRPr="00BD32E9" w14:paraId="72D49B3F" w14:textId="77777777" w:rsidTr="008D240E">
        <w:trPr>
          <w:trHeight w:val="20"/>
        </w:trPr>
        <w:tc>
          <w:tcPr>
            <w:tcW w:w="3681" w:type="dxa"/>
            <w:tcBorders>
              <w:top w:val="single" w:sz="4" w:space="0" w:color="8EA9DB"/>
              <w:left w:val="nil"/>
              <w:bottom w:val="single" w:sz="4" w:space="0" w:color="8EA9DB"/>
              <w:right w:val="nil"/>
            </w:tcBorders>
            <w:shd w:val="clear" w:color="D9E1F2" w:fill="D9E1F2"/>
            <w:hideMark/>
          </w:tcPr>
          <w:p w14:paraId="7396D4C0"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Grant for floor Stony Stratford Town Football Club</w:t>
            </w:r>
          </w:p>
        </w:tc>
        <w:tc>
          <w:tcPr>
            <w:tcW w:w="1113" w:type="dxa"/>
            <w:tcBorders>
              <w:top w:val="single" w:sz="4" w:space="0" w:color="8EA9DB"/>
              <w:left w:val="nil"/>
              <w:bottom w:val="single" w:sz="4" w:space="0" w:color="8EA9DB"/>
              <w:right w:val="single" w:sz="4" w:space="0" w:color="8EA9DB"/>
            </w:tcBorders>
            <w:shd w:val="clear" w:color="D9E1F2" w:fill="D9E1F2"/>
            <w:noWrap/>
            <w:hideMark/>
          </w:tcPr>
          <w:p w14:paraId="7C6CBE7C"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£860.00</w:t>
            </w:r>
          </w:p>
        </w:tc>
      </w:tr>
      <w:tr w:rsidR="005909A5" w:rsidRPr="00BD32E9" w14:paraId="63F0880A" w14:textId="77777777" w:rsidTr="008D240E">
        <w:trPr>
          <w:trHeight w:val="20"/>
        </w:trPr>
        <w:tc>
          <w:tcPr>
            <w:tcW w:w="3681" w:type="dxa"/>
            <w:tcBorders>
              <w:top w:val="single" w:sz="4" w:space="0" w:color="8EA9DB"/>
              <w:left w:val="nil"/>
              <w:bottom w:val="single" w:sz="4" w:space="0" w:color="8EA9DB"/>
              <w:right w:val="nil"/>
            </w:tcBorders>
            <w:shd w:val="clear" w:color="auto" w:fill="auto"/>
            <w:hideMark/>
          </w:tcPr>
          <w:p w14:paraId="0A239213"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Grant Xmas day party for Seniors</w:t>
            </w:r>
          </w:p>
        </w:tc>
        <w:tc>
          <w:tcPr>
            <w:tcW w:w="1113" w:type="dxa"/>
            <w:tcBorders>
              <w:top w:val="single" w:sz="4" w:space="0" w:color="8EA9DB"/>
              <w:left w:val="nil"/>
              <w:bottom w:val="single" w:sz="4" w:space="0" w:color="8EA9DB"/>
              <w:right w:val="single" w:sz="4" w:space="0" w:color="8EA9DB"/>
            </w:tcBorders>
            <w:shd w:val="clear" w:color="auto" w:fill="auto"/>
            <w:noWrap/>
            <w:hideMark/>
          </w:tcPr>
          <w:p w14:paraId="11A78D9D" w14:textId="77777777" w:rsidR="005909A5" w:rsidRPr="005909A5" w:rsidRDefault="005909A5" w:rsidP="00C61A6B">
            <w:pPr>
              <w:spacing w:after="0" w:line="192" w:lineRule="auto"/>
              <w:jc w:val="right"/>
              <w:rPr>
                <w:rFonts w:eastAsia="Times New Roman" w:cstheme="minorHAnsi"/>
                <w:color w:val="000000"/>
                <w:sz w:val="20"/>
                <w:szCs w:val="20"/>
                <w:lang w:eastAsia="en-GB"/>
              </w:rPr>
            </w:pPr>
            <w:r w:rsidRPr="005909A5">
              <w:rPr>
                <w:rFonts w:eastAsia="Times New Roman" w:cstheme="minorHAnsi"/>
                <w:color w:val="000000"/>
                <w:sz w:val="20"/>
                <w:szCs w:val="20"/>
                <w:lang w:eastAsia="en-GB"/>
              </w:rPr>
              <w:t>£700.00</w:t>
            </w:r>
          </w:p>
        </w:tc>
      </w:tr>
      <w:tr w:rsidR="005909A5" w:rsidRPr="00BD32E9" w14:paraId="0822D4C1" w14:textId="77777777" w:rsidTr="008D240E">
        <w:trPr>
          <w:trHeight w:val="20"/>
        </w:trPr>
        <w:tc>
          <w:tcPr>
            <w:tcW w:w="3681" w:type="dxa"/>
            <w:tcBorders>
              <w:top w:val="single" w:sz="4" w:space="0" w:color="8EA9DB"/>
              <w:left w:val="nil"/>
              <w:bottom w:val="single" w:sz="4" w:space="0" w:color="8EA9DB"/>
              <w:right w:val="nil"/>
            </w:tcBorders>
            <w:shd w:val="clear" w:color="D9E1F2" w:fill="D9E1F2"/>
            <w:noWrap/>
            <w:hideMark/>
          </w:tcPr>
          <w:p w14:paraId="18014BC6" w14:textId="77777777" w:rsidR="005909A5" w:rsidRPr="005909A5" w:rsidRDefault="005909A5" w:rsidP="00C61A6B">
            <w:pPr>
              <w:spacing w:after="0" w:line="192" w:lineRule="auto"/>
              <w:jc w:val="right"/>
              <w:rPr>
                <w:rFonts w:eastAsia="Times New Roman" w:cstheme="minorHAnsi"/>
                <w:b/>
                <w:bCs/>
                <w:color w:val="000000"/>
                <w:sz w:val="20"/>
                <w:szCs w:val="20"/>
                <w:lang w:eastAsia="en-GB"/>
              </w:rPr>
            </w:pPr>
            <w:r w:rsidRPr="005909A5">
              <w:rPr>
                <w:rFonts w:eastAsia="Times New Roman" w:cstheme="minorHAnsi"/>
                <w:b/>
                <w:bCs/>
                <w:color w:val="000000"/>
                <w:sz w:val="20"/>
                <w:szCs w:val="20"/>
                <w:lang w:eastAsia="en-GB"/>
              </w:rPr>
              <w:t>Total grants awarded</w:t>
            </w:r>
          </w:p>
        </w:tc>
        <w:tc>
          <w:tcPr>
            <w:tcW w:w="1113" w:type="dxa"/>
            <w:tcBorders>
              <w:top w:val="single" w:sz="4" w:space="0" w:color="8EA9DB"/>
              <w:left w:val="nil"/>
              <w:bottom w:val="single" w:sz="4" w:space="0" w:color="8EA9DB"/>
              <w:right w:val="single" w:sz="4" w:space="0" w:color="8EA9DB"/>
            </w:tcBorders>
            <w:shd w:val="clear" w:color="D9E1F2" w:fill="D9E1F2"/>
            <w:noWrap/>
            <w:hideMark/>
          </w:tcPr>
          <w:p w14:paraId="04C4ACB8" w14:textId="77777777" w:rsidR="005909A5" w:rsidRPr="005909A5" w:rsidRDefault="005909A5" w:rsidP="00C61A6B">
            <w:pPr>
              <w:spacing w:after="0" w:line="192" w:lineRule="auto"/>
              <w:jc w:val="right"/>
              <w:rPr>
                <w:rFonts w:eastAsia="Times New Roman" w:cstheme="minorHAnsi"/>
                <w:b/>
                <w:bCs/>
                <w:color w:val="000000"/>
                <w:sz w:val="20"/>
                <w:szCs w:val="20"/>
                <w:lang w:eastAsia="en-GB"/>
              </w:rPr>
            </w:pPr>
            <w:r w:rsidRPr="005909A5">
              <w:rPr>
                <w:rFonts w:eastAsia="Times New Roman" w:cstheme="minorHAnsi"/>
                <w:b/>
                <w:bCs/>
                <w:color w:val="000000"/>
                <w:sz w:val="20"/>
                <w:szCs w:val="20"/>
                <w:lang w:eastAsia="en-GB"/>
              </w:rPr>
              <w:t>£7,979.61</w:t>
            </w:r>
          </w:p>
        </w:tc>
      </w:tr>
    </w:tbl>
    <w:p w14:paraId="4CFD8402" w14:textId="77777777" w:rsidR="008D240E" w:rsidRDefault="008D240E" w:rsidP="00C61A6B">
      <w:pPr>
        <w:spacing w:line="192" w:lineRule="auto"/>
        <w:rPr>
          <w:rFonts w:cstheme="minorHAnsi"/>
          <w:sz w:val="24"/>
          <w:szCs w:val="24"/>
        </w:rPr>
        <w:sectPr w:rsidR="008D240E" w:rsidSect="008D240E">
          <w:type w:val="continuous"/>
          <w:pgSz w:w="11906" w:h="16838"/>
          <w:pgMar w:top="340" w:right="567" w:bottom="567" w:left="567" w:header="708" w:footer="708" w:gutter="0"/>
          <w:cols w:num="2" w:space="708"/>
          <w:docGrid w:linePitch="360"/>
        </w:sectPr>
      </w:pPr>
    </w:p>
    <w:p w14:paraId="0874A171" w14:textId="1DDAC1D2" w:rsidR="00BD1193" w:rsidRPr="00C61A6B" w:rsidRDefault="00BD1193" w:rsidP="00C61A6B">
      <w:pPr>
        <w:spacing w:line="192" w:lineRule="auto"/>
        <w:rPr>
          <w:rFonts w:cstheme="minorHAnsi"/>
          <w:sz w:val="24"/>
          <w:szCs w:val="24"/>
        </w:rPr>
      </w:pPr>
      <w:r w:rsidRPr="00C61A6B">
        <w:rPr>
          <w:rFonts w:cstheme="minorHAnsi"/>
          <w:sz w:val="24"/>
          <w:szCs w:val="24"/>
        </w:rPr>
        <w:t>We would like to encourage as many community activities as possible t</w:t>
      </w:r>
      <w:r w:rsidR="00E65C00" w:rsidRPr="00C61A6B">
        <w:rPr>
          <w:rFonts w:cstheme="minorHAnsi"/>
          <w:sz w:val="24"/>
          <w:szCs w:val="24"/>
        </w:rPr>
        <w:t xml:space="preserve">hroughout the Town Council </w:t>
      </w:r>
      <w:r w:rsidR="00943069" w:rsidRPr="00C61A6B">
        <w:rPr>
          <w:rFonts w:cstheme="minorHAnsi"/>
          <w:sz w:val="24"/>
          <w:szCs w:val="24"/>
        </w:rPr>
        <w:t>area and</w:t>
      </w:r>
      <w:r w:rsidRPr="00C61A6B">
        <w:rPr>
          <w:rFonts w:cstheme="minorHAnsi"/>
          <w:sz w:val="24"/>
          <w:szCs w:val="24"/>
        </w:rPr>
        <w:t xml:space="preserve"> would encourage organisations and community groups to apply for grants if they </w:t>
      </w:r>
      <w:r w:rsidR="00A22DBC" w:rsidRPr="00C61A6B">
        <w:rPr>
          <w:rFonts w:cstheme="minorHAnsi"/>
          <w:sz w:val="24"/>
          <w:szCs w:val="24"/>
        </w:rPr>
        <w:t>felt</w:t>
      </w:r>
      <w:r w:rsidRPr="00C61A6B">
        <w:rPr>
          <w:rFonts w:cstheme="minorHAnsi"/>
          <w:sz w:val="24"/>
          <w:szCs w:val="24"/>
        </w:rPr>
        <w:t xml:space="preserve"> this would help them. The criteria and grant application form can be found </w:t>
      </w:r>
      <w:hyperlink r:id="rId10" w:history="1">
        <w:r w:rsidRPr="00BE0393">
          <w:rPr>
            <w:rStyle w:val="Hyperlink"/>
            <w:rFonts w:cstheme="minorHAnsi"/>
            <w:sz w:val="24"/>
            <w:szCs w:val="24"/>
          </w:rPr>
          <w:t>here</w:t>
        </w:r>
      </w:hyperlink>
      <w:r w:rsidR="00BE0393">
        <w:rPr>
          <w:rFonts w:cstheme="minorHAnsi"/>
          <w:sz w:val="24"/>
          <w:szCs w:val="24"/>
        </w:rPr>
        <w:t>.</w:t>
      </w:r>
    </w:p>
    <w:p w14:paraId="7D621A5A" w14:textId="67474A0C" w:rsidR="008A6443" w:rsidRPr="00C61A6B" w:rsidRDefault="00BD1193" w:rsidP="00C61A6B">
      <w:pPr>
        <w:spacing w:line="192" w:lineRule="auto"/>
        <w:rPr>
          <w:rFonts w:cstheme="minorHAnsi"/>
          <w:sz w:val="24"/>
          <w:szCs w:val="24"/>
        </w:rPr>
      </w:pPr>
      <w:r w:rsidRPr="00C61A6B">
        <w:rPr>
          <w:rFonts w:cstheme="minorHAnsi"/>
          <w:sz w:val="24"/>
          <w:szCs w:val="24"/>
        </w:rPr>
        <w:t>My fellow councillors have b</w:t>
      </w:r>
      <w:r w:rsidR="00964813" w:rsidRPr="00C61A6B">
        <w:rPr>
          <w:rFonts w:cstheme="minorHAnsi"/>
          <w:sz w:val="24"/>
          <w:szCs w:val="24"/>
        </w:rPr>
        <w:t>een working very hard during</w:t>
      </w:r>
      <w:r w:rsidRPr="00C61A6B">
        <w:rPr>
          <w:rFonts w:cstheme="minorHAnsi"/>
          <w:sz w:val="24"/>
          <w:szCs w:val="24"/>
        </w:rPr>
        <w:t xml:space="preserve">, what has proved, a difficult year and I would like to thank them for the service to the community. </w:t>
      </w:r>
      <w:r w:rsidR="00A22DBC" w:rsidRPr="00C61A6B">
        <w:rPr>
          <w:rFonts w:cstheme="minorHAnsi"/>
          <w:sz w:val="24"/>
          <w:szCs w:val="24"/>
        </w:rPr>
        <w:t>Also,</w:t>
      </w:r>
      <w:r w:rsidRPr="00C61A6B">
        <w:rPr>
          <w:rFonts w:cstheme="minorHAnsi"/>
          <w:sz w:val="24"/>
          <w:szCs w:val="24"/>
        </w:rPr>
        <w:t xml:space="preserve"> the council’s hard</w:t>
      </w:r>
      <w:r w:rsidR="00C977F9">
        <w:rPr>
          <w:rFonts w:cstheme="minorHAnsi"/>
          <w:sz w:val="24"/>
          <w:szCs w:val="24"/>
        </w:rPr>
        <w:t>-</w:t>
      </w:r>
      <w:r w:rsidRPr="00C61A6B">
        <w:rPr>
          <w:rFonts w:cstheme="minorHAnsi"/>
          <w:sz w:val="24"/>
          <w:szCs w:val="24"/>
        </w:rPr>
        <w:t>working staff</w:t>
      </w:r>
      <w:r w:rsidR="00964813" w:rsidRPr="00C61A6B">
        <w:rPr>
          <w:rFonts w:cstheme="minorHAnsi"/>
          <w:sz w:val="24"/>
          <w:szCs w:val="24"/>
        </w:rPr>
        <w:t>: Lynne Compton (</w:t>
      </w:r>
      <w:r w:rsidR="00D50B54" w:rsidRPr="00C61A6B">
        <w:rPr>
          <w:rFonts w:cstheme="minorHAnsi"/>
          <w:sz w:val="24"/>
          <w:szCs w:val="24"/>
        </w:rPr>
        <w:t>Town Clerk), Amanda Jones (D</w:t>
      </w:r>
      <w:r w:rsidRPr="00C61A6B">
        <w:rPr>
          <w:rFonts w:cstheme="minorHAnsi"/>
          <w:sz w:val="24"/>
          <w:szCs w:val="24"/>
        </w:rPr>
        <w:t xml:space="preserve">eputy Town Clerk), </w:t>
      </w:r>
      <w:r w:rsidR="00D50B54" w:rsidRPr="00C61A6B">
        <w:rPr>
          <w:rFonts w:cstheme="minorHAnsi"/>
          <w:sz w:val="24"/>
          <w:szCs w:val="24"/>
        </w:rPr>
        <w:t>Melanie Hyde (I</w:t>
      </w:r>
      <w:r w:rsidR="00964813" w:rsidRPr="00C61A6B">
        <w:rPr>
          <w:rFonts w:cstheme="minorHAnsi"/>
          <w:sz w:val="24"/>
          <w:szCs w:val="24"/>
        </w:rPr>
        <w:t xml:space="preserve">nformation Officer) and </w:t>
      </w:r>
      <w:r w:rsidR="00E65C00" w:rsidRPr="00C61A6B">
        <w:rPr>
          <w:rFonts w:cstheme="minorHAnsi"/>
          <w:sz w:val="24"/>
          <w:szCs w:val="24"/>
        </w:rPr>
        <w:t>Alan Box (</w:t>
      </w:r>
      <w:r w:rsidR="00964813" w:rsidRPr="00C61A6B">
        <w:rPr>
          <w:rFonts w:cstheme="minorHAnsi"/>
          <w:sz w:val="24"/>
          <w:szCs w:val="24"/>
        </w:rPr>
        <w:t xml:space="preserve">Caretaker) have proved </w:t>
      </w:r>
      <w:r w:rsidR="00E65C00" w:rsidRPr="00C61A6B">
        <w:rPr>
          <w:rFonts w:cstheme="minorHAnsi"/>
          <w:sz w:val="24"/>
          <w:szCs w:val="24"/>
        </w:rPr>
        <w:t xml:space="preserve">again </w:t>
      </w:r>
      <w:r w:rsidR="00964813" w:rsidRPr="00C61A6B">
        <w:rPr>
          <w:rFonts w:cstheme="minorHAnsi"/>
          <w:sz w:val="24"/>
          <w:szCs w:val="24"/>
        </w:rPr>
        <w:t>that they can rise to the task of keeping the Town Council’s activitie</w:t>
      </w:r>
      <w:r w:rsidR="00E65C00" w:rsidRPr="00C61A6B">
        <w:rPr>
          <w:rFonts w:cstheme="minorHAnsi"/>
          <w:sz w:val="24"/>
          <w:szCs w:val="24"/>
        </w:rPr>
        <w:t>s running smoothly in challenging times.</w:t>
      </w:r>
      <w:r w:rsidR="00964813" w:rsidRPr="00C61A6B">
        <w:rPr>
          <w:rFonts w:cstheme="minorHAnsi"/>
          <w:sz w:val="24"/>
          <w:szCs w:val="24"/>
        </w:rPr>
        <w:t xml:space="preserve"> </w:t>
      </w:r>
      <w:r w:rsidR="00E65C00" w:rsidRPr="00C61A6B">
        <w:rPr>
          <w:rFonts w:cstheme="minorHAnsi"/>
          <w:sz w:val="24"/>
          <w:szCs w:val="24"/>
        </w:rPr>
        <w:t>I</w:t>
      </w:r>
      <w:r w:rsidR="008A6443" w:rsidRPr="00C61A6B">
        <w:rPr>
          <w:rFonts w:cstheme="minorHAnsi"/>
          <w:sz w:val="24"/>
          <w:szCs w:val="24"/>
        </w:rPr>
        <w:t>’m pleased to say that i</w:t>
      </w:r>
      <w:r w:rsidR="00E65C00" w:rsidRPr="00C61A6B">
        <w:rPr>
          <w:rFonts w:cstheme="minorHAnsi"/>
          <w:sz w:val="24"/>
          <w:szCs w:val="24"/>
        </w:rPr>
        <w:t xml:space="preserve">n </w:t>
      </w:r>
      <w:r w:rsidR="00383C9F" w:rsidRPr="00C61A6B">
        <w:rPr>
          <w:rFonts w:cstheme="minorHAnsi"/>
          <w:sz w:val="24"/>
          <w:szCs w:val="24"/>
        </w:rPr>
        <w:t>December, Shelagh</w:t>
      </w:r>
      <w:r w:rsidR="00E65C00" w:rsidRPr="00C61A6B">
        <w:rPr>
          <w:rFonts w:cstheme="minorHAnsi"/>
          <w:sz w:val="24"/>
          <w:szCs w:val="24"/>
        </w:rPr>
        <w:t xml:space="preserve"> </w:t>
      </w:r>
      <w:r w:rsidR="008A6443" w:rsidRPr="00C61A6B">
        <w:rPr>
          <w:rFonts w:cstheme="minorHAnsi"/>
          <w:sz w:val="24"/>
          <w:szCs w:val="24"/>
        </w:rPr>
        <w:t>Muir joined the council staff as Council Support Officer, bringing the council staff back up to full complement.</w:t>
      </w:r>
    </w:p>
    <w:p w14:paraId="28E46E7E" w14:textId="39A7F9B7" w:rsidR="00F778BA" w:rsidRPr="00C61A6B" w:rsidRDefault="008A6443" w:rsidP="00C61A6B">
      <w:pPr>
        <w:spacing w:line="192" w:lineRule="auto"/>
        <w:rPr>
          <w:rFonts w:cstheme="minorHAnsi"/>
          <w:sz w:val="24"/>
          <w:szCs w:val="24"/>
        </w:rPr>
      </w:pPr>
      <w:r w:rsidRPr="00C61A6B">
        <w:rPr>
          <w:rFonts w:cstheme="minorHAnsi"/>
          <w:sz w:val="24"/>
          <w:szCs w:val="24"/>
        </w:rPr>
        <w:t>During the coming year the Council will continue to work to enhance the town, directly by own activities, supporting local groups and lobbying and acting as a mouthpiece for</w:t>
      </w:r>
      <w:r w:rsidR="00D50B54" w:rsidRPr="00C61A6B">
        <w:rPr>
          <w:rFonts w:cstheme="minorHAnsi"/>
          <w:sz w:val="24"/>
          <w:szCs w:val="24"/>
        </w:rPr>
        <w:t xml:space="preserve"> all aspects of Stony Stratford</w:t>
      </w:r>
      <w:r w:rsidRPr="00C61A6B">
        <w:rPr>
          <w:rFonts w:cstheme="minorHAnsi"/>
          <w:sz w:val="24"/>
          <w:szCs w:val="24"/>
        </w:rPr>
        <w:t xml:space="preserve">, Galley </w:t>
      </w:r>
      <w:proofErr w:type="gramStart"/>
      <w:r w:rsidRPr="00C61A6B">
        <w:rPr>
          <w:rFonts w:cstheme="minorHAnsi"/>
          <w:sz w:val="24"/>
          <w:szCs w:val="24"/>
        </w:rPr>
        <w:t>Hill</w:t>
      </w:r>
      <w:proofErr w:type="gramEnd"/>
      <w:r w:rsidRPr="00C61A6B">
        <w:rPr>
          <w:rFonts w:cstheme="minorHAnsi"/>
          <w:sz w:val="24"/>
          <w:szCs w:val="24"/>
        </w:rPr>
        <w:t xml:space="preserve"> and Fullers Slade. If you have any questions about the work of the </w:t>
      </w:r>
      <w:r w:rsidR="00C61A6B" w:rsidRPr="00C61A6B">
        <w:rPr>
          <w:rFonts w:cstheme="minorHAnsi"/>
          <w:sz w:val="24"/>
          <w:szCs w:val="24"/>
        </w:rPr>
        <w:t>council,</w:t>
      </w:r>
      <w:r w:rsidRPr="00C61A6B">
        <w:rPr>
          <w:rFonts w:cstheme="minorHAnsi"/>
          <w:sz w:val="24"/>
          <w:szCs w:val="24"/>
        </w:rPr>
        <w:t xml:space="preserve"> please do not hesitate to contact me via email at roy.adams@stonystratford.gov.uk   </w:t>
      </w:r>
    </w:p>
    <w:p w14:paraId="796BBA57" w14:textId="77777777" w:rsidR="0079233F" w:rsidRPr="00C61A6B" w:rsidRDefault="0079233F" w:rsidP="00443EE1">
      <w:pPr>
        <w:spacing w:line="192" w:lineRule="auto"/>
        <w:contextualSpacing/>
        <w:rPr>
          <w:rFonts w:cstheme="minorHAnsi"/>
          <w:sz w:val="24"/>
          <w:szCs w:val="24"/>
        </w:rPr>
      </w:pPr>
      <w:r w:rsidRPr="00C61A6B">
        <w:rPr>
          <w:rFonts w:cstheme="minorHAnsi"/>
          <w:sz w:val="24"/>
          <w:szCs w:val="24"/>
        </w:rPr>
        <w:t>Roy Adams, Deputy Chair</w:t>
      </w:r>
    </w:p>
    <w:p w14:paraId="34D890A5" w14:textId="77777777" w:rsidR="0079233F" w:rsidRPr="00C61A6B" w:rsidRDefault="0079233F" w:rsidP="00443EE1">
      <w:pPr>
        <w:spacing w:line="192" w:lineRule="auto"/>
        <w:contextualSpacing/>
        <w:rPr>
          <w:rFonts w:cstheme="minorHAnsi"/>
          <w:sz w:val="24"/>
          <w:szCs w:val="24"/>
        </w:rPr>
      </w:pPr>
      <w:r w:rsidRPr="00C61A6B">
        <w:rPr>
          <w:rFonts w:cstheme="minorHAnsi"/>
          <w:sz w:val="24"/>
          <w:szCs w:val="24"/>
        </w:rPr>
        <w:t>Stony Stratford Town Council</w:t>
      </w:r>
    </w:p>
    <w:p w14:paraId="7331D94A" w14:textId="77777777" w:rsidR="0079233F" w:rsidRPr="0004501B" w:rsidRDefault="0079233F">
      <w:pPr>
        <w:rPr>
          <w:rFonts w:ascii="Arial" w:hAnsi="Arial" w:cs="Arial"/>
          <w:sz w:val="24"/>
          <w:szCs w:val="24"/>
        </w:rPr>
      </w:pPr>
    </w:p>
    <w:sectPr w:rsidR="0079233F" w:rsidRPr="0004501B" w:rsidSect="005D07B9">
      <w:type w:val="continuous"/>
      <w:pgSz w:w="11906" w:h="16838"/>
      <w:pgMar w:top="340"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F6BD1"/>
    <w:multiLevelType w:val="hybridMultilevel"/>
    <w:tmpl w:val="2266E4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4D5284F"/>
    <w:multiLevelType w:val="hybridMultilevel"/>
    <w:tmpl w:val="4950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231770">
    <w:abstractNumId w:val="1"/>
  </w:num>
  <w:num w:numId="2" w16cid:durableId="1266814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1B"/>
    <w:rsid w:val="0004501B"/>
    <w:rsid w:val="00050C78"/>
    <w:rsid w:val="00071C37"/>
    <w:rsid w:val="000C346C"/>
    <w:rsid w:val="000E212E"/>
    <w:rsid w:val="000E33B2"/>
    <w:rsid w:val="001426B2"/>
    <w:rsid w:val="00151EB6"/>
    <w:rsid w:val="0016460F"/>
    <w:rsid w:val="00173744"/>
    <w:rsid w:val="001E6362"/>
    <w:rsid w:val="00241919"/>
    <w:rsid w:val="00255FCD"/>
    <w:rsid w:val="002E6687"/>
    <w:rsid w:val="002E7804"/>
    <w:rsid w:val="002F083E"/>
    <w:rsid w:val="002F1015"/>
    <w:rsid w:val="00381594"/>
    <w:rsid w:val="00383C9F"/>
    <w:rsid w:val="0038476F"/>
    <w:rsid w:val="003A4040"/>
    <w:rsid w:val="003A599C"/>
    <w:rsid w:val="003A61DB"/>
    <w:rsid w:val="0040773F"/>
    <w:rsid w:val="00443EE1"/>
    <w:rsid w:val="004C6AC6"/>
    <w:rsid w:val="00532522"/>
    <w:rsid w:val="00553FFE"/>
    <w:rsid w:val="00566B7C"/>
    <w:rsid w:val="00575E1B"/>
    <w:rsid w:val="00587CEE"/>
    <w:rsid w:val="005909A5"/>
    <w:rsid w:val="005A06CD"/>
    <w:rsid w:val="005C6458"/>
    <w:rsid w:val="005D07B9"/>
    <w:rsid w:val="005F77DA"/>
    <w:rsid w:val="00684256"/>
    <w:rsid w:val="006A4BD4"/>
    <w:rsid w:val="006F585D"/>
    <w:rsid w:val="007363E0"/>
    <w:rsid w:val="00745ADA"/>
    <w:rsid w:val="007907BB"/>
    <w:rsid w:val="0079233F"/>
    <w:rsid w:val="007D72BC"/>
    <w:rsid w:val="0083472F"/>
    <w:rsid w:val="0083591A"/>
    <w:rsid w:val="008A6443"/>
    <w:rsid w:val="008B6D30"/>
    <w:rsid w:val="008D240E"/>
    <w:rsid w:val="008D4E91"/>
    <w:rsid w:val="008E193A"/>
    <w:rsid w:val="00943069"/>
    <w:rsid w:val="0094347C"/>
    <w:rsid w:val="00952A42"/>
    <w:rsid w:val="00964813"/>
    <w:rsid w:val="00984991"/>
    <w:rsid w:val="009D6BD6"/>
    <w:rsid w:val="009F3486"/>
    <w:rsid w:val="00A22DBC"/>
    <w:rsid w:val="00A36543"/>
    <w:rsid w:val="00AB636C"/>
    <w:rsid w:val="00B01A52"/>
    <w:rsid w:val="00B17232"/>
    <w:rsid w:val="00B33A01"/>
    <w:rsid w:val="00B34458"/>
    <w:rsid w:val="00B45BCA"/>
    <w:rsid w:val="00B510FA"/>
    <w:rsid w:val="00B53E31"/>
    <w:rsid w:val="00B829D0"/>
    <w:rsid w:val="00B9240C"/>
    <w:rsid w:val="00BD1193"/>
    <w:rsid w:val="00BD32E9"/>
    <w:rsid w:val="00BE0393"/>
    <w:rsid w:val="00BF0B3C"/>
    <w:rsid w:val="00C2011B"/>
    <w:rsid w:val="00C26999"/>
    <w:rsid w:val="00C61A6B"/>
    <w:rsid w:val="00C977F9"/>
    <w:rsid w:val="00CA0EA1"/>
    <w:rsid w:val="00CD5121"/>
    <w:rsid w:val="00CF2BEA"/>
    <w:rsid w:val="00D319EC"/>
    <w:rsid w:val="00D31C43"/>
    <w:rsid w:val="00D41E85"/>
    <w:rsid w:val="00D4565D"/>
    <w:rsid w:val="00D50B54"/>
    <w:rsid w:val="00D91D43"/>
    <w:rsid w:val="00D92972"/>
    <w:rsid w:val="00DA38E2"/>
    <w:rsid w:val="00DC4105"/>
    <w:rsid w:val="00E61EC4"/>
    <w:rsid w:val="00E65C00"/>
    <w:rsid w:val="00E963B1"/>
    <w:rsid w:val="00EE1957"/>
    <w:rsid w:val="00F008B3"/>
    <w:rsid w:val="00F30ADA"/>
    <w:rsid w:val="00F76242"/>
    <w:rsid w:val="00F778BA"/>
    <w:rsid w:val="00FB595E"/>
    <w:rsid w:val="00FE1744"/>
    <w:rsid w:val="00FF0165"/>
    <w:rsid w:val="00FF6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245D"/>
  <w15:docId w15:val="{355E2C15-3A23-4263-8181-EFB6E3F6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991"/>
  </w:style>
  <w:style w:type="paragraph" w:styleId="Heading1">
    <w:name w:val="heading 1"/>
    <w:basedOn w:val="Normal"/>
    <w:next w:val="Normal"/>
    <w:link w:val="Heading1Char"/>
    <w:uiPriority w:val="9"/>
    <w:qFormat/>
    <w:rsid w:val="00B4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B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73744"/>
    <w:pPr>
      <w:ind w:left="720"/>
      <w:contextualSpacing/>
    </w:pPr>
  </w:style>
  <w:style w:type="paragraph" w:styleId="Caption">
    <w:name w:val="caption"/>
    <w:basedOn w:val="Normal"/>
    <w:next w:val="Normal"/>
    <w:uiPriority w:val="35"/>
    <w:unhideWhenUsed/>
    <w:qFormat/>
    <w:rsid w:val="00F008B3"/>
    <w:pPr>
      <w:spacing w:line="240" w:lineRule="auto"/>
    </w:pPr>
    <w:rPr>
      <w:i/>
      <w:iCs/>
      <w:color w:val="1F497D" w:themeColor="text2"/>
      <w:sz w:val="18"/>
      <w:szCs w:val="18"/>
    </w:rPr>
  </w:style>
  <w:style w:type="paragraph" w:styleId="Revision">
    <w:name w:val="Revision"/>
    <w:hidden/>
    <w:uiPriority w:val="99"/>
    <w:semiHidden/>
    <w:rsid w:val="009F3486"/>
    <w:pPr>
      <w:spacing w:after="0" w:line="240" w:lineRule="auto"/>
    </w:pPr>
  </w:style>
  <w:style w:type="table" w:styleId="GridTable2-Accent1">
    <w:name w:val="Grid Table 2 Accent 1"/>
    <w:basedOn w:val="TableNormal"/>
    <w:uiPriority w:val="47"/>
    <w:rsid w:val="001426B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151EB6"/>
    <w:rPr>
      <w:color w:val="0000FF" w:themeColor="hyperlink"/>
      <w:u w:val="single"/>
    </w:rPr>
  </w:style>
  <w:style w:type="character" w:styleId="UnresolvedMention">
    <w:name w:val="Unresolved Mention"/>
    <w:basedOn w:val="DefaultParagraphFont"/>
    <w:uiPriority w:val="99"/>
    <w:semiHidden/>
    <w:unhideWhenUsed/>
    <w:rsid w:val="00151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102">
      <w:bodyDiv w:val="1"/>
      <w:marLeft w:val="0"/>
      <w:marRight w:val="0"/>
      <w:marTop w:val="0"/>
      <w:marBottom w:val="0"/>
      <w:divBdr>
        <w:top w:val="none" w:sz="0" w:space="0" w:color="auto"/>
        <w:left w:val="none" w:sz="0" w:space="0" w:color="auto"/>
        <w:bottom w:val="none" w:sz="0" w:space="0" w:color="auto"/>
        <w:right w:val="none" w:sz="0" w:space="0" w:color="auto"/>
      </w:divBdr>
    </w:div>
    <w:div w:id="1200122113">
      <w:bodyDiv w:val="1"/>
      <w:marLeft w:val="0"/>
      <w:marRight w:val="0"/>
      <w:marTop w:val="0"/>
      <w:marBottom w:val="0"/>
      <w:divBdr>
        <w:top w:val="none" w:sz="0" w:space="0" w:color="auto"/>
        <w:left w:val="none" w:sz="0" w:space="0" w:color="auto"/>
        <w:bottom w:val="none" w:sz="0" w:space="0" w:color="auto"/>
        <w:right w:val="none" w:sz="0" w:space="0" w:color="auto"/>
      </w:divBdr>
    </w:div>
    <w:div w:id="18278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tonystratford.gov.uk/about-us/grants" TargetMode="External"/><Relationship Id="rId4" Type="http://schemas.openxmlformats.org/officeDocument/2006/relationships/numbering" Target="numbering.xml"/><Relationship Id="rId9" Type="http://schemas.openxmlformats.org/officeDocument/2006/relationships/hyperlink" Target="https://www.stonystratford.gov.uk/town-council-meetings/meetings-2022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56e19e-ed6c-4a21-8e66-6c3f4bc307a2" xsi:nil="true"/>
    <lcf76f155ced4ddcb4097134ff3c332f xmlns="336b88ed-bfef-48ef-ab1d-031ceca53b79">
      <Terms xmlns="http://schemas.microsoft.com/office/infopath/2007/PartnerControls"/>
    </lcf76f155ced4ddcb4097134ff3c332f>
    <SharedWithUsers xmlns="d556e19e-ed6c-4a21-8e66-6c3f4bc307a2">
      <UserInfo>
        <DisplayName>Info</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6D5C031AECE4F93E2C477F8378D59" ma:contentTypeVersion="12" ma:contentTypeDescription="Create a new document." ma:contentTypeScope="" ma:versionID="7c35033fe8e72c260108ae2d966edac2">
  <xsd:schema xmlns:xsd="http://www.w3.org/2001/XMLSchema" xmlns:xs="http://www.w3.org/2001/XMLSchema" xmlns:p="http://schemas.microsoft.com/office/2006/metadata/properties" xmlns:ns2="d556e19e-ed6c-4a21-8e66-6c3f4bc307a2" xmlns:ns3="336b88ed-bfef-48ef-ab1d-031ceca53b79" targetNamespace="http://schemas.microsoft.com/office/2006/metadata/properties" ma:root="true" ma:fieldsID="4228ddda412d4e2a6100a80709cb9e82" ns2:_="" ns3:_="">
    <xsd:import namespace="d556e19e-ed6c-4a21-8e66-6c3f4bc307a2"/>
    <xsd:import namespace="336b88ed-bfef-48ef-ab1d-031ceca53b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6e19e-ed6c-4a21-8e66-6c3f4bc307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9a715e-24fc-4871-8ed9-4d14a6e5f0f6}" ma:internalName="TaxCatchAll" ma:showField="CatchAllData" ma:web="d556e19e-ed6c-4a21-8e66-6c3f4bc307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6b88ed-bfef-48ef-ab1d-031ceca53b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87e855-1b89-4519-8328-a125391d7b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4E8C7-57BC-454E-93C3-D80BDB86B194}">
  <ds:schemaRefs>
    <ds:schemaRef ds:uri="http://schemas.microsoft.com/office/2006/metadata/properties"/>
    <ds:schemaRef ds:uri="http://schemas.microsoft.com/office/infopath/2007/PartnerControls"/>
    <ds:schemaRef ds:uri="d556e19e-ed6c-4a21-8e66-6c3f4bc307a2"/>
    <ds:schemaRef ds:uri="336b88ed-bfef-48ef-ab1d-031ceca53b79"/>
  </ds:schemaRefs>
</ds:datastoreItem>
</file>

<file path=customXml/itemProps2.xml><?xml version="1.0" encoding="utf-8"?>
<ds:datastoreItem xmlns:ds="http://schemas.openxmlformats.org/officeDocument/2006/customXml" ds:itemID="{A1191C66-C3C2-4C35-811B-3BFAA950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6e19e-ed6c-4a21-8e66-6c3f4bc307a2"/>
    <ds:schemaRef ds:uri="336b88ed-bfef-48ef-ab1d-031ceca53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917AF-A664-4D5E-8AD0-459155A75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Adams</dc:creator>
  <cp:lastModifiedBy>Lynne Compton, SSTC</cp:lastModifiedBy>
  <cp:revision>44</cp:revision>
  <dcterms:created xsi:type="dcterms:W3CDTF">2023-02-22T12:39:00Z</dcterms:created>
  <dcterms:modified xsi:type="dcterms:W3CDTF">2023-02-22T15:05:00Z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0x0101007D66D5C031AECE4F93E2C477F8378D59</vt:lpwstr>
  </property>
  <property fmtid="{D5CDD505-2E9C-101B-9397-08002B2CF9AE}" pid="3" name="MediaServiceImageTags">
    <vt:lpwstr/>
  </property>
</Properties>
</file>