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32595478" w:rsidR="002D01C7" w:rsidRPr="00620FF7" w:rsidRDefault="005E15BF" w:rsidP="002D01C7">
      <w:pPr>
        <w:tabs>
          <w:tab w:val="left" w:pos="6285"/>
        </w:tabs>
        <w:rPr>
          <w:rFonts w:ascii="Calibri Light" w:hAnsi="Calibri Light" w:cs="Calibri Light"/>
        </w:rPr>
        <w:sectPr w:rsidR="002D01C7" w:rsidRPr="00620FF7" w:rsidSect="00B559AA">
          <w:headerReference w:type="even" r:id="rId11"/>
          <w:headerReference w:type="default" r:id="rId12"/>
          <w:headerReference w:type="first" r:id="rId13"/>
          <w:footerReference w:type="first" r:id="rId14"/>
          <w:pgSz w:w="11906" w:h="16838" w:code="9"/>
          <w:pgMar w:top="3260" w:right="1418" w:bottom="1418" w:left="1418" w:header="1276" w:footer="249" w:gutter="0"/>
          <w:cols w:space="708"/>
          <w:titlePg/>
          <w:docGrid w:linePitch="360"/>
        </w:sectPr>
      </w:pPr>
      <w:r w:rsidRPr="00620FF7">
        <w:rPr>
          <w:rFonts w:ascii="Calibri Light" w:eastAsiaTheme="minorHAnsi" w:hAnsi="Calibri Light" w:cs="Calibri Light"/>
          <w:b/>
          <w:noProof/>
          <w:sz w:val="12"/>
          <w:szCs w:val="12"/>
        </w:rPr>
        <w:drawing>
          <wp:anchor distT="0" distB="0" distL="114300" distR="114300" simplePos="0" relativeHeight="251658240" behindDoc="0" locked="0" layoutInCell="1" allowOverlap="1" wp14:anchorId="0DE12D47" wp14:editId="07795C4B">
            <wp:simplePos x="0" y="0"/>
            <wp:positionH relativeFrom="margin">
              <wp:posOffset>3780568</wp:posOffset>
            </wp:positionH>
            <wp:positionV relativeFrom="margin">
              <wp:posOffset>-1195262</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p>
    <w:p w14:paraId="3B9CE3A0" w14:textId="77777777" w:rsidR="00910942" w:rsidRPr="00620FF7" w:rsidRDefault="00910942" w:rsidP="00910942">
      <w:pPr>
        <w:jc w:val="left"/>
        <w:textAlignment w:val="baseline"/>
        <w:rPr>
          <w:rFonts w:ascii="Calibri Light" w:hAnsi="Calibri Light" w:cs="Calibri Light"/>
          <w:sz w:val="22"/>
          <w:szCs w:val="22"/>
          <w:lang w:eastAsia="en-GB"/>
        </w:rPr>
      </w:pPr>
      <w:r w:rsidRPr="00910942">
        <w:rPr>
          <w:rFonts w:ascii="Calibri Light" w:hAnsi="Calibri Light" w:cs="Calibri Light"/>
          <w:sz w:val="22"/>
          <w:szCs w:val="22"/>
          <w:lang w:eastAsia="en-GB"/>
        </w:rPr>
        <w:t>CONTENTS  </w:t>
      </w:r>
    </w:p>
    <w:p w14:paraId="397D06EE" w14:textId="77777777" w:rsidR="00620FF7" w:rsidRPr="00910942" w:rsidRDefault="00620FF7" w:rsidP="00910942">
      <w:pPr>
        <w:jc w:val="left"/>
        <w:textAlignment w:val="baseline"/>
        <w:rPr>
          <w:rFonts w:ascii="Calibri Light" w:hAnsi="Calibri Light" w:cs="Calibri Light"/>
          <w:sz w:val="18"/>
          <w:szCs w:val="18"/>
          <w:lang w:eastAsia="en-GB"/>
        </w:rPr>
      </w:pPr>
    </w:p>
    <w:p w14:paraId="0CD54413"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1. INTRODUCTION  </w:t>
      </w:r>
    </w:p>
    <w:p w14:paraId="6CA1434C"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2. PURPOSE  </w:t>
      </w:r>
    </w:p>
    <w:p w14:paraId="019FB5DF"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3. SCOPE  </w:t>
      </w:r>
    </w:p>
    <w:p w14:paraId="6710D7D8"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4. SAR PROCEDURE  </w:t>
      </w:r>
    </w:p>
    <w:p w14:paraId="0C355D47"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5. TRAINING AND AWARENESS  </w:t>
      </w:r>
    </w:p>
    <w:p w14:paraId="764829A2"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6. MONITORING AND AUDIT  </w:t>
      </w:r>
    </w:p>
    <w:p w14:paraId="49721893"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7. COMPLAINTS  </w:t>
      </w:r>
    </w:p>
    <w:p w14:paraId="39258875"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8. POLICY REVIEWS  </w:t>
      </w:r>
    </w:p>
    <w:p w14:paraId="6FF0CE29"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APPENDIX A: EXEMPTIONS  </w:t>
      </w:r>
    </w:p>
    <w:p w14:paraId="0421FD0D" w14:textId="77777777" w:rsidR="00910942" w:rsidRPr="00620FF7" w:rsidRDefault="00910942" w:rsidP="00910942">
      <w:pPr>
        <w:jc w:val="left"/>
        <w:textAlignment w:val="baseline"/>
        <w:rPr>
          <w:rFonts w:ascii="Calibri Light" w:hAnsi="Calibri Light" w:cs="Calibri Light"/>
          <w:sz w:val="22"/>
          <w:szCs w:val="22"/>
          <w:lang w:eastAsia="en-GB"/>
        </w:rPr>
      </w:pPr>
      <w:r w:rsidRPr="00910942">
        <w:rPr>
          <w:rFonts w:ascii="Calibri Light" w:hAnsi="Calibri Light" w:cs="Calibri Light"/>
          <w:sz w:val="22"/>
          <w:szCs w:val="22"/>
          <w:lang w:eastAsia="en-GB"/>
        </w:rPr>
        <w:t>APPENDIX B: DOCUMENTARY EVIDENCE REQUESTED FOR ID PURPOSES  </w:t>
      </w:r>
    </w:p>
    <w:p w14:paraId="5DF9DA4E" w14:textId="77777777" w:rsidR="00620FF7" w:rsidRDefault="00620FF7" w:rsidP="00910942">
      <w:pPr>
        <w:jc w:val="left"/>
        <w:textAlignment w:val="baseline"/>
        <w:rPr>
          <w:rFonts w:ascii="Calibri" w:hAnsi="Calibri" w:cs="Calibri"/>
          <w:sz w:val="22"/>
          <w:szCs w:val="22"/>
          <w:lang w:eastAsia="en-GB"/>
        </w:rPr>
      </w:pPr>
    </w:p>
    <w:p w14:paraId="7EA3047B" w14:textId="77777777" w:rsidR="00620FF7" w:rsidRDefault="00620FF7" w:rsidP="00910942">
      <w:pPr>
        <w:jc w:val="left"/>
        <w:textAlignment w:val="baseline"/>
        <w:rPr>
          <w:rFonts w:ascii="Calibri" w:hAnsi="Calibri" w:cs="Calibri"/>
          <w:sz w:val="22"/>
          <w:szCs w:val="22"/>
          <w:lang w:eastAsia="en-GB"/>
        </w:rPr>
      </w:pPr>
    </w:p>
    <w:p w14:paraId="60A41575" w14:textId="77777777" w:rsidR="00620FF7" w:rsidRDefault="00620FF7" w:rsidP="00910942">
      <w:pPr>
        <w:jc w:val="left"/>
        <w:textAlignment w:val="baseline"/>
        <w:rPr>
          <w:rFonts w:ascii="Calibri" w:hAnsi="Calibri" w:cs="Calibri"/>
          <w:sz w:val="22"/>
          <w:szCs w:val="22"/>
          <w:lang w:eastAsia="en-GB"/>
        </w:rPr>
      </w:pPr>
    </w:p>
    <w:p w14:paraId="27A33188" w14:textId="77777777" w:rsidR="00620FF7" w:rsidRPr="00910942" w:rsidRDefault="00620FF7" w:rsidP="00910942">
      <w:pPr>
        <w:jc w:val="left"/>
        <w:textAlignment w:val="baseline"/>
        <w:rPr>
          <w:rFonts w:ascii="Calibri Light" w:hAnsi="Calibri Light" w:cs="Calibri Light"/>
          <w:sz w:val="18"/>
          <w:szCs w:val="18"/>
          <w:lang w:eastAsia="en-GB"/>
        </w:rPr>
      </w:pPr>
    </w:p>
    <w:p w14:paraId="1009E49E" w14:textId="1F20986E" w:rsidR="00620FF7" w:rsidRPr="00620FF7" w:rsidRDefault="00620FF7" w:rsidP="00620FF7">
      <w:pPr>
        <w:jc w:val="left"/>
        <w:textAlignment w:val="baseline"/>
        <w:rPr>
          <w:rFonts w:ascii="Calibri Light" w:hAnsi="Calibri Light" w:cs="Calibri Light"/>
          <w:sz w:val="22"/>
          <w:szCs w:val="22"/>
          <w:lang w:eastAsia="en-GB"/>
        </w:rPr>
      </w:pPr>
      <w:r w:rsidRPr="00620FF7">
        <w:rPr>
          <w:rFonts w:ascii="Calibri Light" w:hAnsi="Calibri Light" w:cs="Calibri Light"/>
          <w:sz w:val="22"/>
          <w:szCs w:val="22"/>
          <w:lang w:eastAsia="en-GB"/>
        </w:rPr>
        <w:t xml:space="preserve">1. </w:t>
      </w:r>
      <w:r w:rsidR="00910942" w:rsidRPr="00620FF7">
        <w:rPr>
          <w:rFonts w:ascii="Calibri Light" w:hAnsi="Calibri Light" w:cs="Calibri Light"/>
          <w:sz w:val="22"/>
          <w:szCs w:val="22"/>
          <w:lang w:eastAsia="en-GB"/>
        </w:rPr>
        <w:t xml:space="preserve">INTRODUCTION </w:t>
      </w:r>
    </w:p>
    <w:p w14:paraId="26F57C78" w14:textId="2E3DB307" w:rsidR="00910942" w:rsidRPr="00620FF7" w:rsidRDefault="00910942" w:rsidP="00620FF7">
      <w:pPr>
        <w:rPr>
          <w:rFonts w:ascii="Calibri Light" w:hAnsi="Calibri Light" w:cs="Calibri Light"/>
          <w:lang w:eastAsia="en-GB"/>
        </w:rPr>
      </w:pPr>
      <w:r w:rsidRPr="00620FF7">
        <w:rPr>
          <w:rFonts w:ascii="Calibri Light" w:hAnsi="Calibri Light" w:cs="Calibri Light"/>
          <w:lang w:eastAsia="en-GB"/>
        </w:rPr>
        <w:t>All living individuals (“data subjects”) have the right under Article 15 of the UK General Data Protection Regulation (GDPR), or alternatively Section 45 of the Data Protection Act 2018, to request a copy of their personal data. The Council will seek to fulfil its obligations under the legislation by responding to any such request.  </w:t>
      </w:r>
    </w:p>
    <w:p w14:paraId="26CB6B2F" w14:textId="77777777" w:rsidR="00620FF7" w:rsidRPr="00620FF7" w:rsidRDefault="00620FF7" w:rsidP="00620FF7">
      <w:pPr>
        <w:rPr>
          <w:rFonts w:ascii="Calibri Light" w:hAnsi="Calibri Light" w:cs="Calibri Light"/>
          <w:sz w:val="18"/>
          <w:szCs w:val="18"/>
          <w:lang w:eastAsia="en-GB"/>
        </w:rPr>
      </w:pPr>
    </w:p>
    <w:p w14:paraId="59548F17" w14:textId="77777777" w:rsidR="00620FF7" w:rsidRPr="00620FF7" w:rsidRDefault="00910942" w:rsidP="00910942">
      <w:pPr>
        <w:jc w:val="left"/>
        <w:textAlignment w:val="baseline"/>
        <w:rPr>
          <w:rFonts w:ascii="Calibri Light" w:hAnsi="Calibri Light" w:cs="Calibri Light"/>
          <w:sz w:val="22"/>
          <w:szCs w:val="22"/>
          <w:lang w:eastAsia="en-GB"/>
        </w:rPr>
      </w:pPr>
      <w:r w:rsidRPr="00910942">
        <w:rPr>
          <w:rFonts w:ascii="Calibri Light" w:hAnsi="Calibri Light" w:cs="Calibri Light"/>
          <w:sz w:val="22"/>
          <w:szCs w:val="22"/>
          <w:lang w:eastAsia="en-GB"/>
        </w:rPr>
        <w:t xml:space="preserve">2. PURPOSE </w:t>
      </w:r>
    </w:p>
    <w:p w14:paraId="32B4C988" w14:textId="64DBA4F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This Policy outlines the procedures the Council will take when a data subject requests a copy of their personal data, commonly referred to as a “Subject Access Request” (SAR) or a “Data Subject Access Request” (DSAR). Data subjects may further request:  </w:t>
      </w:r>
    </w:p>
    <w:p w14:paraId="5CA43A40"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being told if any personal data is being processed  </w:t>
      </w:r>
    </w:p>
    <w:p w14:paraId="235B8CE8"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a description of the personal data, the reason it is being processed and whether it has been/will be shared with any other organisations or people  </w:t>
      </w:r>
    </w:p>
    <w:p w14:paraId="0A396A17"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where available, given details of the source of the data  </w:t>
      </w:r>
    </w:p>
    <w:p w14:paraId="57A7A49C"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told how long their data will be kept  </w:t>
      </w:r>
    </w:p>
    <w:p w14:paraId="1425A34E" w14:textId="77777777" w:rsidR="00620FF7" w:rsidRDefault="00620FF7" w:rsidP="00910942">
      <w:pPr>
        <w:jc w:val="left"/>
        <w:textAlignment w:val="baseline"/>
        <w:rPr>
          <w:rFonts w:ascii="Calibri" w:hAnsi="Calibri" w:cs="Calibri"/>
          <w:sz w:val="22"/>
          <w:szCs w:val="22"/>
          <w:lang w:eastAsia="en-GB"/>
        </w:rPr>
      </w:pPr>
    </w:p>
    <w:p w14:paraId="5562CD9C" w14:textId="07EC6D31"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3. SCOPE  </w:t>
      </w:r>
    </w:p>
    <w:p w14:paraId="4A76CAD0" w14:textId="77777777" w:rsidR="00910942" w:rsidRPr="00620FF7" w:rsidRDefault="00910942" w:rsidP="00910942">
      <w:pPr>
        <w:jc w:val="left"/>
        <w:textAlignment w:val="baseline"/>
        <w:rPr>
          <w:rFonts w:ascii="Calibri Light" w:hAnsi="Calibri Light" w:cs="Calibri Light"/>
          <w:sz w:val="22"/>
          <w:szCs w:val="22"/>
          <w:lang w:eastAsia="en-GB"/>
        </w:rPr>
      </w:pPr>
      <w:r w:rsidRPr="00910942">
        <w:rPr>
          <w:rFonts w:ascii="Calibri Light" w:hAnsi="Calibri Light" w:cs="Calibri Light"/>
          <w:sz w:val="22"/>
          <w:szCs w:val="22"/>
          <w:lang w:eastAsia="en-GB"/>
        </w:rPr>
        <w:t xml:space="preserve">The Policy applies to all data subjects such as residents, service users and employees who request access to personal information that is held by the Council. It includes all personal data the Council collects and uses whether it is held in electronic or paper format and includes voice recordings, imaging records, </w:t>
      </w:r>
      <w:proofErr w:type="gramStart"/>
      <w:r w:rsidRPr="00910942">
        <w:rPr>
          <w:rFonts w:ascii="Calibri Light" w:hAnsi="Calibri Light" w:cs="Calibri Light"/>
          <w:sz w:val="22"/>
          <w:szCs w:val="22"/>
          <w:lang w:eastAsia="en-GB"/>
        </w:rPr>
        <w:t>photographs</w:t>
      </w:r>
      <w:proofErr w:type="gramEnd"/>
      <w:r w:rsidRPr="00910942">
        <w:rPr>
          <w:rFonts w:ascii="Calibri Light" w:hAnsi="Calibri Light" w:cs="Calibri Light"/>
          <w:sz w:val="22"/>
          <w:szCs w:val="22"/>
          <w:lang w:eastAsia="en-GB"/>
        </w:rPr>
        <w:t xml:space="preserve"> and CCTV. Appendix A lists the types of personal data that will be exempt.  </w:t>
      </w:r>
    </w:p>
    <w:p w14:paraId="4C10930A" w14:textId="77777777" w:rsidR="00620FF7" w:rsidRPr="00910942" w:rsidRDefault="00620FF7" w:rsidP="00910942">
      <w:pPr>
        <w:jc w:val="left"/>
        <w:textAlignment w:val="baseline"/>
        <w:rPr>
          <w:rFonts w:ascii="Calibri Light" w:hAnsi="Calibri Light" w:cs="Calibri Light"/>
          <w:sz w:val="18"/>
          <w:szCs w:val="18"/>
          <w:lang w:eastAsia="en-GB"/>
        </w:rPr>
      </w:pPr>
    </w:p>
    <w:p w14:paraId="4A4F720B"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4. SAR PROCEDURE  </w:t>
      </w:r>
    </w:p>
    <w:p w14:paraId="64D6D9B9"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xml:space="preserve">A SAR request is valid provided there is a sufficient description of the information required. Requests can be made via the on-line form </w:t>
      </w:r>
      <w:hyperlink r:id="rId16" w:tgtFrame="_blank" w:history="1">
        <w:r w:rsidRPr="00910942">
          <w:rPr>
            <w:rFonts w:ascii="Calibri Light" w:hAnsi="Calibri Light" w:cs="Calibri Light"/>
            <w:color w:val="0563C1"/>
            <w:sz w:val="22"/>
            <w:szCs w:val="22"/>
            <w:u w:val="single"/>
            <w:lang w:eastAsia="en-GB"/>
          </w:rPr>
          <w:t>on the Council’s website</w:t>
        </w:r>
      </w:hyperlink>
      <w:r w:rsidRPr="00910942">
        <w:rPr>
          <w:rFonts w:ascii="Calibri Light" w:hAnsi="Calibri Light" w:cs="Calibri Light"/>
          <w:sz w:val="22"/>
          <w:szCs w:val="22"/>
          <w:lang w:eastAsia="en-GB"/>
        </w:rPr>
        <w:t>. </w:t>
      </w:r>
    </w:p>
    <w:p w14:paraId="216B8439"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xml:space="preserve">Requests can also be made by email, letter, by telephone or in person. The data subject must provide identification to evidence that they are the requestor or that they are a third party who has the right </w:t>
      </w:r>
      <w:r w:rsidRPr="00910942">
        <w:rPr>
          <w:rFonts w:ascii="Calibri Light" w:hAnsi="Calibri Light" w:cs="Calibri Light"/>
          <w:sz w:val="22"/>
          <w:szCs w:val="22"/>
          <w:lang w:eastAsia="en-GB"/>
        </w:rPr>
        <w:lastRenderedPageBreak/>
        <w:t>to make the request on behalf of another. A list of the suggested documentation is available in Appendix B. Where the requester can already reasonably be identified as the data subject, or as a competent requester, further proof of identification will not be required. </w:t>
      </w:r>
    </w:p>
    <w:p w14:paraId="34BC3568" w14:textId="77777777" w:rsidR="00910942" w:rsidRDefault="00910942" w:rsidP="00910942">
      <w:pPr>
        <w:jc w:val="left"/>
        <w:textAlignment w:val="baseline"/>
        <w:rPr>
          <w:rFonts w:ascii="Calibri Light" w:hAnsi="Calibri Light" w:cs="Calibri Light"/>
          <w:sz w:val="22"/>
          <w:szCs w:val="22"/>
          <w:lang w:eastAsia="en-GB"/>
        </w:rPr>
      </w:pPr>
      <w:r w:rsidRPr="00910942">
        <w:rPr>
          <w:rFonts w:ascii="Calibri Light" w:hAnsi="Calibri Light" w:cs="Calibri Light"/>
          <w:sz w:val="22"/>
          <w:szCs w:val="22"/>
          <w:lang w:eastAsia="en-GB"/>
        </w:rPr>
        <w:t>Whilst it is important to confirm identification, the Council will do so in a reasonable and proportionate way, particularly if there is an on-going relationship. Official A valid request can be made by a child (defined in accordance with the UN Convention on the Rights of the Child as anyone under 18, unless “under the law applicable to the child, majority is attained earlier”) or they may authorise someone to act on their behalf.  </w:t>
      </w:r>
    </w:p>
    <w:p w14:paraId="7A47E1A1" w14:textId="77777777" w:rsidR="00620FF7" w:rsidRPr="00910942" w:rsidRDefault="00620FF7" w:rsidP="00910942">
      <w:pPr>
        <w:jc w:val="left"/>
        <w:textAlignment w:val="baseline"/>
        <w:rPr>
          <w:rFonts w:ascii="Calibri Light" w:hAnsi="Calibri Light" w:cs="Calibri Light"/>
          <w:sz w:val="18"/>
          <w:szCs w:val="18"/>
          <w:lang w:eastAsia="en-GB"/>
        </w:rPr>
      </w:pPr>
    </w:p>
    <w:p w14:paraId="3359A130" w14:textId="77777777" w:rsidR="00910942" w:rsidRDefault="00910942" w:rsidP="00910942">
      <w:pPr>
        <w:jc w:val="left"/>
        <w:textAlignment w:val="baseline"/>
        <w:rPr>
          <w:rFonts w:ascii="Calibri Light" w:hAnsi="Calibri Light" w:cs="Calibri Light"/>
          <w:sz w:val="22"/>
          <w:szCs w:val="22"/>
          <w:lang w:eastAsia="en-GB"/>
        </w:rPr>
      </w:pPr>
      <w:r w:rsidRPr="00910942">
        <w:rPr>
          <w:rFonts w:ascii="Calibri Light" w:hAnsi="Calibri Light" w:cs="Calibri Light"/>
          <w:sz w:val="22"/>
          <w:szCs w:val="22"/>
          <w:lang w:eastAsia="en-GB"/>
        </w:rPr>
        <w:t>As assessment of the child’s competency and the nature of the data requested will be assessed by the Information Governance Team and relevant Council Officers who will collect and collate the requested data. How does the Council handle the SAR? All requests received in any part of the Council must be forwarded to the Information Governance Team for recording.  </w:t>
      </w:r>
    </w:p>
    <w:p w14:paraId="186E81F7" w14:textId="77777777" w:rsidR="00F85D28" w:rsidRPr="00910942" w:rsidRDefault="00F85D28" w:rsidP="00910942">
      <w:pPr>
        <w:jc w:val="left"/>
        <w:textAlignment w:val="baseline"/>
        <w:rPr>
          <w:rFonts w:ascii="Calibri Light" w:hAnsi="Calibri Light" w:cs="Calibri Light"/>
          <w:sz w:val="18"/>
          <w:szCs w:val="18"/>
          <w:lang w:eastAsia="en-GB"/>
        </w:rPr>
      </w:pPr>
    </w:p>
    <w:p w14:paraId="10897014" w14:textId="77777777" w:rsidR="00910942" w:rsidRDefault="00910942" w:rsidP="00910942">
      <w:pPr>
        <w:jc w:val="left"/>
        <w:textAlignment w:val="baseline"/>
        <w:rPr>
          <w:rFonts w:ascii="Calibri Light" w:hAnsi="Calibri Light" w:cs="Calibri Light"/>
          <w:sz w:val="22"/>
          <w:szCs w:val="22"/>
          <w:lang w:eastAsia="en-GB"/>
        </w:rPr>
      </w:pPr>
      <w:r w:rsidRPr="00910942">
        <w:rPr>
          <w:rFonts w:ascii="Calibri Light" w:hAnsi="Calibri Light" w:cs="Calibri Light"/>
          <w:sz w:val="22"/>
          <w:szCs w:val="22"/>
          <w:lang w:eastAsia="en-GB"/>
        </w:rPr>
        <w:t xml:space="preserve">The Council will comply without undue delay and at the latest within one month of receipt of the request. As a result, the date for the response will vary, depending on the month in which the request was made. Should the deadline fall on an official non-working day, </w:t>
      </w:r>
      <w:proofErr w:type="spellStart"/>
      <w:r w:rsidRPr="00910942">
        <w:rPr>
          <w:rFonts w:ascii="Calibri Light" w:hAnsi="Calibri Light" w:cs="Calibri Light"/>
          <w:sz w:val="22"/>
          <w:szCs w:val="22"/>
          <w:lang w:eastAsia="en-GB"/>
        </w:rPr>
        <w:t>ie</w:t>
      </w:r>
      <w:proofErr w:type="spellEnd"/>
      <w:r w:rsidRPr="00910942">
        <w:rPr>
          <w:rFonts w:ascii="Calibri Light" w:hAnsi="Calibri Light" w:cs="Calibri Light"/>
          <w:sz w:val="22"/>
          <w:szCs w:val="22"/>
          <w:lang w:eastAsia="en-GB"/>
        </w:rPr>
        <w:t>: a weekend or public holiday, the Council shall have until the next working day to respond. The time limit commences on the day the request is received and the ID has been validated (and is paused where further proof is requested until it is received). Once they have validated the ID, the Information Governance Team will forward the request to the relevant department(s) to provide a response.  </w:t>
      </w:r>
    </w:p>
    <w:p w14:paraId="61FAD3A8" w14:textId="77777777" w:rsidR="00F85D28" w:rsidRPr="00910942" w:rsidRDefault="00F85D28" w:rsidP="00910942">
      <w:pPr>
        <w:jc w:val="left"/>
        <w:textAlignment w:val="baseline"/>
        <w:rPr>
          <w:rFonts w:ascii="Calibri Light" w:hAnsi="Calibri Light" w:cs="Calibri Light"/>
          <w:sz w:val="18"/>
          <w:szCs w:val="18"/>
          <w:lang w:eastAsia="en-GB"/>
        </w:rPr>
      </w:pPr>
    </w:p>
    <w:p w14:paraId="039D673E" w14:textId="77777777" w:rsidR="00910942" w:rsidRDefault="00910942" w:rsidP="00910942">
      <w:pPr>
        <w:jc w:val="left"/>
        <w:textAlignment w:val="baseline"/>
        <w:rPr>
          <w:rFonts w:ascii="Calibri Light" w:hAnsi="Calibri Light" w:cs="Calibri Light"/>
          <w:sz w:val="22"/>
          <w:szCs w:val="22"/>
          <w:lang w:eastAsia="en-GB"/>
        </w:rPr>
      </w:pPr>
      <w:r w:rsidRPr="00910942">
        <w:rPr>
          <w:rFonts w:ascii="Calibri Light" w:hAnsi="Calibri Light" w:cs="Calibri Light"/>
          <w:sz w:val="22"/>
          <w:szCs w:val="22"/>
          <w:lang w:eastAsia="en-GB"/>
        </w:rPr>
        <w:t>The Information Governance Team is available to offer guidance and will contact the data subject if the Department requires further information to facilitate locating the information requested. The response will normally be sent to data subjects within the legal time limits. This will be via email, unless the requestor has specified another method (for example: post or collecting in person). When clarification is sought, the deadline for response shall be paused until it is received. </w:t>
      </w:r>
    </w:p>
    <w:p w14:paraId="257F36D9" w14:textId="77777777" w:rsidR="00F85D28" w:rsidRPr="00910942" w:rsidRDefault="00F85D28" w:rsidP="00910942">
      <w:pPr>
        <w:jc w:val="left"/>
        <w:textAlignment w:val="baseline"/>
        <w:rPr>
          <w:rFonts w:ascii="Calibri Light" w:hAnsi="Calibri Light" w:cs="Calibri Light"/>
          <w:sz w:val="18"/>
          <w:szCs w:val="18"/>
          <w:lang w:eastAsia="en-GB"/>
        </w:rPr>
      </w:pPr>
    </w:p>
    <w:p w14:paraId="488E5CEF"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A request shall be responded to by the same method it was received (</w:t>
      </w:r>
      <w:proofErr w:type="spellStart"/>
      <w:r w:rsidRPr="00910942">
        <w:rPr>
          <w:rFonts w:ascii="Calibri Light" w:hAnsi="Calibri Light" w:cs="Calibri Light"/>
          <w:sz w:val="22"/>
          <w:szCs w:val="22"/>
          <w:lang w:eastAsia="en-GB"/>
        </w:rPr>
        <w:t>eg</w:t>
      </w:r>
      <w:proofErr w:type="spellEnd"/>
      <w:r w:rsidRPr="00910942">
        <w:rPr>
          <w:rFonts w:ascii="Calibri Light" w:hAnsi="Calibri Light" w:cs="Calibri Light"/>
          <w:sz w:val="22"/>
          <w:szCs w:val="22"/>
          <w:lang w:eastAsia="en-GB"/>
        </w:rPr>
        <w:t xml:space="preserve">: by email if received electronically), unless the requester has asked for the information in a specified format which is reasonable to comply with. When information is posted, it will be sealed securely and sent by recorded delivery to the address provided in the ID check. If the request is complex (for example: from an employee or for social care information, or where the requested information is held in different formats across different departments) the legislation allows for an extension of up to a further two months. The data subject will be advised within one month of receipt of their request or earlier, with an explanation as to why the extension is necessary. A copy of the information sent will be retained for two years by the Department concerned as required by the Corporate Retention and Disposal </w:t>
      </w:r>
      <w:proofErr w:type="gramStart"/>
      <w:r w:rsidRPr="00910942">
        <w:rPr>
          <w:rFonts w:ascii="Calibri Light" w:hAnsi="Calibri Light" w:cs="Calibri Light"/>
          <w:sz w:val="22"/>
          <w:szCs w:val="22"/>
          <w:lang w:eastAsia="en-GB"/>
        </w:rPr>
        <w:t>Schedule, unless</w:t>
      </w:r>
      <w:proofErr w:type="gramEnd"/>
      <w:r w:rsidRPr="00910942">
        <w:rPr>
          <w:rFonts w:ascii="Calibri Light" w:hAnsi="Calibri Light" w:cs="Calibri Light"/>
          <w:sz w:val="22"/>
          <w:szCs w:val="22"/>
          <w:lang w:eastAsia="en-GB"/>
        </w:rPr>
        <w:t xml:space="preserve"> there is a legal basis to retain for longer.  </w:t>
      </w:r>
    </w:p>
    <w:p w14:paraId="5C15E700" w14:textId="77777777" w:rsidR="00F85D28" w:rsidRDefault="00F85D28" w:rsidP="00910942">
      <w:pPr>
        <w:jc w:val="left"/>
        <w:textAlignment w:val="baseline"/>
        <w:rPr>
          <w:rFonts w:ascii="Calibri Light" w:hAnsi="Calibri Light" w:cs="Calibri Light"/>
          <w:sz w:val="22"/>
          <w:szCs w:val="22"/>
          <w:lang w:eastAsia="en-GB"/>
        </w:rPr>
      </w:pPr>
    </w:p>
    <w:p w14:paraId="18902B7F" w14:textId="1C67FB06"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5. TRAINING &amp; AWARENESS  </w:t>
      </w:r>
    </w:p>
    <w:p w14:paraId="6DE16579"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xml:space="preserve">Since the rights of the data subject to access their personal data is a statutory duty, all staff are required to undertake regular corporate Data Protection and Information Security training so that they </w:t>
      </w:r>
      <w:proofErr w:type="gramStart"/>
      <w:r w:rsidRPr="00910942">
        <w:rPr>
          <w:rFonts w:ascii="Calibri Light" w:hAnsi="Calibri Light" w:cs="Calibri Light"/>
          <w:sz w:val="22"/>
          <w:szCs w:val="22"/>
          <w:lang w:eastAsia="en-GB"/>
        </w:rPr>
        <w:t>are able to</w:t>
      </w:r>
      <w:proofErr w:type="gramEnd"/>
      <w:r w:rsidRPr="00910942">
        <w:rPr>
          <w:rFonts w:ascii="Calibri Light" w:hAnsi="Calibri Light" w:cs="Calibri Light"/>
          <w:sz w:val="22"/>
          <w:szCs w:val="22"/>
          <w:lang w:eastAsia="en-GB"/>
        </w:rPr>
        <w:t xml:space="preserve"> carry out this responsibility.  </w:t>
      </w:r>
    </w:p>
    <w:p w14:paraId="2AD0A680" w14:textId="77777777" w:rsidR="00F85D28" w:rsidRDefault="00F85D28" w:rsidP="00910942">
      <w:pPr>
        <w:jc w:val="left"/>
        <w:textAlignment w:val="baseline"/>
        <w:rPr>
          <w:rFonts w:ascii="Calibri Light" w:hAnsi="Calibri Light" w:cs="Calibri Light"/>
          <w:sz w:val="22"/>
          <w:szCs w:val="22"/>
          <w:lang w:eastAsia="en-GB"/>
        </w:rPr>
      </w:pPr>
    </w:p>
    <w:p w14:paraId="7AFED7F4" w14:textId="4F4BD253"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6. MONITORING &amp; AUDIT SAR  </w:t>
      </w:r>
    </w:p>
    <w:p w14:paraId="1DAF955E"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Performance relating to response time, the quality of responses, number of Information Rights concerns raised, and the application of exemptions will be reviewed by the Information Governance Strategic Board (IGSB) on a quarterly basis and will be used to inform future policy and procedures. Official  </w:t>
      </w:r>
    </w:p>
    <w:p w14:paraId="374D704C" w14:textId="77777777" w:rsidR="00F85D28" w:rsidRDefault="00F85D28" w:rsidP="00910942">
      <w:pPr>
        <w:jc w:val="left"/>
        <w:textAlignment w:val="baseline"/>
        <w:rPr>
          <w:rFonts w:ascii="Calibri Light" w:hAnsi="Calibri Light" w:cs="Calibri Light"/>
          <w:sz w:val="22"/>
          <w:szCs w:val="22"/>
          <w:lang w:eastAsia="en-GB"/>
        </w:rPr>
      </w:pPr>
    </w:p>
    <w:p w14:paraId="34181F35" w14:textId="77777777" w:rsidR="00F85D28" w:rsidRDefault="00F85D28" w:rsidP="00910942">
      <w:pPr>
        <w:jc w:val="left"/>
        <w:textAlignment w:val="baseline"/>
        <w:rPr>
          <w:rFonts w:ascii="Calibri Light" w:hAnsi="Calibri Light" w:cs="Calibri Light"/>
          <w:sz w:val="22"/>
          <w:szCs w:val="22"/>
          <w:lang w:eastAsia="en-GB"/>
        </w:rPr>
      </w:pPr>
    </w:p>
    <w:p w14:paraId="5E6B4233" w14:textId="77777777" w:rsidR="00F85D28" w:rsidRDefault="00F85D28" w:rsidP="00910942">
      <w:pPr>
        <w:jc w:val="left"/>
        <w:textAlignment w:val="baseline"/>
        <w:rPr>
          <w:rFonts w:ascii="Calibri Light" w:hAnsi="Calibri Light" w:cs="Calibri Light"/>
          <w:sz w:val="22"/>
          <w:szCs w:val="22"/>
          <w:lang w:eastAsia="en-GB"/>
        </w:rPr>
      </w:pPr>
    </w:p>
    <w:p w14:paraId="7401F603" w14:textId="1C720D0C"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lastRenderedPageBreak/>
        <w:t>7. COMPLAINTS  </w:t>
      </w:r>
    </w:p>
    <w:p w14:paraId="0A47BA25"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If Data subjects are concerned about the response to their SAR, they have the right to ask for a Review if they are dissatisfied with the response. These will be carried out by the Data Protection Officer (DPO) who will communicate their findings to the data subject and address any concerns they have found. If they are still not satisfied, the data subject has the right to request that the Information Commissioner make a further assessment of compliance:  </w:t>
      </w:r>
    </w:p>
    <w:p w14:paraId="7CBCC407" w14:textId="77777777" w:rsidR="00910942" w:rsidRPr="00910942" w:rsidRDefault="00910942" w:rsidP="00910942">
      <w:pPr>
        <w:jc w:val="left"/>
        <w:textAlignment w:val="baseline"/>
        <w:rPr>
          <w:rFonts w:ascii="Calibri Light" w:hAnsi="Calibri Light" w:cs="Calibri Light"/>
          <w:sz w:val="18"/>
          <w:szCs w:val="18"/>
          <w:lang w:eastAsia="en-GB"/>
        </w:rPr>
      </w:pPr>
      <w:hyperlink r:id="rId17" w:tgtFrame="_blank" w:history="1">
        <w:r w:rsidRPr="00910942">
          <w:rPr>
            <w:rFonts w:ascii="Calibri Light" w:hAnsi="Calibri Light" w:cs="Calibri Light"/>
            <w:color w:val="0563C1"/>
            <w:sz w:val="22"/>
            <w:szCs w:val="22"/>
            <w:u w:val="single"/>
            <w:lang w:eastAsia="en-GB"/>
          </w:rPr>
          <w:t>https://ico.org.uk/</w:t>
        </w:r>
      </w:hyperlink>
      <w:r w:rsidRPr="00910942">
        <w:rPr>
          <w:rFonts w:ascii="Calibri Light" w:hAnsi="Calibri Light" w:cs="Calibri Light"/>
          <w:sz w:val="22"/>
          <w:szCs w:val="22"/>
          <w:lang w:eastAsia="en-GB"/>
        </w:rPr>
        <w:t> </w:t>
      </w:r>
      <w:r w:rsidRPr="00910942">
        <w:rPr>
          <w:rFonts w:ascii="Calibri Light" w:hAnsi="Calibri Light" w:cs="Calibri Light"/>
          <w:sz w:val="22"/>
          <w:szCs w:val="22"/>
          <w:lang w:eastAsia="en-GB"/>
        </w:rPr>
        <w:br/>
        <w:t>Telephone: 0303 123 1113 </w:t>
      </w:r>
      <w:r w:rsidRPr="00910942">
        <w:rPr>
          <w:rFonts w:ascii="Calibri Light" w:hAnsi="Calibri Light" w:cs="Calibri Light"/>
          <w:sz w:val="22"/>
          <w:szCs w:val="22"/>
          <w:lang w:eastAsia="en-GB"/>
        </w:rPr>
        <w:br/>
        <w:t>Fax: 01625 524510 </w:t>
      </w:r>
      <w:r w:rsidRPr="00910942">
        <w:rPr>
          <w:rFonts w:ascii="Calibri Light" w:hAnsi="Calibri Light" w:cs="Calibri Light"/>
          <w:sz w:val="22"/>
          <w:szCs w:val="22"/>
          <w:lang w:eastAsia="en-GB"/>
        </w:rPr>
        <w:br/>
        <w:t xml:space="preserve">Live Chat </w:t>
      </w:r>
      <w:hyperlink r:id="rId18" w:tgtFrame="_blank" w:history="1">
        <w:r w:rsidRPr="00910942">
          <w:rPr>
            <w:rFonts w:ascii="Calibri Light" w:hAnsi="Calibri Light" w:cs="Calibri Light"/>
            <w:color w:val="0563C1"/>
            <w:sz w:val="22"/>
            <w:szCs w:val="22"/>
            <w:u w:val="single"/>
            <w:lang w:eastAsia="en-GB"/>
          </w:rPr>
          <w:t>https://ico.org.uk/global/contact-us/live-chat</w:t>
        </w:r>
      </w:hyperlink>
      <w:r w:rsidRPr="00910942">
        <w:rPr>
          <w:rFonts w:ascii="Calibri Light" w:hAnsi="Calibri Light" w:cs="Calibri Light"/>
          <w:sz w:val="22"/>
          <w:szCs w:val="22"/>
          <w:lang w:eastAsia="en-GB"/>
        </w:rPr>
        <w:t> </w:t>
      </w:r>
      <w:r w:rsidRPr="00910942">
        <w:rPr>
          <w:rFonts w:ascii="Calibri Light" w:hAnsi="Calibri Light" w:cs="Calibri Light"/>
          <w:sz w:val="22"/>
          <w:szCs w:val="22"/>
          <w:lang w:eastAsia="en-GB"/>
        </w:rPr>
        <w:br/>
        <w:t>Information Commissioner’s Office, Wycliffe House, Water Lane, Wilmslow SK9 5AF </w:t>
      </w:r>
    </w:p>
    <w:p w14:paraId="4D9A9697" w14:textId="77777777" w:rsidR="000860E0" w:rsidRDefault="000860E0" w:rsidP="00910942">
      <w:pPr>
        <w:jc w:val="left"/>
        <w:textAlignment w:val="baseline"/>
        <w:rPr>
          <w:rFonts w:ascii="Calibri Light" w:hAnsi="Calibri Light" w:cs="Calibri Light"/>
          <w:sz w:val="22"/>
          <w:szCs w:val="22"/>
          <w:lang w:eastAsia="en-GB"/>
        </w:rPr>
      </w:pPr>
    </w:p>
    <w:p w14:paraId="70B92F49" w14:textId="48D9262E"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8. POLICY REVIEWS This policy will be reviewed every 2 years. An earlier review will be undertaken if recommended by the DPO and agreed by the Information Governance Strategic Board in response to exceptional circumstances, such as relevant changes in legislation/</w:t>
      </w:r>
      <w:proofErr w:type="gramStart"/>
      <w:r w:rsidRPr="00910942">
        <w:rPr>
          <w:rFonts w:ascii="Calibri Light" w:hAnsi="Calibri Light" w:cs="Calibri Light"/>
          <w:sz w:val="22"/>
          <w:szCs w:val="22"/>
          <w:lang w:eastAsia="en-GB"/>
        </w:rPr>
        <w:t>guidance</w:t>
      </w:r>
      <w:proofErr w:type="gramEnd"/>
      <w:r w:rsidRPr="00910942">
        <w:rPr>
          <w:rFonts w:ascii="Calibri Light" w:hAnsi="Calibri Light" w:cs="Calibri Light"/>
          <w:sz w:val="22"/>
          <w:szCs w:val="22"/>
          <w:lang w:eastAsia="en-GB"/>
        </w:rPr>
        <w:t> </w:t>
      </w:r>
    </w:p>
    <w:p w14:paraId="0B57EF58"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3F087714" w14:textId="77777777" w:rsidR="000860E0" w:rsidRDefault="000860E0" w:rsidP="00910942">
      <w:pPr>
        <w:jc w:val="left"/>
        <w:textAlignment w:val="baseline"/>
        <w:rPr>
          <w:rFonts w:ascii="Calibri Light" w:hAnsi="Calibri Light" w:cs="Calibri Light"/>
          <w:sz w:val="22"/>
          <w:szCs w:val="22"/>
          <w:lang w:eastAsia="en-GB"/>
        </w:rPr>
      </w:pPr>
    </w:p>
    <w:p w14:paraId="50190686" w14:textId="77777777" w:rsidR="000860E0" w:rsidRDefault="000860E0" w:rsidP="00910942">
      <w:pPr>
        <w:jc w:val="left"/>
        <w:textAlignment w:val="baseline"/>
        <w:rPr>
          <w:rFonts w:ascii="Calibri Light" w:hAnsi="Calibri Light" w:cs="Calibri Light"/>
          <w:sz w:val="22"/>
          <w:szCs w:val="22"/>
          <w:lang w:eastAsia="en-GB"/>
        </w:rPr>
      </w:pPr>
    </w:p>
    <w:p w14:paraId="31848039" w14:textId="77777777" w:rsidR="000860E0" w:rsidRDefault="000860E0" w:rsidP="00910942">
      <w:pPr>
        <w:jc w:val="left"/>
        <w:textAlignment w:val="baseline"/>
        <w:rPr>
          <w:rFonts w:ascii="Calibri Light" w:hAnsi="Calibri Light" w:cs="Calibri Light"/>
          <w:sz w:val="22"/>
          <w:szCs w:val="22"/>
          <w:lang w:eastAsia="en-GB"/>
        </w:rPr>
      </w:pPr>
    </w:p>
    <w:p w14:paraId="4DC41485" w14:textId="77777777" w:rsidR="000860E0" w:rsidRDefault="000860E0" w:rsidP="00910942">
      <w:pPr>
        <w:jc w:val="left"/>
        <w:textAlignment w:val="baseline"/>
        <w:rPr>
          <w:rFonts w:ascii="Calibri Light" w:hAnsi="Calibri Light" w:cs="Calibri Light"/>
          <w:sz w:val="22"/>
          <w:szCs w:val="22"/>
          <w:lang w:eastAsia="en-GB"/>
        </w:rPr>
      </w:pPr>
    </w:p>
    <w:p w14:paraId="126020D3" w14:textId="77777777" w:rsidR="000860E0" w:rsidRDefault="000860E0" w:rsidP="00910942">
      <w:pPr>
        <w:jc w:val="left"/>
        <w:textAlignment w:val="baseline"/>
        <w:rPr>
          <w:rFonts w:ascii="Calibri Light" w:hAnsi="Calibri Light" w:cs="Calibri Light"/>
          <w:sz w:val="22"/>
          <w:szCs w:val="22"/>
          <w:lang w:eastAsia="en-GB"/>
        </w:rPr>
      </w:pPr>
    </w:p>
    <w:p w14:paraId="568A09F7" w14:textId="77777777" w:rsidR="000860E0" w:rsidRDefault="000860E0" w:rsidP="00910942">
      <w:pPr>
        <w:jc w:val="left"/>
        <w:textAlignment w:val="baseline"/>
        <w:rPr>
          <w:rFonts w:ascii="Calibri Light" w:hAnsi="Calibri Light" w:cs="Calibri Light"/>
          <w:sz w:val="22"/>
          <w:szCs w:val="22"/>
          <w:lang w:eastAsia="en-GB"/>
        </w:rPr>
      </w:pPr>
    </w:p>
    <w:p w14:paraId="77083635" w14:textId="77777777" w:rsidR="000860E0" w:rsidRDefault="000860E0" w:rsidP="00910942">
      <w:pPr>
        <w:jc w:val="left"/>
        <w:textAlignment w:val="baseline"/>
        <w:rPr>
          <w:rFonts w:ascii="Calibri Light" w:hAnsi="Calibri Light" w:cs="Calibri Light"/>
          <w:sz w:val="22"/>
          <w:szCs w:val="22"/>
          <w:lang w:eastAsia="en-GB"/>
        </w:rPr>
      </w:pPr>
    </w:p>
    <w:p w14:paraId="58C57BCF" w14:textId="77777777" w:rsidR="000860E0" w:rsidRDefault="000860E0" w:rsidP="00910942">
      <w:pPr>
        <w:jc w:val="left"/>
        <w:textAlignment w:val="baseline"/>
        <w:rPr>
          <w:rFonts w:ascii="Calibri Light" w:hAnsi="Calibri Light" w:cs="Calibri Light"/>
          <w:sz w:val="22"/>
          <w:szCs w:val="22"/>
          <w:lang w:eastAsia="en-GB"/>
        </w:rPr>
      </w:pPr>
    </w:p>
    <w:p w14:paraId="400C11C8" w14:textId="77777777" w:rsidR="000860E0" w:rsidRDefault="000860E0" w:rsidP="00910942">
      <w:pPr>
        <w:jc w:val="left"/>
        <w:textAlignment w:val="baseline"/>
        <w:rPr>
          <w:rFonts w:ascii="Calibri Light" w:hAnsi="Calibri Light" w:cs="Calibri Light"/>
          <w:sz w:val="22"/>
          <w:szCs w:val="22"/>
          <w:lang w:eastAsia="en-GB"/>
        </w:rPr>
      </w:pPr>
    </w:p>
    <w:p w14:paraId="3417715F" w14:textId="77777777" w:rsidR="000860E0" w:rsidRDefault="000860E0" w:rsidP="00910942">
      <w:pPr>
        <w:jc w:val="left"/>
        <w:textAlignment w:val="baseline"/>
        <w:rPr>
          <w:rFonts w:ascii="Calibri Light" w:hAnsi="Calibri Light" w:cs="Calibri Light"/>
          <w:sz w:val="22"/>
          <w:szCs w:val="22"/>
          <w:lang w:eastAsia="en-GB"/>
        </w:rPr>
      </w:pPr>
    </w:p>
    <w:p w14:paraId="7D6EA0D6" w14:textId="77777777" w:rsidR="000860E0" w:rsidRDefault="000860E0" w:rsidP="00910942">
      <w:pPr>
        <w:jc w:val="left"/>
        <w:textAlignment w:val="baseline"/>
        <w:rPr>
          <w:rFonts w:ascii="Calibri Light" w:hAnsi="Calibri Light" w:cs="Calibri Light"/>
          <w:sz w:val="22"/>
          <w:szCs w:val="22"/>
          <w:lang w:eastAsia="en-GB"/>
        </w:rPr>
      </w:pPr>
    </w:p>
    <w:p w14:paraId="34624A89" w14:textId="77777777" w:rsidR="000860E0" w:rsidRDefault="000860E0" w:rsidP="00910942">
      <w:pPr>
        <w:jc w:val="left"/>
        <w:textAlignment w:val="baseline"/>
        <w:rPr>
          <w:rFonts w:ascii="Calibri Light" w:hAnsi="Calibri Light" w:cs="Calibri Light"/>
          <w:sz w:val="22"/>
          <w:szCs w:val="22"/>
          <w:lang w:eastAsia="en-GB"/>
        </w:rPr>
      </w:pPr>
    </w:p>
    <w:p w14:paraId="4ED25360" w14:textId="77777777" w:rsidR="000860E0" w:rsidRDefault="000860E0" w:rsidP="00910942">
      <w:pPr>
        <w:jc w:val="left"/>
        <w:textAlignment w:val="baseline"/>
        <w:rPr>
          <w:rFonts w:ascii="Calibri Light" w:hAnsi="Calibri Light" w:cs="Calibri Light"/>
          <w:sz w:val="22"/>
          <w:szCs w:val="22"/>
          <w:lang w:eastAsia="en-GB"/>
        </w:rPr>
      </w:pPr>
    </w:p>
    <w:p w14:paraId="15CC9BC0" w14:textId="77777777" w:rsidR="000860E0" w:rsidRDefault="000860E0" w:rsidP="00910942">
      <w:pPr>
        <w:jc w:val="left"/>
        <w:textAlignment w:val="baseline"/>
        <w:rPr>
          <w:rFonts w:ascii="Calibri Light" w:hAnsi="Calibri Light" w:cs="Calibri Light"/>
          <w:sz w:val="22"/>
          <w:szCs w:val="22"/>
          <w:lang w:eastAsia="en-GB"/>
        </w:rPr>
      </w:pPr>
    </w:p>
    <w:p w14:paraId="74E30BB3" w14:textId="77777777" w:rsidR="000860E0" w:rsidRDefault="000860E0" w:rsidP="00910942">
      <w:pPr>
        <w:jc w:val="left"/>
        <w:textAlignment w:val="baseline"/>
        <w:rPr>
          <w:rFonts w:ascii="Calibri Light" w:hAnsi="Calibri Light" w:cs="Calibri Light"/>
          <w:sz w:val="22"/>
          <w:szCs w:val="22"/>
          <w:lang w:eastAsia="en-GB"/>
        </w:rPr>
      </w:pPr>
    </w:p>
    <w:p w14:paraId="7D72A578" w14:textId="77777777" w:rsidR="000860E0" w:rsidRDefault="000860E0" w:rsidP="00910942">
      <w:pPr>
        <w:jc w:val="left"/>
        <w:textAlignment w:val="baseline"/>
        <w:rPr>
          <w:rFonts w:ascii="Calibri Light" w:hAnsi="Calibri Light" w:cs="Calibri Light"/>
          <w:sz w:val="22"/>
          <w:szCs w:val="22"/>
          <w:lang w:eastAsia="en-GB"/>
        </w:rPr>
      </w:pPr>
    </w:p>
    <w:p w14:paraId="4B440E23" w14:textId="77777777" w:rsidR="000860E0" w:rsidRDefault="000860E0" w:rsidP="00910942">
      <w:pPr>
        <w:jc w:val="left"/>
        <w:textAlignment w:val="baseline"/>
        <w:rPr>
          <w:rFonts w:ascii="Calibri Light" w:hAnsi="Calibri Light" w:cs="Calibri Light"/>
          <w:sz w:val="22"/>
          <w:szCs w:val="22"/>
          <w:lang w:eastAsia="en-GB"/>
        </w:rPr>
      </w:pPr>
    </w:p>
    <w:p w14:paraId="68887513" w14:textId="77777777" w:rsidR="000860E0" w:rsidRDefault="000860E0" w:rsidP="00910942">
      <w:pPr>
        <w:jc w:val="left"/>
        <w:textAlignment w:val="baseline"/>
        <w:rPr>
          <w:rFonts w:ascii="Calibri Light" w:hAnsi="Calibri Light" w:cs="Calibri Light"/>
          <w:sz w:val="22"/>
          <w:szCs w:val="22"/>
          <w:lang w:eastAsia="en-GB"/>
        </w:rPr>
      </w:pPr>
    </w:p>
    <w:p w14:paraId="6587FB3F" w14:textId="77777777" w:rsidR="000860E0" w:rsidRDefault="000860E0" w:rsidP="00910942">
      <w:pPr>
        <w:jc w:val="left"/>
        <w:textAlignment w:val="baseline"/>
        <w:rPr>
          <w:rFonts w:ascii="Calibri Light" w:hAnsi="Calibri Light" w:cs="Calibri Light"/>
          <w:sz w:val="22"/>
          <w:szCs w:val="22"/>
          <w:lang w:eastAsia="en-GB"/>
        </w:rPr>
      </w:pPr>
    </w:p>
    <w:p w14:paraId="26B493AD" w14:textId="77777777" w:rsidR="000860E0" w:rsidRDefault="000860E0" w:rsidP="00910942">
      <w:pPr>
        <w:jc w:val="left"/>
        <w:textAlignment w:val="baseline"/>
        <w:rPr>
          <w:rFonts w:ascii="Calibri Light" w:hAnsi="Calibri Light" w:cs="Calibri Light"/>
          <w:sz w:val="22"/>
          <w:szCs w:val="22"/>
          <w:lang w:eastAsia="en-GB"/>
        </w:rPr>
      </w:pPr>
    </w:p>
    <w:p w14:paraId="1ADB6B84" w14:textId="77777777" w:rsidR="000860E0" w:rsidRDefault="000860E0" w:rsidP="00910942">
      <w:pPr>
        <w:jc w:val="left"/>
        <w:textAlignment w:val="baseline"/>
        <w:rPr>
          <w:rFonts w:ascii="Calibri Light" w:hAnsi="Calibri Light" w:cs="Calibri Light"/>
          <w:sz w:val="22"/>
          <w:szCs w:val="22"/>
          <w:lang w:eastAsia="en-GB"/>
        </w:rPr>
      </w:pPr>
    </w:p>
    <w:p w14:paraId="35B64E7D" w14:textId="77777777" w:rsidR="000860E0" w:rsidRDefault="000860E0" w:rsidP="00910942">
      <w:pPr>
        <w:jc w:val="left"/>
        <w:textAlignment w:val="baseline"/>
        <w:rPr>
          <w:rFonts w:ascii="Calibri Light" w:hAnsi="Calibri Light" w:cs="Calibri Light"/>
          <w:sz w:val="22"/>
          <w:szCs w:val="22"/>
          <w:lang w:eastAsia="en-GB"/>
        </w:rPr>
      </w:pPr>
    </w:p>
    <w:p w14:paraId="1C63BC8B" w14:textId="77777777" w:rsidR="000860E0" w:rsidRDefault="000860E0" w:rsidP="00910942">
      <w:pPr>
        <w:jc w:val="left"/>
        <w:textAlignment w:val="baseline"/>
        <w:rPr>
          <w:rFonts w:ascii="Calibri Light" w:hAnsi="Calibri Light" w:cs="Calibri Light"/>
          <w:sz w:val="22"/>
          <w:szCs w:val="22"/>
          <w:lang w:eastAsia="en-GB"/>
        </w:rPr>
      </w:pPr>
    </w:p>
    <w:p w14:paraId="239865B2" w14:textId="77777777" w:rsidR="000860E0" w:rsidRDefault="000860E0" w:rsidP="00910942">
      <w:pPr>
        <w:jc w:val="left"/>
        <w:textAlignment w:val="baseline"/>
        <w:rPr>
          <w:rFonts w:ascii="Calibri Light" w:hAnsi="Calibri Light" w:cs="Calibri Light"/>
          <w:sz w:val="22"/>
          <w:szCs w:val="22"/>
          <w:lang w:eastAsia="en-GB"/>
        </w:rPr>
      </w:pPr>
    </w:p>
    <w:p w14:paraId="2408BF06" w14:textId="77777777" w:rsidR="000860E0" w:rsidRDefault="000860E0" w:rsidP="00910942">
      <w:pPr>
        <w:jc w:val="left"/>
        <w:textAlignment w:val="baseline"/>
        <w:rPr>
          <w:rFonts w:ascii="Calibri Light" w:hAnsi="Calibri Light" w:cs="Calibri Light"/>
          <w:sz w:val="22"/>
          <w:szCs w:val="22"/>
          <w:lang w:eastAsia="en-GB"/>
        </w:rPr>
      </w:pPr>
    </w:p>
    <w:p w14:paraId="3770AAE4" w14:textId="77777777" w:rsidR="000860E0" w:rsidRDefault="000860E0" w:rsidP="00910942">
      <w:pPr>
        <w:jc w:val="left"/>
        <w:textAlignment w:val="baseline"/>
        <w:rPr>
          <w:rFonts w:ascii="Calibri Light" w:hAnsi="Calibri Light" w:cs="Calibri Light"/>
          <w:sz w:val="22"/>
          <w:szCs w:val="22"/>
          <w:lang w:eastAsia="en-GB"/>
        </w:rPr>
      </w:pPr>
    </w:p>
    <w:p w14:paraId="7E467CC2" w14:textId="77777777" w:rsidR="000860E0" w:rsidRDefault="000860E0" w:rsidP="00910942">
      <w:pPr>
        <w:jc w:val="left"/>
        <w:textAlignment w:val="baseline"/>
        <w:rPr>
          <w:rFonts w:ascii="Calibri Light" w:hAnsi="Calibri Light" w:cs="Calibri Light"/>
          <w:sz w:val="22"/>
          <w:szCs w:val="22"/>
          <w:lang w:eastAsia="en-GB"/>
        </w:rPr>
      </w:pPr>
    </w:p>
    <w:p w14:paraId="6B4F4756" w14:textId="77777777" w:rsidR="000860E0" w:rsidRDefault="000860E0" w:rsidP="00910942">
      <w:pPr>
        <w:jc w:val="left"/>
        <w:textAlignment w:val="baseline"/>
        <w:rPr>
          <w:rFonts w:ascii="Calibri Light" w:hAnsi="Calibri Light" w:cs="Calibri Light"/>
          <w:sz w:val="22"/>
          <w:szCs w:val="22"/>
          <w:lang w:eastAsia="en-GB"/>
        </w:rPr>
      </w:pPr>
    </w:p>
    <w:p w14:paraId="0812D484" w14:textId="77777777" w:rsidR="000860E0" w:rsidRDefault="000860E0" w:rsidP="00910942">
      <w:pPr>
        <w:jc w:val="left"/>
        <w:textAlignment w:val="baseline"/>
        <w:rPr>
          <w:rFonts w:ascii="Calibri Light" w:hAnsi="Calibri Light" w:cs="Calibri Light"/>
          <w:sz w:val="22"/>
          <w:szCs w:val="22"/>
          <w:lang w:eastAsia="en-GB"/>
        </w:rPr>
      </w:pPr>
    </w:p>
    <w:p w14:paraId="325006EF" w14:textId="77777777" w:rsidR="000860E0" w:rsidRDefault="000860E0" w:rsidP="00910942">
      <w:pPr>
        <w:jc w:val="left"/>
        <w:textAlignment w:val="baseline"/>
        <w:rPr>
          <w:rFonts w:ascii="Calibri Light" w:hAnsi="Calibri Light" w:cs="Calibri Light"/>
          <w:sz w:val="22"/>
          <w:szCs w:val="22"/>
          <w:lang w:eastAsia="en-GB"/>
        </w:rPr>
      </w:pPr>
    </w:p>
    <w:p w14:paraId="43EE27F5" w14:textId="77777777" w:rsidR="000860E0" w:rsidRDefault="000860E0" w:rsidP="00910942">
      <w:pPr>
        <w:jc w:val="left"/>
        <w:textAlignment w:val="baseline"/>
        <w:rPr>
          <w:rFonts w:ascii="Calibri Light" w:hAnsi="Calibri Light" w:cs="Calibri Light"/>
          <w:sz w:val="22"/>
          <w:szCs w:val="22"/>
          <w:lang w:eastAsia="en-GB"/>
        </w:rPr>
      </w:pPr>
    </w:p>
    <w:p w14:paraId="17E34FD4" w14:textId="77777777" w:rsidR="000860E0" w:rsidRDefault="000860E0" w:rsidP="00910942">
      <w:pPr>
        <w:jc w:val="left"/>
        <w:textAlignment w:val="baseline"/>
        <w:rPr>
          <w:rFonts w:ascii="Calibri Light" w:hAnsi="Calibri Light" w:cs="Calibri Light"/>
          <w:sz w:val="22"/>
          <w:szCs w:val="22"/>
          <w:lang w:eastAsia="en-GB"/>
        </w:rPr>
      </w:pPr>
    </w:p>
    <w:p w14:paraId="17003CAA" w14:textId="77777777" w:rsidR="000860E0" w:rsidRDefault="000860E0" w:rsidP="00910942">
      <w:pPr>
        <w:jc w:val="left"/>
        <w:textAlignment w:val="baseline"/>
        <w:rPr>
          <w:rFonts w:ascii="Calibri Light" w:hAnsi="Calibri Light" w:cs="Calibri Light"/>
          <w:sz w:val="22"/>
          <w:szCs w:val="22"/>
          <w:lang w:eastAsia="en-GB"/>
        </w:rPr>
      </w:pPr>
    </w:p>
    <w:p w14:paraId="24D7C50B" w14:textId="77777777" w:rsidR="000860E0" w:rsidRDefault="000860E0" w:rsidP="00910942">
      <w:pPr>
        <w:jc w:val="left"/>
        <w:textAlignment w:val="baseline"/>
        <w:rPr>
          <w:rFonts w:ascii="Calibri Light" w:hAnsi="Calibri Light" w:cs="Calibri Light"/>
          <w:sz w:val="22"/>
          <w:szCs w:val="22"/>
          <w:lang w:eastAsia="en-GB"/>
        </w:rPr>
      </w:pPr>
    </w:p>
    <w:p w14:paraId="4A7EFAEA" w14:textId="77777777" w:rsidR="000860E0" w:rsidRDefault="000860E0" w:rsidP="00910942">
      <w:pPr>
        <w:jc w:val="left"/>
        <w:textAlignment w:val="baseline"/>
        <w:rPr>
          <w:rFonts w:ascii="Calibri Light" w:hAnsi="Calibri Light" w:cs="Calibri Light"/>
          <w:sz w:val="22"/>
          <w:szCs w:val="22"/>
          <w:lang w:eastAsia="en-GB"/>
        </w:rPr>
      </w:pPr>
    </w:p>
    <w:p w14:paraId="5BD79405" w14:textId="77777777" w:rsidR="000860E0" w:rsidRDefault="000860E0" w:rsidP="00910942">
      <w:pPr>
        <w:jc w:val="left"/>
        <w:textAlignment w:val="baseline"/>
        <w:rPr>
          <w:rFonts w:ascii="Calibri Light" w:hAnsi="Calibri Light" w:cs="Calibri Light"/>
          <w:sz w:val="22"/>
          <w:szCs w:val="22"/>
          <w:lang w:eastAsia="en-GB"/>
        </w:rPr>
      </w:pPr>
    </w:p>
    <w:p w14:paraId="4785C521" w14:textId="43140430"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lastRenderedPageBreak/>
        <w:t>APPENDIX A. EXEMPTIONS  </w:t>
      </w:r>
    </w:p>
    <w:p w14:paraId="71E86BBC"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The Data Protection Act includes several exemptions, which means that certain information may not be disclosed in response to a SAR. When the Council applies an exemption, it will do so on a case-by-case basis and will advise the data subject of the reasons for their decision. The list below is not exhaustive, but includes those exemptions most relevant to Council business:  </w:t>
      </w:r>
    </w:p>
    <w:p w14:paraId="7C7A08F3"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information on crime prevention and for taxation purposes  </w:t>
      </w:r>
    </w:p>
    <w:p w14:paraId="70B643A4"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information subject to Legal professional Privilege  </w:t>
      </w:r>
    </w:p>
    <w:p w14:paraId="1B4DE40A"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information where there is a statutory or court restriction on disclosure, for example: adoption records </w:t>
      </w:r>
    </w:p>
    <w:p w14:paraId="1632180C"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information which may have been provided in confidence, or which if disclosed may prejudice the Council’s public task to safeguard and support children or vulnerable adults because it would cause serious physical or mental harm to one or more individual </w:t>
      </w:r>
    </w:p>
    <w:p w14:paraId="1AD1319E"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Confidential references provided or received by the Council about the data subject. </w:t>
      </w:r>
    </w:p>
    <w:p w14:paraId="66694925"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personal data held from other agencies that may only be disclosable following discussion with that agency  </w:t>
      </w:r>
    </w:p>
    <w:p w14:paraId="70280CF8"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information about third parties, although this may be removed before including in the SAR  </w:t>
      </w:r>
    </w:p>
    <w:p w14:paraId="34FF6DEE" w14:textId="77777777" w:rsidR="000860E0" w:rsidRDefault="00910942" w:rsidP="00910942">
      <w:pPr>
        <w:jc w:val="left"/>
        <w:textAlignment w:val="baseline"/>
        <w:rPr>
          <w:rFonts w:ascii="Calibri Light" w:hAnsi="Calibri Light" w:cs="Calibri Light"/>
          <w:sz w:val="22"/>
          <w:szCs w:val="22"/>
          <w:lang w:eastAsia="en-GB"/>
        </w:rPr>
      </w:pPr>
      <w:r w:rsidRPr="00910942">
        <w:rPr>
          <w:rFonts w:ascii="Calibri Light" w:hAnsi="Calibri Light" w:cs="Calibri Light"/>
          <w:sz w:val="22"/>
          <w:szCs w:val="22"/>
          <w:lang w:eastAsia="en-GB"/>
        </w:rPr>
        <w:t>• information relating to the deceased since the Act only applies to living individuals. A request should be made under Freedom of Information legislation. For further information see</w:t>
      </w:r>
    </w:p>
    <w:p w14:paraId="4B8681F3" w14:textId="3E8FFD91"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xml:space="preserve"> </w:t>
      </w:r>
      <w:hyperlink r:id="rId19" w:tgtFrame="_blank" w:history="1">
        <w:r w:rsidRPr="00910942">
          <w:rPr>
            <w:rFonts w:ascii="Calibri Light" w:hAnsi="Calibri Light" w:cs="Calibri Light"/>
            <w:color w:val="0563C1"/>
            <w:sz w:val="22"/>
            <w:szCs w:val="22"/>
            <w:u w:val="single"/>
            <w:lang w:eastAsia="en-GB"/>
          </w:rPr>
          <w:t>https://www.milton-keynes.gov.uk/foi</w:t>
        </w:r>
      </w:hyperlink>
      <w:r w:rsidRPr="00910942">
        <w:rPr>
          <w:rFonts w:ascii="Calibri Light" w:hAnsi="Calibri Light" w:cs="Calibri Light"/>
          <w:sz w:val="22"/>
          <w:szCs w:val="22"/>
          <w:lang w:eastAsia="en-GB"/>
        </w:rPr>
        <w:t xml:space="preserve">  </w:t>
      </w:r>
    </w:p>
    <w:p w14:paraId="02342ADC"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xml:space="preserve">• information held by Elected Members. They should be contacted </w:t>
      </w:r>
      <w:proofErr w:type="gramStart"/>
      <w:r w:rsidRPr="00910942">
        <w:rPr>
          <w:rFonts w:ascii="Calibri Light" w:hAnsi="Calibri Light" w:cs="Calibri Light"/>
          <w:sz w:val="22"/>
          <w:szCs w:val="22"/>
          <w:lang w:eastAsia="en-GB"/>
        </w:rPr>
        <w:t>directly</w:t>
      </w:r>
      <w:proofErr w:type="gramEnd"/>
      <w:r w:rsidRPr="00910942">
        <w:rPr>
          <w:rFonts w:ascii="Calibri Light" w:hAnsi="Calibri Light" w:cs="Calibri Light"/>
          <w:sz w:val="22"/>
          <w:szCs w:val="22"/>
          <w:lang w:eastAsia="en-GB"/>
        </w:rPr>
        <w:t xml:space="preserve">  </w:t>
      </w:r>
    </w:p>
    <w:p w14:paraId="265CFCC3"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xml:space="preserve">• information held by Schools. They should be contacted directly </w:t>
      </w:r>
      <w:proofErr w:type="gramStart"/>
      <w:r w:rsidRPr="00910942">
        <w:rPr>
          <w:rFonts w:ascii="Calibri Light" w:hAnsi="Calibri Light" w:cs="Calibri Light"/>
          <w:sz w:val="22"/>
          <w:szCs w:val="22"/>
          <w:lang w:eastAsia="en-GB"/>
        </w:rPr>
        <w:t>Official</w:t>
      </w:r>
      <w:proofErr w:type="gramEnd"/>
      <w:r w:rsidRPr="00910942">
        <w:rPr>
          <w:rFonts w:ascii="Calibri Light" w:hAnsi="Calibri Light" w:cs="Calibri Light"/>
          <w:sz w:val="22"/>
          <w:szCs w:val="22"/>
          <w:lang w:eastAsia="en-GB"/>
        </w:rPr>
        <w:t xml:space="preserve">  </w:t>
      </w:r>
    </w:p>
    <w:p w14:paraId="58597937"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7B8C228C"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4A164075"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52B39C0C"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325E8442" w14:textId="77777777" w:rsidR="000860E0" w:rsidRDefault="000860E0" w:rsidP="00910942">
      <w:pPr>
        <w:jc w:val="left"/>
        <w:textAlignment w:val="baseline"/>
        <w:rPr>
          <w:rFonts w:ascii="Calibri Light" w:hAnsi="Calibri Light" w:cs="Calibri Light"/>
          <w:sz w:val="22"/>
          <w:szCs w:val="22"/>
          <w:lang w:eastAsia="en-GB"/>
        </w:rPr>
      </w:pPr>
    </w:p>
    <w:p w14:paraId="203AE6B7" w14:textId="77777777" w:rsidR="000860E0" w:rsidRDefault="000860E0" w:rsidP="00910942">
      <w:pPr>
        <w:jc w:val="left"/>
        <w:textAlignment w:val="baseline"/>
        <w:rPr>
          <w:rFonts w:ascii="Calibri Light" w:hAnsi="Calibri Light" w:cs="Calibri Light"/>
          <w:sz w:val="22"/>
          <w:szCs w:val="22"/>
          <w:lang w:eastAsia="en-GB"/>
        </w:rPr>
      </w:pPr>
    </w:p>
    <w:p w14:paraId="537C49E1" w14:textId="77777777" w:rsidR="000860E0" w:rsidRDefault="000860E0" w:rsidP="00910942">
      <w:pPr>
        <w:jc w:val="left"/>
        <w:textAlignment w:val="baseline"/>
        <w:rPr>
          <w:rFonts w:ascii="Calibri Light" w:hAnsi="Calibri Light" w:cs="Calibri Light"/>
          <w:sz w:val="22"/>
          <w:szCs w:val="22"/>
          <w:lang w:eastAsia="en-GB"/>
        </w:rPr>
      </w:pPr>
    </w:p>
    <w:p w14:paraId="2B55AEB2" w14:textId="77777777" w:rsidR="000860E0" w:rsidRDefault="000860E0" w:rsidP="00910942">
      <w:pPr>
        <w:jc w:val="left"/>
        <w:textAlignment w:val="baseline"/>
        <w:rPr>
          <w:rFonts w:ascii="Calibri Light" w:hAnsi="Calibri Light" w:cs="Calibri Light"/>
          <w:sz w:val="22"/>
          <w:szCs w:val="22"/>
          <w:lang w:eastAsia="en-GB"/>
        </w:rPr>
      </w:pPr>
    </w:p>
    <w:p w14:paraId="6EA0039B" w14:textId="77777777" w:rsidR="000860E0" w:rsidRDefault="000860E0" w:rsidP="00910942">
      <w:pPr>
        <w:jc w:val="left"/>
        <w:textAlignment w:val="baseline"/>
        <w:rPr>
          <w:rFonts w:ascii="Calibri Light" w:hAnsi="Calibri Light" w:cs="Calibri Light"/>
          <w:sz w:val="22"/>
          <w:szCs w:val="22"/>
          <w:lang w:eastAsia="en-GB"/>
        </w:rPr>
      </w:pPr>
    </w:p>
    <w:p w14:paraId="0DF6576F" w14:textId="77777777" w:rsidR="000860E0" w:rsidRDefault="000860E0" w:rsidP="00910942">
      <w:pPr>
        <w:jc w:val="left"/>
        <w:textAlignment w:val="baseline"/>
        <w:rPr>
          <w:rFonts w:ascii="Calibri Light" w:hAnsi="Calibri Light" w:cs="Calibri Light"/>
          <w:sz w:val="22"/>
          <w:szCs w:val="22"/>
          <w:lang w:eastAsia="en-GB"/>
        </w:rPr>
      </w:pPr>
    </w:p>
    <w:p w14:paraId="0CB21EAD" w14:textId="77777777" w:rsidR="000860E0" w:rsidRDefault="000860E0" w:rsidP="00910942">
      <w:pPr>
        <w:jc w:val="left"/>
        <w:textAlignment w:val="baseline"/>
        <w:rPr>
          <w:rFonts w:ascii="Calibri Light" w:hAnsi="Calibri Light" w:cs="Calibri Light"/>
          <w:sz w:val="22"/>
          <w:szCs w:val="22"/>
          <w:lang w:eastAsia="en-GB"/>
        </w:rPr>
      </w:pPr>
    </w:p>
    <w:p w14:paraId="0C6E2083" w14:textId="77777777" w:rsidR="000860E0" w:rsidRDefault="000860E0" w:rsidP="00910942">
      <w:pPr>
        <w:jc w:val="left"/>
        <w:textAlignment w:val="baseline"/>
        <w:rPr>
          <w:rFonts w:ascii="Calibri Light" w:hAnsi="Calibri Light" w:cs="Calibri Light"/>
          <w:sz w:val="22"/>
          <w:szCs w:val="22"/>
          <w:lang w:eastAsia="en-GB"/>
        </w:rPr>
      </w:pPr>
    </w:p>
    <w:p w14:paraId="31A04911" w14:textId="77777777" w:rsidR="000860E0" w:rsidRDefault="000860E0" w:rsidP="00910942">
      <w:pPr>
        <w:jc w:val="left"/>
        <w:textAlignment w:val="baseline"/>
        <w:rPr>
          <w:rFonts w:ascii="Calibri Light" w:hAnsi="Calibri Light" w:cs="Calibri Light"/>
          <w:sz w:val="22"/>
          <w:szCs w:val="22"/>
          <w:lang w:eastAsia="en-GB"/>
        </w:rPr>
      </w:pPr>
    </w:p>
    <w:p w14:paraId="79856CC8" w14:textId="77777777" w:rsidR="000860E0" w:rsidRDefault="000860E0" w:rsidP="00910942">
      <w:pPr>
        <w:jc w:val="left"/>
        <w:textAlignment w:val="baseline"/>
        <w:rPr>
          <w:rFonts w:ascii="Calibri Light" w:hAnsi="Calibri Light" w:cs="Calibri Light"/>
          <w:sz w:val="22"/>
          <w:szCs w:val="22"/>
          <w:lang w:eastAsia="en-GB"/>
        </w:rPr>
      </w:pPr>
    </w:p>
    <w:p w14:paraId="57D5BC27" w14:textId="77777777" w:rsidR="000860E0" w:rsidRDefault="000860E0" w:rsidP="00910942">
      <w:pPr>
        <w:jc w:val="left"/>
        <w:textAlignment w:val="baseline"/>
        <w:rPr>
          <w:rFonts w:ascii="Calibri Light" w:hAnsi="Calibri Light" w:cs="Calibri Light"/>
          <w:sz w:val="22"/>
          <w:szCs w:val="22"/>
          <w:lang w:eastAsia="en-GB"/>
        </w:rPr>
      </w:pPr>
    </w:p>
    <w:p w14:paraId="55DB149E" w14:textId="77777777" w:rsidR="000860E0" w:rsidRDefault="000860E0" w:rsidP="00910942">
      <w:pPr>
        <w:jc w:val="left"/>
        <w:textAlignment w:val="baseline"/>
        <w:rPr>
          <w:rFonts w:ascii="Calibri Light" w:hAnsi="Calibri Light" w:cs="Calibri Light"/>
          <w:sz w:val="22"/>
          <w:szCs w:val="22"/>
          <w:lang w:eastAsia="en-GB"/>
        </w:rPr>
      </w:pPr>
    </w:p>
    <w:p w14:paraId="75E997CE" w14:textId="77777777" w:rsidR="000860E0" w:rsidRDefault="000860E0" w:rsidP="00910942">
      <w:pPr>
        <w:jc w:val="left"/>
        <w:textAlignment w:val="baseline"/>
        <w:rPr>
          <w:rFonts w:ascii="Calibri Light" w:hAnsi="Calibri Light" w:cs="Calibri Light"/>
          <w:sz w:val="22"/>
          <w:szCs w:val="22"/>
          <w:lang w:eastAsia="en-GB"/>
        </w:rPr>
      </w:pPr>
    </w:p>
    <w:p w14:paraId="2BDEA748" w14:textId="77777777" w:rsidR="000860E0" w:rsidRDefault="000860E0" w:rsidP="00910942">
      <w:pPr>
        <w:jc w:val="left"/>
        <w:textAlignment w:val="baseline"/>
        <w:rPr>
          <w:rFonts w:ascii="Calibri Light" w:hAnsi="Calibri Light" w:cs="Calibri Light"/>
          <w:sz w:val="22"/>
          <w:szCs w:val="22"/>
          <w:lang w:eastAsia="en-GB"/>
        </w:rPr>
      </w:pPr>
    </w:p>
    <w:p w14:paraId="5BF5B969" w14:textId="77777777" w:rsidR="000860E0" w:rsidRDefault="000860E0" w:rsidP="00910942">
      <w:pPr>
        <w:jc w:val="left"/>
        <w:textAlignment w:val="baseline"/>
        <w:rPr>
          <w:rFonts w:ascii="Calibri Light" w:hAnsi="Calibri Light" w:cs="Calibri Light"/>
          <w:sz w:val="22"/>
          <w:szCs w:val="22"/>
          <w:lang w:eastAsia="en-GB"/>
        </w:rPr>
      </w:pPr>
    </w:p>
    <w:p w14:paraId="57ABD1EA" w14:textId="77777777" w:rsidR="000860E0" w:rsidRDefault="000860E0" w:rsidP="00910942">
      <w:pPr>
        <w:jc w:val="left"/>
        <w:textAlignment w:val="baseline"/>
        <w:rPr>
          <w:rFonts w:ascii="Calibri Light" w:hAnsi="Calibri Light" w:cs="Calibri Light"/>
          <w:sz w:val="22"/>
          <w:szCs w:val="22"/>
          <w:lang w:eastAsia="en-GB"/>
        </w:rPr>
      </w:pPr>
    </w:p>
    <w:p w14:paraId="39E3CAB5" w14:textId="77777777" w:rsidR="000860E0" w:rsidRDefault="000860E0" w:rsidP="00910942">
      <w:pPr>
        <w:jc w:val="left"/>
        <w:textAlignment w:val="baseline"/>
        <w:rPr>
          <w:rFonts w:ascii="Calibri Light" w:hAnsi="Calibri Light" w:cs="Calibri Light"/>
          <w:sz w:val="22"/>
          <w:szCs w:val="22"/>
          <w:lang w:eastAsia="en-GB"/>
        </w:rPr>
      </w:pPr>
    </w:p>
    <w:p w14:paraId="3C41B769" w14:textId="77777777" w:rsidR="000860E0" w:rsidRDefault="000860E0" w:rsidP="00910942">
      <w:pPr>
        <w:jc w:val="left"/>
        <w:textAlignment w:val="baseline"/>
        <w:rPr>
          <w:rFonts w:ascii="Calibri Light" w:hAnsi="Calibri Light" w:cs="Calibri Light"/>
          <w:sz w:val="22"/>
          <w:szCs w:val="22"/>
          <w:lang w:eastAsia="en-GB"/>
        </w:rPr>
      </w:pPr>
    </w:p>
    <w:p w14:paraId="0EB9ECFB" w14:textId="77777777" w:rsidR="000860E0" w:rsidRDefault="000860E0" w:rsidP="00910942">
      <w:pPr>
        <w:jc w:val="left"/>
        <w:textAlignment w:val="baseline"/>
        <w:rPr>
          <w:rFonts w:ascii="Calibri Light" w:hAnsi="Calibri Light" w:cs="Calibri Light"/>
          <w:sz w:val="22"/>
          <w:szCs w:val="22"/>
          <w:lang w:eastAsia="en-GB"/>
        </w:rPr>
      </w:pPr>
    </w:p>
    <w:p w14:paraId="5E01A45B" w14:textId="77777777" w:rsidR="000860E0" w:rsidRDefault="000860E0" w:rsidP="00910942">
      <w:pPr>
        <w:jc w:val="left"/>
        <w:textAlignment w:val="baseline"/>
        <w:rPr>
          <w:rFonts w:ascii="Calibri Light" w:hAnsi="Calibri Light" w:cs="Calibri Light"/>
          <w:sz w:val="22"/>
          <w:szCs w:val="22"/>
          <w:lang w:eastAsia="en-GB"/>
        </w:rPr>
      </w:pPr>
    </w:p>
    <w:p w14:paraId="44630FEA" w14:textId="77777777" w:rsidR="000860E0" w:rsidRDefault="000860E0" w:rsidP="00910942">
      <w:pPr>
        <w:jc w:val="left"/>
        <w:textAlignment w:val="baseline"/>
        <w:rPr>
          <w:rFonts w:ascii="Calibri Light" w:hAnsi="Calibri Light" w:cs="Calibri Light"/>
          <w:sz w:val="22"/>
          <w:szCs w:val="22"/>
          <w:lang w:eastAsia="en-GB"/>
        </w:rPr>
      </w:pPr>
    </w:p>
    <w:p w14:paraId="1EA0DC55" w14:textId="77777777" w:rsidR="000860E0" w:rsidRDefault="000860E0" w:rsidP="00910942">
      <w:pPr>
        <w:jc w:val="left"/>
        <w:textAlignment w:val="baseline"/>
        <w:rPr>
          <w:rFonts w:ascii="Calibri Light" w:hAnsi="Calibri Light" w:cs="Calibri Light"/>
          <w:sz w:val="22"/>
          <w:szCs w:val="22"/>
          <w:lang w:eastAsia="en-GB"/>
        </w:rPr>
      </w:pPr>
    </w:p>
    <w:p w14:paraId="2D299B4D" w14:textId="77777777" w:rsidR="000860E0" w:rsidRDefault="000860E0" w:rsidP="00910942">
      <w:pPr>
        <w:jc w:val="left"/>
        <w:textAlignment w:val="baseline"/>
        <w:rPr>
          <w:rFonts w:ascii="Calibri Light" w:hAnsi="Calibri Light" w:cs="Calibri Light"/>
          <w:sz w:val="22"/>
          <w:szCs w:val="22"/>
          <w:lang w:eastAsia="en-GB"/>
        </w:rPr>
      </w:pPr>
    </w:p>
    <w:p w14:paraId="60D149E4" w14:textId="77777777" w:rsidR="000860E0" w:rsidRDefault="000860E0" w:rsidP="00910942">
      <w:pPr>
        <w:jc w:val="left"/>
        <w:textAlignment w:val="baseline"/>
        <w:rPr>
          <w:rFonts w:ascii="Calibri Light" w:hAnsi="Calibri Light" w:cs="Calibri Light"/>
          <w:sz w:val="22"/>
          <w:szCs w:val="22"/>
          <w:lang w:eastAsia="en-GB"/>
        </w:rPr>
      </w:pPr>
    </w:p>
    <w:p w14:paraId="78824351" w14:textId="77777777" w:rsidR="000860E0" w:rsidRDefault="000860E0" w:rsidP="00910942">
      <w:pPr>
        <w:jc w:val="left"/>
        <w:textAlignment w:val="baseline"/>
        <w:rPr>
          <w:rFonts w:ascii="Calibri Light" w:hAnsi="Calibri Light" w:cs="Calibri Light"/>
          <w:sz w:val="22"/>
          <w:szCs w:val="22"/>
          <w:lang w:eastAsia="en-GB"/>
        </w:rPr>
      </w:pPr>
    </w:p>
    <w:p w14:paraId="768F34B7" w14:textId="77777777" w:rsidR="000860E0" w:rsidRDefault="000860E0" w:rsidP="00910942">
      <w:pPr>
        <w:jc w:val="left"/>
        <w:textAlignment w:val="baseline"/>
        <w:rPr>
          <w:rFonts w:ascii="Calibri Light" w:hAnsi="Calibri Light" w:cs="Calibri Light"/>
          <w:sz w:val="22"/>
          <w:szCs w:val="22"/>
          <w:lang w:eastAsia="en-GB"/>
        </w:rPr>
      </w:pPr>
    </w:p>
    <w:p w14:paraId="108D6B1F" w14:textId="77777777" w:rsidR="000860E0" w:rsidRDefault="000860E0" w:rsidP="00910942">
      <w:pPr>
        <w:jc w:val="left"/>
        <w:textAlignment w:val="baseline"/>
        <w:rPr>
          <w:rFonts w:ascii="Calibri Light" w:hAnsi="Calibri Light" w:cs="Calibri Light"/>
          <w:sz w:val="22"/>
          <w:szCs w:val="22"/>
          <w:lang w:eastAsia="en-GB"/>
        </w:rPr>
      </w:pPr>
    </w:p>
    <w:p w14:paraId="4F766681" w14:textId="6EE63508"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lastRenderedPageBreak/>
        <w:t>ANNEX B - DOCUMENTARY EVIDENCE REQUESTED FOR ID PURPOSES  </w:t>
      </w:r>
    </w:p>
    <w:p w14:paraId="0C473D28"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Please supply one from each of the following categories (copies only). Personal identity  </w:t>
      </w:r>
    </w:p>
    <w:p w14:paraId="2401D64A"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current signed passport  </w:t>
      </w:r>
    </w:p>
    <w:p w14:paraId="7586958B"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residence permit issued by Home Office to EU Nationals on sight of own country passport  </w:t>
      </w:r>
    </w:p>
    <w:p w14:paraId="4723EC55"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current UK photocard driving licence  </w:t>
      </w:r>
    </w:p>
    <w:p w14:paraId="482E5604"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current full UK driving licence (old version) – old style provisional driving licences are not acceptable  </w:t>
      </w:r>
    </w:p>
    <w:p w14:paraId="34A6A8D4"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current benefit book or card or original notification letter from the Department for Work &amp; Pensions confirming the right to benefit  </w:t>
      </w:r>
    </w:p>
    <w:p w14:paraId="78A78A87"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recent Inland Revenue tax notification  </w:t>
      </w:r>
    </w:p>
    <w:p w14:paraId="4E7A621D"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birth certificate  </w:t>
      </w:r>
    </w:p>
    <w:p w14:paraId="4812E327"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adoption certificate  </w:t>
      </w:r>
    </w:p>
    <w:p w14:paraId="17A1293C"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marriage certificate  </w:t>
      </w:r>
    </w:p>
    <w:p w14:paraId="1CB7A303"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xml:space="preserve">• divorce or annulment </w:t>
      </w:r>
      <w:proofErr w:type="gramStart"/>
      <w:r w:rsidRPr="00910942">
        <w:rPr>
          <w:rFonts w:ascii="Calibri Light" w:hAnsi="Calibri Light" w:cs="Calibri Light"/>
          <w:sz w:val="22"/>
          <w:szCs w:val="22"/>
          <w:lang w:eastAsia="en-GB"/>
        </w:rPr>
        <w:t>paper;</w:t>
      </w:r>
      <w:proofErr w:type="gramEnd"/>
      <w:r w:rsidRPr="00910942">
        <w:rPr>
          <w:rFonts w:ascii="Calibri Light" w:hAnsi="Calibri Light" w:cs="Calibri Light"/>
          <w:sz w:val="22"/>
          <w:szCs w:val="22"/>
          <w:lang w:eastAsia="en-GB"/>
        </w:rPr>
        <w:t xml:space="preserve">  </w:t>
      </w:r>
    </w:p>
    <w:p w14:paraId="4BF5771E"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confirmation from an Electoral Register  </w:t>
      </w:r>
    </w:p>
    <w:p w14:paraId="22E78940"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London Councils Freedom Pass Address  </w:t>
      </w:r>
    </w:p>
    <w:p w14:paraId="27891D70"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recent original utility bill (3 months or less) (note that mobile telephone bills should not be accepted as they can be sent to different addresses).  </w:t>
      </w:r>
    </w:p>
    <w:p w14:paraId="523B2C93"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local authority tax bill (valid for current year)  </w:t>
      </w:r>
    </w:p>
    <w:p w14:paraId="4329E9E8"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current UK photo card driving licence (if not used for evidence of name)  </w:t>
      </w:r>
    </w:p>
    <w:p w14:paraId="39FF2F57"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current full UK driving licence (old version) (if not used for evidence of name)  </w:t>
      </w:r>
    </w:p>
    <w:p w14:paraId="0DC7F014"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bank, building society or credit union statement or passbook containing current address  </w:t>
      </w:r>
    </w:p>
    <w:p w14:paraId="4A51F014"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recent original mortgage statement from a recognised lender  </w:t>
      </w:r>
    </w:p>
    <w:p w14:paraId="44740DAD"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current local council rent card or tenancy agreement  </w:t>
      </w:r>
    </w:p>
    <w:p w14:paraId="333D7A98"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current benefit book or card or original notification letter from the Department for Work &amp; Pensions confirming the rights to benefit  </w:t>
      </w:r>
    </w:p>
    <w:p w14:paraId="5894DD67"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court order or Power of Attorney </w:t>
      </w:r>
    </w:p>
    <w:p w14:paraId="61FE9D7F"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7FECEC3F"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3F30284B"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3586A561"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098355CE"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0E7F71F7"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4A43D810"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4005"/>
      </w:tblGrid>
      <w:tr w:rsidR="00910942" w:rsidRPr="00910942" w14:paraId="58777E5E" w14:textId="77777777" w:rsidTr="00910942">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7C4B4A8"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Official Policy Title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40535883"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Subject Access Request (SAR) Policy </w:t>
            </w:r>
          </w:p>
        </w:tc>
      </w:tr>
      <w:tr w:rsidR="00910942" w:rsidRPr="00910942" w14:paraId="0FE02A6E" w14:textId="77777777" w:rsidTr="00910942">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7B37C1BF"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Policy Area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2510C848"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Information Governance </w:t>
            </w:r>
          </w:p>
        </w:tc>
      </w:tr>
      <w:tr w:rsidR="00910942" w:rsidRPr="00910942" w14:paraId="328E94BE" w14:textId="77777777" w:rsidTr="00910942">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5C88140"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This Policy will impact on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18132C13"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All Data Subjects </w:t>
            </w:r>
          </w:p>
        </w:tc>
      </w:tr>
      <w:tr w:rsidR="00910942" w:rsidRPr="00910942" w14:paraId="41A45EF4" w14:textId="77777777" w:rsidTr="00910942">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2ED0D93"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Version 1.0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7B2E7DFD"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 </w:t>
            </w:r>
          </w:p>
        </w:tc>
      </w:tr>
      <w:tr w:rsidR="00910942" w:rsidRPr="00910942" w14:paraId="53986D18" w14:textId="77777777" w:rsidTr="00910942">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59DB7CD9"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Author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5451723D"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Lisa Beckett  </w:t>
            </w:r>
          </w:p>
        </w:tc>
      </w:tr>
      <w:tr w:rsidR="00910942" w:rsidRPr="00910942" w14:paraId="21AC9164" w14:textId="77777777" w:rsidTr="00910942">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199E10E1"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Effective Date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5FFA5570"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July 2023 </w:t>
            </w:r>
          </w:p>
        </w:tc>
      </w:tr>
      <w:tr w:rsidR="00910942" w:rsidRPr="00910942" w14:paraId="63B83AE6" w14:textId="77777777" w:rsidTr="00910942">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74526BC9"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Review date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18FE02A5"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July 2025 </w:t>
            </w:r>
          </w:p>
        </w:tc>
      </w:tr>
      <w:tr w:rsidR="00910942" w:rsidRPr="00910942" w14:paraId="02440D6A" w14:textId="77777777" w:rsidTr="00910942">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DB863EB"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Approved by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15DE0A76" w14:textId="77777777" w:rsidR="00910942" w:rsidRPr="00910942" w:rsidRDefault="00910942" w:rsidP="00910942">
            <w:pPr>
              <w:jc w:val="left"/>
              <w:textAlignment w:val="baseline"/>
              <w:rPr>
                <w:rFonts w:ascii="Calibri Light" w:hAnsi="Calibri Light" w:cs="Calibri Light"/>
                <w:szCs w:val="24"/>
                <w:lang w:eastAsia="en-GB"/>
              </w:rPr>
            </w:pPr>
            <w:r w:rsidRPr="00910942">
              <w:rPr>
                <w:rFonts w:ascii="Calibri Light" w:hAnsi="Calibri Light" w:cs="Calibri Light"/>
                <w:sz w:val="22"/>
                <w:szCs w:val="22"/>
                <w:lang w:eastAsia="en-GB"/>
              </w:rPr>
              <w:t>Group Information Governance Board  </w:t>
            </w:r>
          </w:p>
        </w:tc>
      </w:tr>
    </w:tbl>
    <w:p w14:paraId="07C345FF" w14:textId="77777777" w:rsidR="00910942" w:rsidRPr="00910942" w:rsidRDefault="00910942" w:rsidP="00910942">
      <w:pPr>
        <w:jc w:val="left"/>
        <w:textAlignment w:val="baseline"/>
        <w:rPr>
          <w:rFonts w:ascii="Calibri Light" w:hAnsi="Calibri Light" w:cs="Calibri Light"/>
          <w:sz w:val="18"/>
          <w:szCs w:val="18"/>
          <w:lang w:eastAsia="en-GB"/>
        </w:rPr>
      </w:pPr>
      <w:r w:rsidRPr="00910942">
        <w:rPr>
          <w:rFonts w:ascii="Calibri Light" w:hAnsi="Calibri Light" w:cs="Calibri Light"/>
          <w:sz w:val="22"/>
          <w:szCs w:val="22"/>
          <w:lang w:eastAsia="en-GB"/>
        </w:rPr>
        <w:t> </w:t>
      </w:r>
    </w:p>
    <w:p w14:paraId="449DA1E9" w14:textId="2BE68476" w:rsidR="717E8832" w:rsidRPr="00620FF7" w:rsidRDefault="717E8832" w:rsidP="717E8832">
      <w:pPr>
        <w:rPr>
          <w:rFonts w:ascii="Calibri Light" w:eastAsiaTheme="minorEastAsia" w:hAnsi="Calibri Light" w:cs="Calibri Light"/>
          <w:b/>
          <w:bCs/>
          <w:sz w:val="32"/>
          <w:szCs w:val="32"/>
        </w:rPr>
      </w:pPr>
    </w:p>
    <w:sectPr w:rsidR="717E8832" w:rsidRPr="00620FF7" w:rsidSect="00DD5F7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EE0B" w14:textId="77777777" w:rsidR="00C63DE3" w:rsidRDefault="00C63DE3" w:rsidP="00AE487A">
      <w:r>
        <w:separator/>
      </w:r>
    </w:p>
  </w:endnote>
  <w:endnote w:type="continuationSeparator" w:id="0">
    <w:p w14:paraId="7BEAEFD9" w14:textId="77777777" w:rsidR="00C63DE3" w:rsidRDefault="00C63DE3"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58DB" w14:textId="7EBFE65D" w:rsidR="00854D1F" w:rsidRDefault="00000000">
    <w:pPr>
      <w:pStyle w:val="Footer"/>
    </w:pPr>
    <w:r>
      <w:rPr>
        <w:rFonts w:asciiTheme="minorHAnsi" w:hAnsiTheme="minorHAnsi" w:cstheme="minorHAnsi"/>
        <w:b/>
        <w:noProof/>
        <w:sz w:val="80"/>
        <w:szCs w:val="80"/>
      </w:rPr>
      <w:pict w14:anchorId="5D407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3" o:spid="_x0000_s1025" type="#_x0000_t75" style="position:absolute;left:0;text-align:left;margin-left:95.25pt;margin-top:312.25pt;width:453.4pt;height:465.9pt;z-index:-251658240;mso-position-horizontal-relative:margin;mso-position-vertical-relative:margin" o:allowincell="f">
          <v:imagedata r:id="rId1" o:title="teal mk" gain="19661f" blacklevel="22938f" grayscale="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A175" w14:textId="77777777" w:rsidR="00C63DE3" w:rsidRDefault="00C63DE3" w:rsidP="00AE487A">
      <w:r>
        <w:separator/>
      </w:r>
    </w:p>
  </w:footnote>
  <w:footnote w:type="continuationSeparator" w:id="0">
    <w:p w14:paraId="388D1459" w14:textId="77777777" w:rsidR="00C63DE3" w:rsidRDefault="00C63DE3"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AB48" w14:textId="0C3A49FD" w:rsidR="00854D1F" w:rsidRDefault="00000000">
    <w:pPr>
      <w:pStyle w:val="Header"/>
    </w:pPr>
    <w:r>
      <w:rPr>
        <w:noProof/>
      </w:rPr>
      <w:pict w14:anchorId="33352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4" o:spid="_x0000_s1026" type="#_x0000_t75" style="position:absolute;left:0;text-align:left;margin-left:0;margin-top:0;width:453.4pt;height:465.9pt;z-index:-251657216;mso-position-horizontal:center;mso-position-horizontal-relative:margin;mso-position-vertical:center;mso-position-vertical-relative:margin" o:allowincell="f">
          <v:imagedata r:id="rId1" o:title="teal m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9F" w14:textId="18276522" w:rsidR="00854D1F" w:rsidRDefault="00000000">
    <w:pPr>
      <w:pStyle w:val="Header"/>
    </w:pPr>
    <w:r>
      <w:rPr>
        <w:noProof/>
      </w:rPr>
      <w:pict w14:anchorId="3A5F7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5" o:spid="_x0000_s1027" type="#_x0000_t75" style="position:absolute;left:0;text-align:left;margin-left:0;margin-top:0;width:453.4pt;height:465.9pt;z-index:-251656192;mso-position-horizontal:center;mso-position-horizontal-relative:margin;mso-position-vertical:center;mso-position-vertical-relative:margin" o:allowincell="f">
          <v:imagedata r:id="rId1" o:title="teal m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806E" w14:textId="3A14E43F" w:rsidR="007A1CDD" w:rsidRPr="00910942" w:rsidRDefault="00910942" w:rsidP="00DA4813">
    <w:pPr>
      <w:rPr>
        <w:rFonts w:asciiTheme="minorHAnsi" w:hAnsiTheme="minorHAnsi" w:cstheme="minorHAnsi"/>
        <w:b/>
        <w:sz w:val="44"/>
        <w:szCs w:val="44"/>
      </w:rPr>
    </w:pPr>
    <w:r w:rsidRPr="00910942">
      <w:rPr>
        <w:rFonts w:asciiTheme="minorHAnsi" w:hAnsiTheme="minorHAnsi" w:cstheme="minorHAnsi"/>
        <w:b/>
        <w:sz w:val="44"/>
        <w:szCs w:val="44"/>
      </w:rPr>
      <w:t xml:space="preserve">Subject Access Request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FE2E9E"/>
    <w:multiLevelType w:val="hybridMultilevel"/>
    <w:tmpl w:val="11008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7107927">
    <w:abstractNumId w:val="3"/>
  </w:num>
  <w:num w:numId="2" w16cid:durableId="1993441194">
    <w:abstractNumId w:val="4"/>
  </w:num>
  <w:num w:numId="3" w16cid:durableId="1079600463">
    <w:abstractNumId w:val="2"/>
  </w:num>
  <w:num w:numId="4" w16cid:durableId="54013959">
    <w:abstractNumId w:val="0"/>
  </w:num>
  <w:num w:numId="5" w16cid:durableId="1031955039">
    <w:abstractNumId w:val="5"/>
  </w:num>
  <w:num w:numId="6" w16cid:durableId="604390100">
    <w:abstractNumId w:val="1"/>
  </w:num>
  <w:num w:numId="7" w16cid:durableId="1751151314">
    <w:abstractNumId w:val="6"/>
  </w:num>
  <w:num w:numId="8" w16cid:durableId="123275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24DD0"/>
    <w:rsid w:val="000860E0"/>
    <w:rsid w:val="000C1221"/>
    <w:rsid w:val="00141118"/>
    <w:rsid w:val="001D255B"/>
    <w:rsid w:val="00231A01"/>
    <w:rsid w:val="002D01C7"/>
    <w:rsid w:val="00331597"/>
    <w:rsid w:val="00347223"/>
    <w:rsid w:val="00350F71"/>
    <w:rsid w:val="004C5A55"/>
    <w:rsid w:val="00512CF3"/>
    <w:rsid w:val="005E15BF"/>
    <w:rsid w:val="00620FF7"/>
    <w:rsid w:val="00665482"/>
    <w:rsid w:val="00671F64"/>
    <w:rsid w:val="00695BF1"/>
    <w:rsid w:val="007A1CDD"/>
    <w:rsid w:val="007E3945"/>
    <w:rsid w:val="007F1DAE"/>
    <w:rsid w:val="00814FF3"/>
    <w:rsid w:val="008206B6"/>
    <w:rsid w:val="00854D1F"/>
    <w:rsid w:val="00881CFD"/>
    <w:rsid w:val="008F66CE"/>
    <w:rsid w:val="00910942"/>
    <w:rsid w:val="0092503C"/>
    <w:rsid w:val="00981585"/>
    <w:rsid w:val="00987BBF"/>
    <w:rsid w:val="009E3A9E"/>
    <w:rsid w:val="00A32F12"/>
    <w:rsid w:val="00A81728"/>
    <w:rsid w:val="00A8597D"/>
    <w:rsid w:val="00A90A6F"/>
    <w:rsid w:val="00AE487A"/>
    <w:rsid w:val="00B559AA"/>
    <w:rsid w:val="00B57755"/>
    <w:rsid w:val="00B746E2"/>
    <w:rsid w:val="00C63DE3"/>
    <w:rsid w:val="00C75EDB"/>
    <w:rsid w:val="00CA115B"/>
    <w:rsid w:val="00D02994"/>
    <w:rsid w:val="00D07446"/>
    <w:rsid w:val="00D5434D"/>
    <w:rsid w:val="00D61BA6"/>
    <w:rsid w:val="00DA4813"/>
    <w:rsid w:val="00DB2F47"/>
    <w:rsid w:val="00DD21BB"/>
    <w:rsid w:val="00DD5F7E"/>
    <w:rsid w:val="00E043C8"/>
    <w:rsid w:val="00E06F30"/>
    <w:rsid w:val="00F1267D"/>
    <w:rsid w:val="00F4046A"/>
    <w:rsid w:val="00F507C3"/>
    <w:rsid w:val="00F81C40"/>
    <w:rsid w:val="00F85D28"/>
    <w:rsid w:val="00FA724E"/>
    <w:rsid w:val="00FC66B1"/>
    <w:rsid w:val="00FE5D81"/>
    <w:rsid w:val="24A4D1C3"/>
    <w:rsid w:val="3F6BA7C3"/>
    <w:rsid w:val="605D4224"/>
    <w:rsid w:val="717E8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9F97"/>
  <w15:docId w15:val="{5F1A57A3-FCC6-4E84-87E5-FDDED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 w:type="paragraph" w:customStyle="1" w:styleId="paragraph">
    <w:name w:val="paragraph"/>
    <w:basedOn w:val="Normal"/>
    <w:rsid w:val="00910942"/>
    <w:pPr>
      <w:spacing w:before="100" w:beforeAutospacing="1" w:after="100" w:afterAutospacing="1"/>
      <w:jc w:val="left"/>
    </w:pPr>
    <w:rPr>
      <w:rFonts w:ascii="Times New Roman" w:hAnsi="Times New Roman"/>
      <w:szCs w:val="24"/>
      <w:lang w:eastAsia="en-GB"/>
    </w:rPr>
  </w:style>
  <w:style w:type="character" w:customStyle="1" w:styleId="normaltextrun">
    <w:name w:val="normaltextrun"/>
    <w:basedOn w:val="DefaultParagraphFont"/>
    <w:rsid w:val="00910942"/>
  </w:style>
  <w:style w:type="character" w:customStyle="1" w:styleId="eop">
    <w:name w:val="eop"/>
    <w:basedOn w:val="DefaultParagraphFont"/>
    <w:rsid w:val="00910942"/>
  </w:style>
  <w:style w:type="character" w:customStyle="1" w:styleId="scxw152784692">
    <w:name w:val="scxw152784692"/>
    <w:basedOn w:val="DefaultParagraphFont"/>
    <w:rsid w:val="0091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 w:id="2038113460">
      <w:bodyDiv w:val="1"/>
      <w:marLeft w:val="0"/>
      <w:marRight w:val="0"/>
      <w:marTop w:val="0"/>
      <w:marBottom w:val="0"/>
      <w:divBdr>
        <w:top w:val="none" w:sz="0" w:space="0" w:color="auto"/>
        <w:left w:val="none" w:sz="0" w:space="0" w:color="auto"/>
        <w:bottom w:val="none" w:sz="0" w:space="0" w:color="auto"/>
        <w:right w:val="none" w:sz="0" w:space="0" w:color="auto"/>
      </w:divBdr>
      <w:divsChild>
        <w:div w:id="716009321">
          <w:marLeft w:val="0"/>
          <w:marRight w:val="0"/>
          <w:marTop w:val="0"/>
          <w:marBottom w:val="0"/>
          <w:divBdr>
            <w:top w:val="none" w:sz="0" w:space="0" w:color="auto"/>
            <w:left w:val="none" w:sz="0" w:space="0" w:color="auto"/>
            <w:bottom w:val="none" w:sz="0" w:space="0" w:color="auto"/>
            <w:right w:val="none" w:sz="0" w:space="0" w:color="auto"/>
          </w:divBdr>
        </w:div>
        <w:div w:id="1127314740">
          <w:marLeft w:val="0"/>
          <w:marRight w:val="0"/>
          <w:marTop w:val="0"/>
          <w:marBottom w:val="0"/>
          <w:divBdr>
            <w:top w:val="none" w:sz="0" w:space="0" w:color="auto"/>
            <w:left w:val="none" w:sz="0" w:space="0" w:color="auto"/>
            <w:bottom w:val="none" w:sz="0" w:space="0" w:color="auto"/>
            <w:right w:val="none" w:sz="0" w:space="0" w:color="auto"/>
          </w:divBdr>
        </w:div>
        <w:div w:id="2060785317">
          <w:marLeft w:val="0"/>
          <w:marRight w:val="0"/>
          <w:marTop w:val="0"/>
          <w:marBottom w:val="0"/>
          <w:divBdr>
            <w:top w:val="none" w:sz="0" w:space="0" w:color="auto"/>
            <w:left w:val="none" w:sz="0" w:space="0" w:color="auto"/>
            <w:bottom w:val="none" w:sz="0" w:space="0" w:color="auto"/>
            <w:right w:val="none" w:sz="0" w:space="0" w:color="auto"/>
          </w:divBdr>
        </w:div>
        <w:div w:id="1180774191">
          <w:marLeft w:val="0"/>
          <w:marRight w:val="0"/>
          <w:marTop w:val="0"/>
          <w:marBottom w:val="0"/>
          <w:divBdr>
            <w:top w:val="none" w:sz="0" w:space="0" w:color="auto"/>
            <w:left w:val="none" w:sz="0" w:space="0" w:color="auto"/>
            <w:bottom w:val="none" w:sz="0" w:space="0" w:color="auto"/>
            <w:right w:val="none" w:sz="0" w:space="0" w:color="auto"/>
          </w:divBdr>
        </w:div>
        <w:div w:id="669913120">
          <w:marLeft w:val="0"/>
          <w:marRight w:val="0"/>
          <w:marTop w:val="0"/>
          <w:marBottom w:val="0"/>
          <w:divBdr>
            <w:top w:val="none" w:sz="0" w:space="0" w:color="auto"/>
            <w:left w:val="none" w:sz="0" w:space="0" w:color="auto"/>
            <w:bottom w:val="none" w:sz="0" w:space="0" w:color="auto"/>
            <w:right w:val="none" w:sz="0" w:space="0" w:color="auto"/>
          </w:divBdr>
        </w:div>
        <w:div w:id="770513594">
          <w:marLeft w:val="0"/>
          <w:marRight w:val="0"/>
          <w:marTop w:val="0"/>
          <w:marBottom w:val="0"/>
          <w:divBdr>
            <w:top w:val="none" w:sz="0" w:space="0" w:color="auto"/>
            <w:left w:val="none" w:sz="0" w:space="0" w:color="auto"/>
            <w:bottom w:val="none" w:sz="0" w:space="0" w:color="auto"/>
            <w:right w:val="none" w:sz="0" w:space="0" w:color="auto"/>
          </w:divBdr>
        </w:div>
        <w:div w:id="1685016213">
          <w:marLeft w:val="0"/>
          <w:marRight w:val="0"/>
          <w:marTop w:val="0"/>
          <w:marBottom w:val="0"/>
          <w:divBdr>
            <w:top w:val="none" w:sz="0" w:space="0" w:color="auto"/>
            <w:left w:val="none" w:sz="0" w:space="0" w:color="auto"/>
            <w:bottom w:val="none" w:sz="0" w:space="0" w:color="auto"/>
            <w:right w:val="none" w:sz="0" w:space="0" w:color="auto"/>
          </w:divBdr>
        </w:div>
        <w:div w:id="1028875014">
          <w:marLeft w:val="0"/>
          <w:marRight w:val="0"/>
          <w:marTop w:val="0"/>
          <w:marBottom w:val="0"/>
          <w:divBdr>
            <w:top w:val="none" w:sz="0" w:space="0" w:color="auto"/>
            <w:left w:val="none" w:sz="0" w:space="0" w:color="auto"/>
            <w:bottom w:val="none" w:sz="0" w:space="0" w:color="auto"/>
            <w:right w:val="none" w:sz="0" w:space="0" w:color="auto"/>
          </w:divBdr>
        </w:div>
        <w:div w:id="180437280">
          <w:marLeft w:val="0"/>
          <w:marRight w:val="0"/>
          <w:marTop w:val="0"/>
          <w:marBottom w:val="0"/>
          <w:divBdr>
            <w:top w:val="none" w:sz="0" w:space="0" w:color="auto"/>
            <w:left w:val="none" w:sz="0" w:space="0" w:color="auto"/>
            <w:bottom w:val="none" w:sz="0" w:space="0" w:color="auto"/>
            <w:right w:val="none" w:sz="0" w:space="0" w:color="auto"/>
          </w:divBdr>
        </w:div>
        <w:div w:id="1961375980">
          <w:marLeft w:val="0"/>
          <w:marRight w:val="0"/>
          <w:marTop w:val="0"/>
          <w:marBottom w:val="0"/>
          <w:divBdr>
            <w:top w:val="none" w:sz="0" w:space="0" w:color="auto"/>
            <w:left w:val="none" w:sz="0" w:space="0" w:color="auto"/>
            <w:bottom w:val="none" w:sz="0" w:space="0" w:color="auto"/>
            <w:right w:val="none" w:sz="0" w:space="0" w:color="auto"/>
          </w:divBdr>
        </w:div>
        <w:div w:id="1155879880">
          <w:marLeft w:val="0"/>
          <w:marRight w:val="0"/>
          <w:marTop w:val="0"/>
          <w:marBottom w:val="0"/>
          <w:divBdr>
            <w:top w:val="none" w:sz="0" w:space="0" w:color="auto"/>
            <w:left w:val="none" w:sz="0" w:space="0" w:color="auto"/>
            <w:bottom w:val="none" w:sz="0" w:space="0" w:color="auto"/>
            <w:right w:val="none" w:sz="0" w:space="0" w:color="auto"/>
          </w:divBdr>
        </w:div>
        <w:div w:id="1128935926">
          <w:marLeft w:val="0"/>
          <w:marRight w:val="0"/>
          <w:marTop w:val="0"/>
          <w:marBottom w:val="0"/>
          <w:divBdr>
            <w:top w:val="none" w:sz="0" w:space="0" w:color="auto"/>
            <w:left w:val="none" w:sz="0" w:space="0" w:color="auto"/>
            <w:bottom w:val="none" w:sz="0" w:space="0" w:color="auto"/>
            <w:right w:val="none" w:sz="0" w:space="0" w:color="auto"/>
          </w:divBdr>
        </w:div>
        <w:div w:id="846286706">
          <w:marLeft w:val="0"/>
          <w:marRight w:val="0"/>
          <w:marTop w:val="0"/>
          <w:marBottom w:val="0"/>
          <w:divBdr>
            <w:top w:val="none" w:sz="0" w:space="0" w:color="auto"/>
            <w:left w:val="none" w:sz="0" w:space="0" w:color="auto"/>
            <w:bottom w:val="none" w:sz="0" w:space="0" w:color="auto"/>
            <w:right w:val="none" w:sz="0" w:space="0" w:color="auto"/>
          </w:divBdr>
        </w:div>
        <w:div w:id="1519347694">
          <w:marLeft w:val="0"/>
          <w:marRight w:val="0"/>
          <w:marTop w:val="0"/>
          <w:marBottom w:val="0"/>
          <w:divBdr>
            <w:top w:val="none" w:sz="0" w:space="0" w:color="auto"/>
            <w:left w:val="none" w:sz="0" w:space="0" w:color="auto"/>
            <w:bottom w:val="none" w:sz="0" w:space="0" w:color="auto"/>
            <w:right w:val="none" w:sz="0" w:space="0" w:color="auto"/>
          </w:divBdr>
        </w:div>
        <w:div w:id="885142528">
          <w:marLeft w:val="0"/>
          <w:marRight w:val="0"/>
          <w:marTop w:val="0"/>
          <w:marBottom w:val="0"/>
          <w:divBdr>
            <w:top w:val="none" w:sz="0" w:space="0" w:color="auto"/>
            <w:left w:val="none" w:sz="0" w:space="0" w:color="auto"/>
            <w:bottom w:val="none" w:sz="0" w:space="0" w:color="auto"/>
            <w:right w:val="none" w:sz="0" w:space="0" w:color="auto"/>
          </w:divBdr>
        </w:div>
        <w:div w:id="2070377151">
          <w:marLeft w:val="0"/>
          <w:marRight w:val="0"/>
          <w:marTop w:val="0"/>
          <w:marBottom w:val="0"/>
          <w:divBdr>
            <w:top w:val="none" w:sz="0" w:space="0" w:color="auto"/>
            <w:left w:val="none" w:sz="0" w:space="0" w:color="auto"/>
            <w:bottom w:val="none" w:sz="0" w:space="0" w:color="auto"/>
            <w:right w:val="none" w:sz="0" w:space="0" w:color="auto"/>
          </w:divBdr>
        </w:div>
        <w:div w:id="1168253413">
          <w:marLeft w:val="0"/>
          <w:marRight w:val="0"/>
          <w:marTop w:val="0"/>
          <w:marBottom w:val="0"/>
          <w:divBdr>
            <w:top w:val="none" w:sz="0" w:space="0" w:color="auto"/>
            <w:left w:val="none" w:sz="0" w:space="0" w:color="auto"/>
            <w:bottom w:val="none" w:sz="0" w:space="0" w:color="auto"/>
            <w:right w:val="none" w:sz="0" w:space="0" w:color="auto"/>
          </w:divBdr>
        </w:div>
        <w:div w:id="1437940037">
          <w:marLeft w:val="0"/>
          <w:marRight w:val="0"/>
          <w:marTop w:val="0"/>
          <w:marBottom w:val="0"/>
          <w:divBdr>
            <w:top w:val="none" w:sz="0" w:space="0" w:color="auto"/>
            <w:left w:val="none" w:sz="0" w:space="0" w:color="auto"/>
            <w:bottom w:val="none" w:sz="0" w:space="0" w:color="auto"/>
            <w:right w:val="none" w:sz="0" w:space="0" w:color="auto"/>
          </w:divBdr>
        </w:div>
        <w:div w:id="408386833">
          <w:marLeft w:val="0"/>
          <w:marRight w:val="0"/>
          <w:marTop w:val="0"/>
          <w:marBottom w:val="0"/>
          <w:divBdr>
            <w:top w:val="none" w:sz="0" w:space="0" w:color="auto"/>
            <w:left w:val="none" w:sz="0" w:space="0" w:color="auto"/>
            <w:bottom w:val="none" w:sz="0" w:space="0" w:color="auto"/>
            <w:right w:val="none" w:sz="0" w:space="0" w:color="auto"/>
          </w:divBdr>
        </w:div>
        <w:div w:id="896432343">
          <w:marLeft w:val="0"/>
          <w:marRight w:val="0"/>
          <w:marTop w:val="0"/>
          <w:marBottom w:val="0"/>
          <w:divBdr>
            <w:top w:val="none" w:sz="0" w:space="0" w:color="auto"/>
            <w:left w:val="none" w:sz="0" w:space="0" w:color="auto"/>
            <w:bottom w:val="none" w:sz="0" w:space="0" w:color="auto"/>
            <w:right w:val="none" w:sz="0" w:space="0" w:color="auto"/>
          </w:divBdr>
        </w:div>
        <w:div w:id="217907366">
          <w:marLeft w:val="0"/>
          <w:marRight w:val="0"/>
          <w:marTop w:val="0"/>
          <w:marBottom w:val="0"/>
          <w:divBdr>
            <w:top w:val="none" w:sz="0" w:space="0" w:color="auto"/>
            <w:left w:val="none" w:sz="0" w:space="0" w:color="auto"/>
            <w:bottom w:val="none" w:sz="0" w:space="0" w:color="auto"/>
            <w:right w:val="none" w:sz="0" w:space="0" w:color="auto"/>
          </w:divBdr>
        </w:div>
        <w:div w:id="2048488662">
          <w:marLeft w:val="0"/>
          <w:marRight w:val="0"/>
          <w:marTop w:val="0"/>
          <w:marBottom w:val="0"/>
          <w:divBdr>
            <w:top w:val="none" w:sz="0" w:space="0" w:color="auto"/>
            <w:left w:val="none" w:sz="0" w:space="0" w:color="auto"/>
            <w:bottom w:val="none" w:sz="0" w:space="0" w:color="auto"/>
            <w:right w:val="none" w:sz="0" w:space="0" w:color="auto"/>
          </w:divBdr>
        </w:div>
        <w:div w:id="1508209179">
          <w:marLeft w:val="0"/>
          <w:marRight w:val="0"/>
          <w:marTop w:val="0"/>
          <w:marBottom w:val="0"/>
          <w:divBdr>
            <w:top w:val="none" w:sz="0" w:space="0" w:color="auto"/>
            <w:left w:val="none" w:sz="0" w:space="0" w:color="auto"/>
            <w:bottom w:val="none" w:sz="0" w:space="0" w:color="auto"/>
            <w:right w:val="none" w:sz="0" w:space="0" w:color="auto"/>
          </w:divBdr>
        </w:div>
        <w:div w:id="505287860">
          <w:marLeft w:val="0"/>
          <w:marRight w:val="0"/>
          <w:marTop w:val="0"/>
          <w:marBottom w:val="0"/>
          <w:divBdr>
            <w:top w:val="none" w:sz="0" w:space="0" w:color="auto"/>
            <w:left w:val="none" w:sz="0" w:space="0" w:color="auto"/>
            <w:bottom w:val="none" w:sz="0" w:space="0" w:color="auto"/>
            <w:right w:val="none" w:sz="0" w:space="0" w:color="auto"/>
          </w:divBdr>
        </w:div>
        <w:div w:id="1018239334">
          <w:marLeft w:val="0"/>
          <w:marRight w:val="0"/>
          <w:marTop w:val="0"/>
          <w:marBottom w:val="0"/>
          <w:divBdr>
            <w:top w:val="none" w:sz="0" w:space="0" w:color="auto"/>
            <w:left w:val="none" w:sz="0" w:space="0" w:color="auto"/>
            <w:bottom w:val="none" w:sz="0" w:space="0" w:color="auto"/>
            <w:right w:val="none" w:sz="0" w:space="0" w:color="auto"/>
          </w:divBdr>
        </w:div>
        <w:div w:id="1534265178">
          <w:marLeft w:val="0"/>
          <w:marRight w:val="0"/>
          <w:marTop w:val="0"/>
          <w:marBottom w:val="0"/>
          <w:divBdr>
            <w:top w:val="none" w:sz="0" w:space="0" w:color="auto"/>
            <w:left w:val="none" w:sz="0" w:space="0" w:color="auto"/>
            <w:bottom w:val="none" w:sz="0" w:space="0" w:color="auto"/>
            <w:right w:val="none" w:sz="0" w:space="0" w:color="auto"/>
          </w:divBdr>
        </w:div>
        <w:div w:id="413089006">
          <w:marLeft w:val="0"/>
          <w:marRight w:val="0"/>
          <w:marTop w:val="0"/>
          <w:marBottom w:val="0"/>
          <w:divBdr>
            <w:top w:val="none" w:sz="0" w:space="0" w:color="auto"/>
            <w:left w:val="none" w:sz="0" w:space="0" w:color="auto"/>
            <w:bottom w:val="none" w:sz="0" w:space="0" w:color="auto"/>
            <w:right w:val="none" w:sz="0" w:space="0" w:color="auto"/>
          </w:divBdr>
        </w:div>
        <w:div w:id="308365980">
          <w:marLeft w:val="0"/>
          <w:marRight w:val="0"/>
          <w:marTop w:val="0"/>
          <w:marBottom w:val="0"/>
          <w:divBdr>
            <w:top w:val="none" w:sz="0" w:space="0" w:color="auto"/>
            <w:left w:val="none" w:sz="0" w:space="0" w:color="auto"/>
            <w:bottom w:val="none" w:sz="0" w:space="0" w:color="auto"/>
            <w:right w:val="none" w:sz="0" w:space="0" w:color="auto"/>
          </w:divBdr>
        </w:div>
        <w:div w:id="1921601134">
          <w:marLeft w:val="0"/>
          <w:marRight w:val="0"/>
          <w:marTop w:val="0"/>
          <w:marBottom w:val="0"/>
          <w:divBdr>
            <w:top w:val="none" w:sz="0" w:space="0" w:color="auto"/>
            <w:left w:val="none" w:sz="0" w:space="0" w:color="auto"/>
            <w:bottom w:val="none" w:sz="0" w:space="0" w:color="auto"/>
            <w:right w:val="none" w:sz="0" w:space="0" w:color="auto"/>
          </w:divBdr>
        </w:div>
        <w:div w:id="1624849661">
          <w:marLeft w:val="0"/>
          <w:marRight w:val="0"/>
          <w:marTop w:val="0"/>
          <w:marBottom w:val="0"/>
          <w:divBdr>
            <w:top w:val="none" w:sz="0" w:space="0" w:color="auto"/>
            <w:left w:val="none" w:sz="0" w:space="0" w:color="auto"/>
            <w:bottom w:val="none" w:sz="0" w:space="0" w:color="auto"/>
            <w:right w:val="none" w:sz="0" w:space="0" w:color="auto"/>
          </w:divBdr>
        </w:div>
        <w:div w:id="1591893291">
          <w:marLeft w:val="0"/>
          <w:marRight w:val="0"/>
          <w:marTop w:val="0"/>
          <w:marBottom w:val="0"/>
          <w:divBdr>
            <w:top w:val="none" w:sz="0" w:space="0" w:color="auto"/>
            <w:left w:val="none" w:sz="0" w:space="0" w:color="auto"/>
            <w:bottom w:val="none" w:sz="0" w:space="0" w:color="auto"/>
            <w:right w:val="none" w:sz="0" w:space="0" w:color="auto"/>
          </w:divBdr>
        </w:div>
        <w:div w:id="1357151796">
          <w:marLeft w:val="0"/>
          <w:marRight w:val="0"/>
          <w:marTop w:val="0"/>
          <w:marBottom w:val="0"/>
          <w:divBdr>
            <w:top w:val="none" w:sz="0" w:space="0" w:color="auto"/>
            <w:left w:val="none" w:sz="0" w:space="0" w:color="auto"/>
            <w:bottom w:val="none" w:sz="0" w:space="0" w:color="auto"/>
            <w:right w:val="none" w:sz="0" w:space="0" w:color="auto"/>
          </w:divBdr>
        </w:div>
        <w:div w:id="1166359656">
          <w:marLeft w:val="0"/>
          <w:marRight w:val="0"/>
          <w:marTop w:val="0"/>
          <w:marBottom w:val="0"/>
          <w:divBdr>
            <w:top w:val="none" w:sz="0" w:space="0" w:color="auto"/>
            <w:left w:val="none" w:sz="0" w:space="0" w:color="auto"/>
            <w:bottom w:val="none" w:sz="0" w:space="0" w:color="auto"/>
            <w:right w:val="none" w:sz="0" w:space="0" w:color="auto"/>
          </w:divBdr>
        </w:div>
        <w:div w:id="116991565">
          <w:marLeft w:val="0"/>
          <w:marRight w:val="0"/>
          <w:marTop w:val="0"/>
          <w:marBottom w:val="0"/>
          <w:divBdr>
            <w:top w:val="none" w:sz="0" w:space="0" w:color="auto"/>
            <w:left w:val="none" w:sz="0" w:space="0" w:color="auto"/>
            <w:bottom w:val="none" w:sz="0" w:space="0" w:color="auto"/>
            <w:right w:val="none" w:sz="0" w:space="0" w:color="auto"/>
          </w:divBdr>
        </w:div>
        <w:div w:id="1594122953">
          <w:marLeft w:val="0"/>
          <w:marRight w:val="0"/>
          <w:marTop w:val="0"/>
          <w:marBottom w:val="0"/>
          <w:divBdr>
            <w:top w:val="none" w:sz="0" w:space="0" w:color="auto"/>
            <w:left w:val="none" w:sz="0" w:space="0" w:color="auto"/>
            <w:bottom w:val="none" w:sz="0" w:space="0" w:color="auto"/>
            <w:right w:val="none" w:sz="0" w:space="0" w:color="auto"/>
          </w:divBdr>
        </w:div>
        <w:div w:id="1467433526">
          <w:marLeft w:val="0"/>
          <w:marRight w:val="0"/>
          <w:marTop w:val="0"/>
          <w:marBottom w:val="0"/>
          <w:divBdr>
            <w:top w:val="none" w:sz="0" w:space="0" w:color="auto"/>
            <w:left w:val="none" w:sz="0" w:space="0" w:color="auto"/>
            <w:bottom w:val="none" w:sz="0" w:space="0" w:color="auto"/>
            <w:right w:val="none" w:sz="0" w:space="0" w:color="auto"/>
          </w:divBdr>
        </w:div>
        <w:div w:id="669986568">
          <w:marLeft w:val="0"/>
          <w:marRight w:val="0"/>
          <w:marTop w:val="0"/>
          <w:marBottom w:val="0"/>
          <w:divBdr>
            <w:top w:val="none" w:sz="0" w:space="0" w:color="auto"/>
            <w:left w:val="none" w:sz="0" w:space="0" w:color="auto"/>
            <w:bottom w:val="none" w:sz="0" w:space="0" w:color="auto"/>
            <w:right w:val="none" w:sz="0" w:space="0" w:color="auto"/>
          </w:divBdr>
        </w:div>
        <w:div w:id="1502694625">
          <w:marLeft w:val="0"/>
          <w:marRight w:val="0"/>
          <w:marTop w:val="0"/>
          <w:marBottom w:val="0"/>
          <w:divBdr>
            <w:top w:val="none" w:sz="0" w:space="0" w:color="auto"/>
            <w:left w:val="none" w:sz="0" w:space="0" w:color="auto"/>
            <w:bottom w:val="none" w:sz="0" w:space="0" w:color="auto"/>
            <w:right w:val="none" w:sz="0" w:space="0" w:color="auto"/>
          </w:divBdr>
        </w:div>
        <w:div w:id="1720006726">
          <w:marLeft w:val="0"/>
          <w:marRight w:val="0"/>
          <w:marTop w:val="0"/>
          <w:marBottom w:val="0"/>
          <w:divBdr>
            <w:top w:val="none" w:sz="0" w:space="0" w:color="auto"/>
            <w:left w:val="none" w:sz="0" w:space="0" w:color="auto"/>
            <w:bottom w:val="none" w:sz="0" w:space="0" w:color="auto"/>
            <w:right w:val="none" w:sz="0" w:space="0" w:color="auto"/>
          </w:divBdr>
        </w:div>
        <w:div w:id="1848128350">
          <w:marLeft w:val="0"/>
          <w:marRight w:val="0"/>
          <w:marTop w:val="0"/>
          <w:marBottom w:val="0"/>
          <w:divBdr>
            <w:top w:val="none" w:sz="0" w:space="0" w:color="auto"/>
            <w:left w:val="none" w:sz="0" w:space="0" w:color="auto"/>
            <w:bottom w:val="none" w:sz="0" w:space="0" w:color="auto"/>
            <w:right w:val="none" w:sz="0" w:space="0" w:color="auto"/>
          </w:divBdr>
        </w:div>
        <w:div w:id="682249105">
          <w:marLeft w:val="0"/>
          <w:marRight w:val="0"/>
          <w:marTop w:val="0"/>
          <w:marBottom w:val="0"/>
          <w:divBdr>
            <w:top w:val="none" w:sz="0" w:space="0" w:color="auto"/>
            <w:left w:val="none" w:sz="0" w:space="0" w:color="auto"/>
            <w:bottom w:val="none" w:sz="0" w:space="0" w:color="auto"/>
            <w:right w:val="none" w:sz="0" w:space="0" w:color="auto"/>
          </w:divBdr>
        </w:div>
        <w:div w:id="375155732">
          <w:marLeft w:val="0"/>
          <w:marRight w:val="0"/>
          <w:marTop w:val="0"/>
          <w:marBottom w:val="0"/>
          <w:divBdr>
            <w:top w:val="none" w:sz="0" w:space="0" w:color="auto"/>
            <w:left w:val="none" w:sz="0" w:space="0" w:color="auto"/>
            <w:bottom w:val="none" w:sz="0" w:space="0" w:color="auto"/>
            <w:right w:val="none" w:sz="0" w:space="0" w:color="auto"/>
          </w:divBdr>
        </w:div>
        <w:div w:id="1907959200">
          <w:marLeft w:val="0"/>
          <w:marRight w:val="0"/>
          <w:marTop w:val="0"/>
          <w:marBottom w:val="0"/>
          <w:divBdr>
            <w:top w:val="none" w:sz="0" w:space="0" w:color="auto"/>
            <w:left w:val="none" w:sz="0" w:space="0" w:color="auto"/>
            <w:bottom w:val="none" w:sz="0" w:space="0" w:color="auto"/>
            <w:right w:val="none" w:sz="0" w:space="0" w:color="auto"/>
          </w:divBdr>
        </w:div>
        <w:div w:id="2060661301">
          <w:marLeft w:val="0"/>
          <w:marRight w:val="0"/>
          <w:marTop w:val="0"/>
          <w:marBottom w:val="0"/>
          <w:divBdr>
            <w:top w:val="none" w:sz="0" w:space="0" w:color="auto"/>
            <w:left w:val="none" w:sz="0" w:space="0" w:color="auto"/>
            <w:bottom w:val="none" w:sz="0" w:space="0" w:color="auto"/>
            <w:right w:val="none" w:sz="0" w:space="0" w:color="auto"/>
          </w:divBdr>
        </w:div>
        <w:div w:id="1151023032">
          <w:marLeft w:val="0"/>
          <w:marRight w:val="0"/>
          <w:marTop w:val="0"/>
          <w:marBottom w:val="0"/>
          <w:divBdr>
            <w:top w:val="none" w:sz="0" w:space="0" w:color="auto"/>
            <w:left w:val="none" w:sz="0" w:space="0" w:color="auto"/>
            <w:bottom w:val="none" w:sz="0" w:space="0" w:color="auto"/>
            <w:right w:val="none" w:sz="0" w:space="0" w:color="auto"/>
          </w:divBdr>
        </w:div>
        <w:div w:id="787898956">
          <w:marLeft w:val="0"/>
          <w:marRight w:val="0"/>
          <w:marTop w:val="0"/>
          <w:marBottom w:val="0"/>
          <w:divBdr>
            <w:top w:val="none" w:sz="0" w:space="0" w:color="auto"/>
            <w:left w:val="none" w:sz="0" w:space="0" w:color="auto"/>
            <w:bottom w:val="none" w:sz="0" w:space="0" w:color="auto"/>
            <w:right w:val="none" w:sz="0" w:space="0" w:color="auto"/>
          </w:divBdr>
        </w:div>
        <w:div w:id="451093131">
          <w:marLeft w:val="0"/>
          <w:marRight w:val="0"/>
          <w:marTop w:val="0"/>
          <w:marBottom w:val="0"/>
          <w:divBdr>
            <w:top w:val="none" w:sz="0" w:space="0" w:color="auto"/>
            <w:left w:val="none" w:sz="0" w:space="0" w:color="auto"/>
            <w:bottom w:val="none" w:sz="0" w:space="0" w:color="auto"/>
            <w:right w:val="none" w:sz="0" w:space="0" w:color="auto"/>
          </w:divBdr>
        </w:div>
        <w:div w:id="1252818917">
          <w:marLeft w:val="0"/>
          <w:marRight w:val="0"/>
          <w:marTop w:val="0"/>
          <w:marBottom w:val="0"/>
          <w:divBdr>
            <w:top w:val="none" w:sz="0" w:space="0" w:color="auto"/>
            <w:left w:val="none" w:sz="0" w:space="0" w:color="auto"/>
            <w:bottom w:val="none" w:sz="0" w:space="0" w:color="auto"/>
            <w:right w:val="none" w:sz="0" w:space="0" w:color="auto"/>
          </w:divBdr>
        </w:div>
        <w:div w:id="616451115">
          <w:marLeft w:val="0"/>
          <w:marRight w:val="0"/>
          <w:marTop w:val="0"/>
          <w:marBottom w:val="0"/>
          <w:divBdr>
            <w:top w:val="none" w:sz="0" w:space="0" w:color="auto"/>
            <w:left w:val="none" w:sz="0" w:space="0" w:color="auto"/>
            <w:bottom w:val="none" w:sz="0" w:space="0" w:color="auto"/>
            <w:right w:val="none" w:sz="0" w:space="0" w:color="auto"/>
          </w:divBdr>
        </w:div>
        <w:div w:id="432021380">
          <w:marLeft w:val="0"/>
          <w:marRight w:val="0"/>
          <w:marTop w:val="0"/>
          <w:marBottom w:val="0"/>
          <w:divBdr>
            <w:top w:val="none" w:sz="0" w:space="0" w:color="auto"/>
            <w:left w:val="none" w:sz="0" w:space="0" w:color="auto"/>
            <w:bottom w:val="none" w:sz="0" w:space="0" w:color="auto"/>
            <w:right w:val="none" w:sz="0" w:space="0" w:color="auto"/>
          </w:divBdr>
        </w:div>
        <w:div w:id="420838804">
          <w:marLeft w:val="0"/>
          <w:marRight w:val="0"/>
          <w:marTop w:val="0"/>
          <w:marBottom w:val="0"/>
          <w:divBdr>
            <w:top w:val="none" w:sz="0" w:space="0" w:color="auto"/>
            <w:left w:val="none" w:sz="0" w:space="0" w:color="auto"/>
            <w:bottom w:val="none" w:sz="0" w:space="0" w:color="auto"/>
            <w:right w:val="none" w:sz="0" w:space="0" w:color="auto"/>
          </w:divBdr>
        </w:div>
        <w:div w:id="1341085229">
          <w:marLeft w:val="0"/>
          <w:marRight w:val="0"/>
          <w:marTop w:val="0"/>
          <w:marBottom w:val="0"/>
          <w:divBdr>
            <w:top w:val="none" w:sz="0" w:space="0" w:color="auto"/>
            <w:left w:val="none" w:sz="0" w:space="0" w:color="auto"/>
            <w:bottom w:val="none" w:sz="0" w:space="0" w:color="auto"/>
            <w:right w:val="none" w:sz="0" w:space="0" w:color="auto"/>
          </w:divBdr>
        </w:div>
        <w:div w:id="280889934">
          <w:marLeft w:val="0"/>
          <w:marRight w:val="0"/>
          <w:marTop w:val="0"/>
          <w:marBottom w:val="0"/>
          <w:divBdr>
            <w:top w:val="none" w:sz="0" w:space="0" w:color="auto"/>
            <w:left w:val="none" w:sz="0" w:space="0" w:color="auto"/>
            <w:bottom w:val="none" w:sz="0" w:space="0" w:color="auto"/>
            <w:right w:val="none" w:sz="0" w:space="0" w:color="auto"/>
          </w:divBdr>
        </w:div>
        <w:div w:id="1586652110">
          <w:marLeft w:val="0"/>
          <w:marRight w:val="0"/>
          <w:marTop w:val="0"/>
          <w:marBottom w:val="0"/>
          <w:divBdr>
            <w:top w:val="none" w:sz="0" w:space="0" w:color="auto"/>
            <w:left w:val="none" w:sz="0" w:space="0" w:color="auto"/>
            <w:bottom w:val="none" w:sz="0" w:space="0" w:color="auto"/>
            <w:right w:val="none" w:sz="0" w:space="0" w:color="auto"/>
          </w:divBdr>
        </w:div>
        <w:div w:id="217205634">
          <w:marLeft w:val="0"/>
          <w:marRight w:val="0"/>
          <w:marTop w:val="0"/>
          <w:marBottom w:val="0"/>
          <w:divBdr>
            <w:top w:val="none" w:sz="0" w:space="0" w:color="auto"/>
            <w:left w:val="none" w:sz="0" w:space="0" w:color="auto"/>
            <w:bottom w:val="none" w:sz="0" w:space="0" w:color="auto"/>
            <w:right w:val="none" w:sz="0" w:space="0" w:color="auto"/>
          </w:divBdr>
        </w:div>
        <w:div w:id="1539583712">
          <w:marLeft w:val="0"/>
          <w:marRight w:val="0"/>
          <w:marTop w:val="0"/>
          <w:marBottom w:val="0"/>
          <w:divBdr>
            <w:top w:val="none" w:sz="0" w:space="0" w:color="auto"/>
            <w:left w:val="none" w:sz="0" w:space="0" w:color="auto"/>
            <w:bottom w:val="none" w:sz="0" w:space="0" w:color="auto"/>
            <w:right w:val="none" w:sz="0" w:space="0" w:color="auto"/>
          </w:divBdr>
        </w:div>
        <w:div w:id="1597834046">
          <w:marLeft w:val="0"/>
          <w:marRight w:val="0"/>
          <w:marTop w:val="0"/>
          <w:marBottom w:val="0"/>
          <w:divBdr>
            <w:top w:val="none" w:sz="0" w:space="0" w:color="auto"/>
            <w:left w:val="none" w:sz="0" w:space="0" w:color="auto"/>
            <w:bottom w:val="none" w:sz="0" w:space="0" w:color="auto"/>
            <w:right w:val="none" w:sz="0" w:space="0" w:color="auto"/>
          </w:divBdr>
        </w:div>
        <w:div w:id="1912500395">
          <w:marLeft w:val="0"/>
          <w:marRight w:val="0"/>
          <w:marTop w:val="0"/>
          <w:marBottom w:val="0"/>
          <w:divBdr>
            <w:top w:val="none" w:sz="0" w:space="0" w:color="auto"/>
            <w:left w:val="none" w:sz="0" w:space="0" w:color="auto"/>
            <w:bottom w:val="none" w:sz="0" w:space="0" w:color="auto"/>
            <w:right w:val="none" w:sz="0" w:space="0" w:color="auto"/>
          </w:divBdr>
        </w:div>
        <w:div w:id="1910144817">
          <w:marLeft w:val="0"/>
          <w:marRight w:val="0"/>
          <w:marTop w:val="0"/>
          <w:marBottom w:val="0"/>
          <w:divBdr>
            <w:top w:val="none" w:sz="0" w:space="0" w:color="auto"/>
            <w:left w:val="none" w:sz="0" w:space="0" w:color="auto"/>
            <w:bottom w:val="none" w:sz="0" w:space="0" w:color="auto"/>
            <w:right w:val="none" w:sz="0" w:space="0" w:color="auto"/>
          </w:divBdr>
        </w:div>
        <w:div w:id="967662526">
          <w:marLeft w:val="0"/>
          <w:marRight w:val="0"/>
          <w:marTop w:val="0"/>
          <w:marBottom w:val="0"/>
          <w:divBdr>
            <w:top w:val="none" w:sz="0" w:space="0" w:color="auto"/>
            <w:left w:val="none" w:sz="0" w:space="0" w:color="auto"/>
            <w:bottom w:val="none" w:sz="0" w:space="0" w:color="auto"/>
            <w:right w:val="none" w:sz="0" w:space="0" w:color="auto"/>
          </w:divBdr>
        </w:div>
        <w:div w:id="506363315">
          <w:marLeft w:val="0"/>
          <w:marRight w:val="0"/>
          <w:marTop w:val="0"/>
          <w:marBottom w:val="0"/>
          <w:divBdr>
            <w:top w:val="none" w:sz="0" w:space="0" w:color="auto"/>
            <w:left w:val="none" w:sz="0" w:space="0" w:color="auto"/>
            <w:bottom w:val="none" w:sz="0" w:space="0" w:color="auto"/>
            <w:right w:val="none" w:sz="0" w:space="0" w:color="auto"/>
          </w:divBdr>
        </w:div>
        <w:div w:id="1514302788">
          <w:marLeft w:val="0"/>
          <w:marRight w:val="0"/>
          <w:marTop w:val="0"/>
          <w:marBottom w:val="0"/>
          <w:divBdr>
            <w:top w:val="none" w:sz="0" w:space="0" w:color="auto"/>
            <w:left w:val="none" w:sz="0" w:space="0" w:color="auto"/>
            <w:bottom w:val="none" w:sz="0" w:space="0" w:color="auto"/>
            <w:right w:val="none" w:sz="0" w:space="0" w:color="auto"/>
          </w:divBdr>
        </w:div>
        <w:div w:id="2055886587">
          <w:marLeft w:val="0"/>
          <w:marRight w:val="0"/>
          <w:marTop w:val="0"/>
          <w:marBottom w:val="0"/>
          <w:divBdr>
            <w:top w:val="none" w:sz="0" w:space="0" w:color="auto"/>
            <w:left w:val="none" w:sz="0" w:space="0" w:color="auto"/>
            <w:bottom w:val="none" w:sz="0" w:space="0" w:color="auto"/>
            <w:right w:val="none" w:sz="0" w:space="0" w:color="auto"/>
          </w:divBdr>
        </w:div>
        <w:div w:id="2094431504">
          <w:marLeft w:val="0"/>
          <w:marRight w:val="0"/>
          <w:marTop w:val="0"/>
          <w:marBottom w:val="0"/>
          <w:divBdr>
            <w:top w:val="none" w:sz="0" w:space="0" w:color="auto"/>
            <w:left w:val="none" w:sz="0" w:space="0" w:color="auto"/>
            <w:bottom w:val="none" w:sz="0" w:space="0" w:color="auto"/>
            <w:right w:val="none" w:sz="0" w:space="0" w:color="auto"/>
          </w:divBdr>
        </w:div>
        <w:div w:id="1846359753">
          <w:marLeft w:val="0"/>
          <w:marRight w:val="0"/>
          <w:marTop w:val="0"/>
          <w:marBottom w:val="0"/>
          <w:divBdr>
            <w:top w:val="none" w:sz="0" w:space="0" w:color="auto"/>
            <w:left w:val="none" w:sz="0" w:space="0" w:color="auto"/>
            <w:bottom w:val="none" w:sz="0" w:space="0" w:color="auto"/>
            <w:right w:val="none" w:sz="0" w:space="0" w:color="auto"/>
          </w:divBdr>
        </w:div>
        <w:div w:id="1510410657">
          <w:marLeft w:val="0"/>
          <w:marRight w:val="0"/>
          <w:marTop w:val="0"/>
          <w:marBottom w:val="0"/>
          <w:divBdr>
            <w:top w:val="none" w:sz="0" w:space="0" w:color="auto"/>
            <w:left w:val="none" w:sz="0" w:space="0" w:color="auto"/>
            <w:bottom w:val="none" w:sz="0" w:space="0" w:color="auto"/>
            <w:right w:val="none" w:sz="0" w:space="0" w:color="auto"/>
          </w:divBdr>
        </w:div>
        <w:div w:id="1981493427">
          <w:marLeft w:val="0"/>
          <w:marRight w:val="0"/>
          <w:marTop w:val="0"/>
          <w:marBottom w:val="0"/>
          <w:divBdr>
            <w:top w:val="none" w:sz="0" w:space="0" w:color="auto"/>
            <w:left w:val="none" w:sz="0" w:space="0" w:color="auto"/>
            <w:bottom w:val="none" w:sz="0" w:space="0" w:color="auto"/>
            <w:right w:val="none" w:sz="0" w:space="0" w:color="auto"/>
          </w:divBdr>
        </w:div>
        <w:div w:id="1272008948">
          <w:marLeft w:val="0"/>
          <w:marRight w:val="0"/>
          <w:marTop w:val="0"/>
          <w:marBottom w:val="0"/>
          <w:divBdr>
            <w:top w:val="none" w:sz="0" w:space="0" w:color="auto"/>
            <w:left w:val="none" w:sz="0" w:space="0" w:color="auto"/>
            <w:bottom w:val="none" w:sz="0" w:space="0" w:color="auto"/>
            <w:right w:val="none" w:sz="0" w:space="0" w:color="auto"/>
          </w:divBdr>
        </w:div>
        <w:div w:id="1308625330">
          <w:marLeft w:val="0"/>
          <w:marRight w:val="0"/>
          <w:marTop w:val="0"/>
          <w:marBottom w:val="0"/>
          <w:divBdr>
            <w:top w:val="none" w:sz="0" w:space="0" w:color="auto"/>
            <w:left w:val="none" w:sz="0" w:space="0" w:color="auto"/>
            <w:bottom w:val="none" w:sz="0" w:space="0" w:color="auto"/>
            <w:right w:val="none" w:sz="0" w:space="0" w:color="auto"/>
          </w:divBdr>
        </w:div>
        <w:div w:id="222369733">
          <w:marLeft w:val="0"/>
          <w:marRight w:val="0"/>
          <w:marTop w:val="0"/>
          <w:marBottom w:val="0"/>
          <w:divBdr>
            <w:top w:val="none" w:sz="0" w:space="0" w:color="auto"/>
            <w:left w:val="none" w:sz="0" w:space="0" w:color="auto"/>
            <w:bottom w:val="none" w:sz="0" w:space="0" w:color="auto"/>
            <w:right w:val="none" w:sz="0" w:space="0" w:color="auto"/>
          </w:divBdr>
        </w:div>
        <w:div w:id="23556336">
          <w:marLeft w:val="0"/>
          <w:marRight w:val="0"/>
          <w:marTop w:val="0"/>
          <w:marBottom w:val="0"/>
          <w:divBdr>
            <w:top w:val="none" w:sz="0" w:space="0" w:color="auto"/>
            <w:left w:val="none" w:sz="0" w:space="0" w:color="auto"/>
            <w:bottom w:val="none" w:sz="0" w:space="0" w:color="auto"/>
            <w:right w:val="none" w:sz="0" w:space="0" w:color="auto"/>
          </w:divBdr>
        </w:div>
        <w:div w:id="1586064236">
          <w:marLeft w:val="0"/>
          <w:marRight w:val="0"/>
          <w:marTop w:val="0"/>
          <w:marBottom w:val="0"/>
          <w:divBdr>
            <w:top w:val="none" w:sz="0" w:space="0" w:color="auto"/>
            <w:left w:val="none" w:sz="0" w:space="0" w:color="auto"/>
            <w:bottom w:val="none" w:sz="0" w:space="0" w:color="auto"/>
            <w:right w:val="none" w:sz="0" w:space="0" w:color="auto"/>
          </w:divBdr>
        </w:div>
        <w:div w:id="1008867398">
          <w:marLeft w:val="0"/>
          <w:marRight w:val="0"/>
          <w:marTop w:val="0"/>
          <w:marBottom w:val="0"/>
          <w:divBdr>
            <w:top w:val="none" w:sz="0" w:space="0" w:color="auto"/>
            <w:left w:val="none" w:sz="0" w:space="0" w:color="auto"/>
            <w:bottom w:val="none" w:sz="0" w:space="0" w:color="auto"/>
            <w:right w:val="none" w:sz="0" w:space="0" w:color="auto"/>
          </w:divBdr>
        </w:div>
        <w:div w:id="1312558490">
          <w:marLeft w:val="0"/>
          <w:marRight w:val="0"/>
          <w:marTop w:val="0"/>
          <w:marBottom w:val="0"/>
          <w:divBdr>
            <w:top w:val="none" w:sz="0" w:space="0" w:color="auto"/>
            <w:left w:val="none" w:sz="0" w:space="0" w:color="auto"/>
            <w:bottom w:val="none" w:sz="0" w:space="0" w:color="auto"/>
            <w:right w:val="none" w:sz="0" w:space="0" w:color="auto"/>
          </w:divBdr>
        </w:div>
        <w:div w:id="1616985010">
          <w:marLeft w:val="0"/>
          <w:marRight w:val="0"/>
          <w:marTop w:val="0"/>
          <w:marBottom w:val="0"/>
          <w:divBdr>
            <w:top w:val="none" w:sz="0" w:space="0" w:color="auto"/>
            <w:left w:val="none" w:sz="0" w:space="0" w:color="auto"/>
            <w:bottom w:val="none" w:sz="0" w:space="0" w:color="auto"/>
            <w:right w:val="none" w:sz="0" w:space="0" w:color="auto"/>
          </w:divBdr>
        </w:div>
        <w:div w:id="715855262">
          <w:marLeft w:val="0"/>
          <w:marRight w:val="0"/>
          <w:marTop w:val="0"/>
          <w:marBottom w:val="0"/>
          <w:divBdr>
            <w:top w:val="none" w:sz="0" w:space="0" w:color="auto"/>
            <w:left w:val="none" w:sz="0" w:space="0" w:color="auto"/>
            <w:bottom w:val="none" w:sz="0" w:space="0" w:color="auto"/>
            <w:right w:val="none" w:sz="0" w:space="0" w:color="auto"/>
          </w:divBdr>
        </w:div>
        <w:div w:id="1838374380">
          <w:marLeft w:val="0"/>
          <w:marRight w:val="0"/>
          <w:marTop w:val="0"/>
          <w:marBottom w:val="0"/>
          <w:divBdr>
            <w:top w:val="none" w:sz="0" w:space="0" w:color="auto"/>
            <w:left w:val="none" w:sz="0" w:space="0" w:color="auto"/>
            <w:bottom w:val="none" w:sz="0" w:space="0" w:color="auto"/>
            <w:right w:val="none" w:sz="0" w:space="0" w:color="auto"/>
          </w:divBdr>
        </w:div>
        <w:div w:id="965937489">
          <w:marLeft w:val="0"/>
          <w:marRight w:val="0"/>
          <w:marTop w:val="0"/>
          <w:marBottom w:val="0"/>
          <w:divBdr>
            <w:top w:val="none" w:sz="0" w:space="0" w:color="auto"/>
            <w:left w:val="none" w:sz="0" w:space="0" w:color="auto"/>
            <w:bottom w:val="none" w:sz="0" w:space="0" w:color="auto"/>
            <w:right w:val="none" w:sz="0" w:space="0" w:color="auto"/>
          </w:divBdr>
        </w:div>
        <w:div w:id="1827159742">
          <w:marLeft w:val="0"/>
          <w:marRight w:val="0"/>
          <w:marTop w:val="0"/>
          <w:marBottom w:val="0"/>
          <w:divBdr>
            <w:top w:val="none" w:sz="0" w:space="0" w:color="auto"/>
            <w:left w:val="none" w:sz="0" w:space="0" w:color="auto"/>
            <w:bottom w:val="none" w:sz="0" w:space="0" w:color="auto"/>
            <w:right w:val="none" w:sz="0" w:space="0" w:color="auto"/>
          </w:divBdr>
        </w:div>
        <w:div w:id="161165480">
          <w:marLeft w:val="0"/>
          <w:marRight w:val="0"/>
          <w:marTop w:val="0"/>
          <w:marBottom w:val="0"/>
          <w:divBdr>
            <w:top w:val="none" w:sz="0" w:space="0" w:color="auto"/>
            <w:left w:val="none" w:sz="0" w:space="0" w:color="auto"/>
            <w:bottom w:val="none" w:sz="0" w:space="0" w:color="auto"/>
            <w:right w:val="none" w:sz="0" w:space="0" w:color="auto"/>
          </w:divBdr>
        </w:div>
        <w:div w:id="880362562">
          <w:marLeft w:val="0"/>
          <w:marRight w:val="0"/>
          <w:marTop w:val="0"/>
          <w:marBottom w:val="0"/>
          <w:divBdr>
            <w:top w:val="none" w:sz="0" w:space="0" w:color="auto"/>
            <w:left w:val="none" w:sz="0" w:space="0" w:color="auto"/>
            <w:bottom w:val="none" w:sz="0" w:space="0" w:color="auto"/>
            <w:right w:val="none" w:sz="0" w:space="0" w:color="auto"/>
          </w:divBdr>
        </w:div>
        <w:div w:id="918250245">
          <w:marLeft w:val="0"/>
          <w:marRight w:val="0"/>
          <w:marTop w:val="0"/>
          <w:marBottom w:val="0"/>
          <w:divBdr>
            <w:top w:val="none" w:sz="0" w:space="0" w:color="auto"/>
            <w:left w:val="none" w:sz="0" w:space="0" w:color="auto"/>
            <w:bottom w:val="none" w:sz="0" w:space="0" w:color="auto"/>
            <w:right w:val="none" w:sz="0" w:space="0" w:color="auto"/>
          </w:divBdr>
        </w:div>
        <w:div w:id="1854805903">
          <w:marLeft w:val="0"/>
          <w:marRight w:val="0"/>
          <w:marTop w:val="0"/>
          <w:marBottom w:val="0"/>
          <w:divBdr>
            <w:top w:val="none" w:sz="0" w:space="0" w:color="auto"/>
            <w:left w:val="none" w:sz="0" w:space="0" w:color="auto"/>
            <w:bottom w:val="none" w:sz="0" w:space="0" w:color="auto"/>
            <w:right w:val="none" w:sz="0" w:space="0" w:color="auto"/>
          </w:divBdr>
        </w:div>
        <w:div w:id="1960792372">
          <w:marLeft w:val="0"/>
          <w:marRight w:val="0"/>
          <w:marTop w:val="0"/>
          <w:marBottom w:val="0"/>
          <w:divBdr>
            <w:top w:val="none" w:sz="0" w:space="0" w:color="auto"/>
            <w:left w:val="none" w:sz="0" w:space="0" w:color="auto"/>
            <w:bottom w:val="none" w:sz="0" w:space="0" w:color="auto"/>
            <w:right w:val="none" w:sz="0" w:space="0" w:color="auto"/>
          </w:divBdr>
          <w:divsChild>
            <w:div w:id="2069956098">
              <w:marLeft w:val="-75"/>
              <w:marRight w:val="0"/>
              <w:marTop w:val="30"/>
              <w:marBottom w:val="30"/>
              <w:divBdr>
                <w:top w:val="none" w:sz="0" w:space="0" w:color="auto"/>
                <w:left w:val="none" w:sz="0" w:space="0" w:color="auto"/>
                <w:bottom w:val="none" w:sz="0" w:space="0" w:color="auto"/>
                <w:right w:val="none" w:sz="0" w:space="0" w:color="auto"/>
              </w:divBdr>
              <w:divsChild>
                <w:div w:id="1363901609">
                  <w:marLeft w:val="0"/>
                  <w:marRight w:val="0"/>
                  <w:marTop w:val="0"/>
                  <w:marBottom w:val="0"/>
                  <w:divBdr>
                    <w:top w:val="none" w:sz="0" w:space="0" w:color="auto"/>
                    <w:left w:val="none" w:sz="0" w:space="0" w:color="auto"/>
                    <w:bottom w:val="none" w:sz="0" w:space="0" w:color="auto"/>
                    <w:right w:val="none" w:sz="0" w:space="0" w:color="auto"/>
                  </w:divBdr>
                  <w:divsChild>
                    <w:div w:id="1563366407">
                      <w:marLeft w:val="0"/>
                      <w:marRight w:val="0"/>
                      <w:marTop w:val="0"/>
                      <w:marBottom w:val="0"/>
                      <w:divBdr>
                        <w:top w:val="none" w:sz="0" w:space="0" w:color="auto"/>
                        <w:left w:val="none" w:sz="0" w:space="0" w:color="auto"/>
                        <w:bottom w:val="none" w:sz="0" w:space="0" w:color="auto"/>
                        <w:right w:val="none" w:sz="0" w:space="0" w:color="auto"/>
                      </w:divBdr>
                    </w:div>
                  </w:divsChild>
                </w:div>
                <w:div w:id="1437824529">
                  <w:marLeft w:val="0"/>
                  <w:marRight w:val="0"/>
                  <w:marTop w:val="0"/>
                  <w:marBottom w:val="0"/>
                  <w:divBdr>
                    <w:top w:val="none" w:sz="0" w:space="0" w:color="auto"/>
                    <w:left w:val="none" w:sz="0" w:space="0" w:color="auto"/>
                    <w:bottom w:val="none" w:sz="0" w:space="0" w:color="auto"/>
                    <w:right w:val="none" w:sz="0" w:space="0" w:color="auto"/>
                  </w:divBdr>
                  <w:divsChild>
                    <w:div w:id="227545705">
                      <w:marLeft w:val="0"/>
                      <w:marRight w:val="0"/>
                      <w:marTop w:val="0"/>
                      <w:marBottom w:val="0"/>
                      <w:divBdr>
                        <w:top w:val="none" w:sz="0" w:space="0" w:color="auto"/>
                        <w:left w:val="none" w:sz="0" w:space="0" w:color="auto"/>
                        <w:bottom w:val="none" w:sz="0" w:space="0" w:color="auto"/>
                        <w:right w:val="none" w:sz="0" w:space="0" w:color="auto"/>
                      </w:divBdr>
                    </w:div>
                  </w:divsChild>
                </w:div>
                <w:div w:id="165825016">
                  <w:marLeft w:val="0"/>
                  <w:marRight w:val="0"/>
                  <w:marTop w:val="0"/>
                  <w:marBottom w:val="0"/>
                  <w:divBdr>
                    <w:top w:val="none" w:sz="0" w:space="0" w:color="auto"/>
                    <w:left w:val="none" w:sz="0" w:space="0" w:color="auto"/>
                    <w:bottom w:val="none" w:sz="0" w:space="0" w:color="auto"/>
                    <w:right w:val="none" w:sz="0" w:space="0" w:color="auto"/>
                  </w:divBdr>
                  <w:divsChild>
                    <w:div w:id="466048710">
                      <w:marLeft w:val="0"/>
                      <w:marRight w:val="0"/>
                      <w:marTop w:val="0"/>
                      <w:marBottom w:val="0"/>
                      <w:divBdr>
                        <w:top w:val="none" w:sz="0" w:space="0" w:color="auto"/>
                        <w:left w:val="none" w:sz="0" w:space="0" w:color="auto"/>
                        <w:bottom w:val="none" w:sz="0" w:space="0" w:color="auto"/>
                        <w:right w:val="none" w:sz="0" w:space="0" w:color="auto"/>
                      </w:divBdr>
                    </w:div>
                  </w:divsChild>
                </w:div>
                <w:div w:id="1461799837">
                  <w:marLeft w:val="0"/>
                  <w:marRight w:val="0"/>
                  <w:marTop w:val="0"/>
                  <w:marBottom w:val="0"/>
                  <w:divBdr>
                    <w:top w:val="none" w:sz="0" w:space="0" w:color="auto"/>
                    <w:left w:val="none" w:sz="0" w:space="0" w:color="auto"/>
                    <w:bottom w:val="none" w:sz="0" w:space="0" w:color="auto"/>
                    <w:right w:val="none" w:sz="0" w:space="0" w:color="auto"/>
                  </w:divBdr>
                  <w:divsChild>
                    <w:div w:id="974989814">
                      <w:marLeft w:val="0"/>
                      <w:marRight w:val="0"/>
                      <w:marTop w:val="0"/>
                      <w:marBottom w:val="0"/>
                      <w:divBdr>
                        <w:top w:val="none" w:sz="0" w:space="0" w:color="auto"/>
                        <w:left w:val="none" w:sz="0" w:space="0" w:color="auto"/>
                        <w:bottom w:val="none" w:sz="0" w:space="0" w:color="auto"/>
                        <w:right w:val="none" w:sz="0" w:space="0" w:color="auto"/>
                      </w:divBdr>
                    </w:div>
                  </w:divsChild>
                </w:div>
                <w:div w:id="36466157">
                  <w:marLeft w:val="0"/>
                  <w:marRight w:val="0"/>
                  <w:marTop w:val="0"/>
                  <w:marBottom w:val="0"/>
                  <w:divBdr>
                    <w:top w:val="none" w:sz="0" w:space="0" w:color="auto"/>
                    <w:left w:val="none" w:sz="0" w:space="0" w:color="auto"/>
                    <w:bottom w:val="none" w:sz="0" w:space="0" w:color="auto"/>
                    <w:right w:val="none" w:sz="0" w:space="0" w:color="auto"/>
                  </w:divBdr>
                  <w:divsChild>
                    <w:div w:id="1622225143">
                      <w:marLeft w:val="0"/>
                      <w:marRight w:val="0"/>
                      <w:marTop w:val="0"/>
                      <w:marBottom w:val="0"/>
                      <w:divBdr>
                        <w:top w:val="none" w:sz="0" w:space="0" w:color="auto"/>
                        <w:left w:val="none" w:sz="0" w:space="0" w:color="auto"/>
                        <w:bottom w:val="none" w:sz="0" w:space="0" w:color="auto"/>
                        <w:right w:val="none" w:sz="0" w:space="0" w:color="auto"/>
                      </w:divBdr>
                    </w:div>
                  </w:divsChild>
                </w:div>
                <w:div w:id="758448679">
                  <w:marLeft w:val="0"/>
                  <w:marRight w:val="0"/>
                  <w:marTop w:val="0"/>
                  <w:marBottom w:val="0"/>
                  <w:divBdr>
                    <w:top w:val="none" w:sz="0" w:space="0" w:color="auto"/>
                    <w:left w:val="none" w:sz="0" w:space="0" w:color="auto"/>
                    <w:bottom w:val="none" w:sz="0" w:space="0" w:color="auto"/>
                    <w:right w:val="none" w:sz="0" w:space="0" w:color="auto"/>
                  </w:divBdr>
                  <w:divsChild>
                    <w:div w:id="1399287607">
                      <w:marLeft w:val="0"/>
                      <w:marRight w:val="0"/>
                      <w:marTop w:val="0"/>
                      <w:marBottom w:val="0"/>
                      <w:divBdr>
                        <w:top w:val="none" w:sz="0" w:space="0" w:color="auto"/>
                        <w:left w:val="none" w:sz="0" w:space="0" w:color="auto"/>
                        <w:bottom w:val="none" w:sz="0" w:space="0" w:color="auto"/>
                        <w:right w:val="none" w:sz="0" w:space="0" w:color="auto"/>
                      </w:divBdr>
                    </w:div>
                  </w:divsChild>
                </w:div>
                <w:div w:id="1072657358">
                  <w:marLeft w:val="0"/>
                  <w:marRight w:val="0"/>
                  <w:marTop w:val="0"/>
                  <w:marBottom w:val="0"/>
                  <w:divBdr>
                    <w:top w:val="none" w:sz="0" w:space="0" w:color="auto"/>
                    <w:left w:val="none" w:sz="0" w:space="0" w:color="auto"/>
                    <w:bottom w:val="none" w:sz="0" w:space="0" w:color="auto"/>
                    <w:right w:val="none" w:sz="0" w:space="0" w:color="auto"/>
                  </w:divBdr>
                  <w:divsChild>
                    <w:div w:id="382796732">
                      <w:marLeft w:val="0"/>
                      <w:marRight w:val="0"/>
                      <w:marTop w:val="0"/>
                      <w:marBottom w:val="0"/>
                      <w:divBdr>
                        <w:top w:val="none" w:sz="0" w:space="0" w:color="auto"/>
                        <w:left w:val="none" w:sz="0" w:space="0" w:color="auto"/>
                        <w:bottom w:val="none" w:sz="0" w:space="0" w:color="auto"/>
                        <w:right w:val="none" w:sz="0" w:space="0" w:color="auto"/>
                      </w:divBdr>
                    </w:div>
                  </w:divsChild>
                </w:div>
                <w:div w:id="1940671308">
                  <w:marLeft w:val="0"/>
                  <w:marRight w:val="0"/>
                  <w:marTop w:val="0"/>
                  <w:marBottom w:val="0"/>
                  <w:divBdr>
                    <w:top w:val="none" w:sz="0" w:space="0" w:color="auto"/>
                    <w:left w:val="none" w:sz="0" w:space="0" w:color="auto"/>
                    <w:bottom w:val="none" w:sz="0" w:space="0" w:color="auto"/>
                    <w:right w:val="none" w:sz="0" w:space="0" w:color="auto"/>
                  </w:divBdr>
                  <w:divsChild>
                    <w:div w:id="1121341599">
                      <w:marLeft w:val="0"/>
                      <w:marRight w:val="0"/>
                      <w:marTop w:val="0"/>
                      <w:marBottom w:val="0"/>
                      <w:divBdr>
                        <w:top w:val="none" w:sz="0" w:space="0" w:color="auto"/>
                        <w:left w:val="none" w:sz="0" w:space="0" w:color="auto"/>
                        <w:bottom w:val="none" w:sz="0" w:space="0" w:color="auto"/>
                        <w:right w:val="none" w:sz="0" w:space="0" w:color="auto"/>
                      </w:divBdr>
                    </w:div>
                  </w:divsChild>
                </w:div>
                <w:div w:id="2087026164">
                  <w:marLeft w:val="0"/>
                  <w:marRight w:val="0"/>
                  <w:marTop w:val="0"/>
                  <w:marBottom w:val="0"/>
                  <w:divBdr>
                    <w:top w:val="none" w:sz="0" w:space="0" w:color="auto"/>
                    <w:left w:val="none" w:sz="0" w:space="0" w:color="auto"/>
                    <w:bottom w:val="none" w:sz="0" w:space="0" w:color="auto"/>
                    <w:right w:val="none" w:sz="0" w:space="0" w:color="auto"/>
                  </w:divBdr>
                  <w:divsChild>
                    <w:div w:id="1010370223">
                      <w:marLeft w:val="0"/>
                      <w:marRight w:val="0"/>
                      <w:marTop w:val="0"/>
                      <w:marBottom w:val="0"/>
                      <w:divBdr>
                        <w:top w:val="none" w:sz="0" w:space="0" w:color="auto"/>
                        <w:left w:val="none" w:sz="0" w:space="0" w:color="auto"/>
                        <w:bottom w:val="none" w:sz="0" w:space="0" w:color="auto"/>
                        <w:right w:val="none" w:sz="0" w:space="0" w:color="auto"/>
                      </w:divBdr>
                    </w:div>
                  </w:divsChild>
                </w:div>
                <w:div w:id="27073053">
                  <w:marLeft w:val="0"/>
                  <w:marRight w:val="0"/>
                  <w:marTop w:val="0"/>
                  <w:marBottom w:val="0"/>
                  <w:divBdr>
                    <w:top w:val="none" w:sz="0" w:space="0" w:color="auto"/>
                    <w:left w:val="none" w:sz="0" w:space="0" w:color="auto"/>
                    <w:bottom w:val="none" w:sz="0" w:space="0" w:color="auto"/>
                    <w:right w:val="none" w:sz="0" w:space="0" w:color="auto"/>
                  </w:divBdr>
                  <w:divsChild>
                    <w:div w:id="975448844">
                      <w:marLeft w:val="0"/>
                      <w:marRight w:val="0"/>
                      <w:marTop w:val="0"/>
                      <w:marBottom w:val="0"/>
                      <w:divBdr>
                        <w:top w:val="none" w:sz="0" w:space="0" w:color="auto"/>
                        <w:left w:val="none" w:sz="0" w:space="0" w:color="auto"/>
                        <w:bottom w:val="none" w:sz="0" w:space="0" w:color="auto"/>
                        <w:right w:val="none" w:sz="0" w:space="0" w:color="auto"/>
                      </w:divBdr>
                    </w:div>
                  </w:divsChild>
                </w:div>
                <w:div w:id="1498299870">
                  <w:marLeft w:val="0"/>
                  <w:marRight w:val="0"/>
                  <w:marTop w:val="0"/>
                  <w:marBottom w:val="0"/>
                  <w:divBdr>
                    <w:top w:val="none" w:sz="0" w:space="0" w:color="auto"/>
                    <w:left w:val="none" w:sz="0" w:space="0" w:color="auto"/>
                    <w:bottom w:val="none" w:sz="0" w:space="0" w:color="auto"/>
                    <w:right w:val="none" w:sz="0" w:space="0" w:color="auto"/>
                  </w:divBdr>
                  <w:divsChild>
                    <w:div w:id="1410925577">
                      <w:marLeft w:val="0"/>
                      <w:marRight w:val="0"/>
                      <w:marTop w:val="0"/>
                      <w:marBottom w:val="0"/>
                      <w:divBdr>
                        <w:top w:val="none" w:sz="0" w:space="0" w:color="auto"/>
                        <w:left w:val="none" w:sz="0" w:space="0" w:color="auto"/>
                        <w:bottom w:val="none" w:sz="0" w:space="0" w:color="auto"/>
                        <w:right w:val="none" w:sz="0" w:space="0" w:color="auto"/>
                      </w:divBdr>
                    </w:div>
                  </w:divsChild>
                </w:div>
                <w:div w:id="1164510379">
                  <w:marLeft w:val="0"/>
                  <w:marRight w:val="0"/>
                  <w:marTop w:val="0"/>
                  <w:marBottom w:val="0"/>
                  <w:divBdr>
                    <w:top w:val="none" w:sz="0" w:space="0" w:color="auto"/>
                    <w:left w:val="none" w:sz="0" w:space="0" w:color="auto"/>
                    <w:bottom w:val="none" w:sz="0" w:space="0" w:color="auto"/>
                    <w:right w:val="none" w:sz="0" w:space="0" w:color="auto"/>
                  </w:divBdr>
                  <w:divsChild>
                    <w:div w:id="2060090212">
                      <w:marLeft w:val="0"/>
                      <w:marRight w:val="0"/>
                      <w:marTop w:val="0"/>
                      <w:marBottom w:val="0"/>
                      <w:divBdr>
                        <w:top w:val="none" w:sz="0" w:space="0" w:color="auto"/>
                        <w:left w:val="none" w:sz="0" w:space="0" w:color="auto"/>
                        <w:bottom w:val="none" w:sz="0" w:space="0" w:color="auto"/>
                        <w:right w:val="none" w:sz="0" w:space="0" w:color="auto"/>
                      </w:divBdr>
                    </w:div>
                  </w:divsChild>
                </w:div>
                <w:div w:id="842428213">
                  <w:marLeft w:val="0"/>
                  <w:marRight w:val="0"/>
                  <w:marTop w:val="0"/>
                  <w:marBottom w:val="0"/>
                  <w:divBdr>
                    <w:top w:val="none" w:sz="0" w:space="0" w:color="auto"/>
                    <w:left w:val="none" w:sz="0" w:space="0" w:color="auto"/>
                    <w:bottom w:val="none" w:sz="0" w:space="0" w:color="auto"/>
                    <w:right w:val="none" w:sz="0" w:space="0" w:color="auto"/>
                  </w:divBdr>
                  <w:divsChild>
                    <w:div w:id="391774790">
                      <w:marLeft w:val="0"/>
                      <w:marRight w:val="0"/>
                      <w:marTop w:val="0"/>
                      <w:marBottom w:val="0"/>
                      <w:divBdr>
                        <w:top w:val="none" w:sz="0" w:space="0" w:color="auto"/>
                        <w:left w:val="none" w:sz="0" w:space="0" w:color="auto"/>
                        <w:bottom w:val="none" w:sz="0" w:space="0" w:color="auto"/>
                        <w:right w:val="none" w:sz="0" w:space="0" w:color="auto"/>
                      </w:divBdr>
                    </w:div>
                  </w:divsChild>
                </w:div>
                <w:div w:id="1952399850">
                  <w:marLeft w:val="0"/>
                  <w:marRight w:val="0"/>
                  <w:marTop w:val="0"/>
                  <w:marBottom w:val="0"/>
                  <w:divBdr>
                    <w:top w:val="none" w:sz="0" w:space="0" w:color="auto"/>
                    <w:left w:val="none" w:sz="0" w:space="0" w:color="auto"/>
                    <w:bottom w:val="none" w:sz="0" w:space="0" w:color="auto"/>
                    <w:right w:val="none" w:sz="0" w:space="0" w:color="auto"/>
                  </w:divBdr>
                  <w:divsChild>
                    <w:div w:id="1663966049">
                      <w:marLeft w:val="0"/>
                      <w:marRight w:val="0"/>
                      <w:marTop w:val="0"/>
                      <w:marBottom w:val="0"/>
                      <w:divBdr>
                        <w:top w:val="none" w:sz="0" w:space="0" w:color="auto"/>
                        <w:left w:val="none" w:sz="0" w:space="0" w:color="auto"/>
                        <w:bottom w:val="none" w:sz="0" w:space="0" w:color="auto"/>
                        <w:right w:val="none" w:sz="0" w:space="0" w:color="auto"/>
                      </w:divBdr>
                    </w:div>
                  </w:divsChild>
                </w:div>
                <w:div w:id="40712220">
                  <w:marLeft w:val="0"/>
                  <w:marRight w:val="0"/>
                  <w:marTop w:val="0"/>
                  <w:marBottom w:val="0"/>
                  <w:divBdr>
                    <w:top w:val="none" w:sz="0" w:space="0" w:color="auto"/>
                    <w:left w:val="none" w:sz="0" w:space="0" w:color="auto"/>
                    <w:bottom w:val="none" w:sz="0" w:space="0" w:color="auto"/>
                    <w:right w:val="none" w:sz="0" w:space="0" w:color="auto"/>
                  </w:divBdr>
                  <w:divsChild>
                    <w:div w:id="1046762432">
                      <w:marLeft w:val="0"/>
                      <w:marRight w:val="0"/>
                      <w:marTop w:val="0"/>
                      <w:marBottom w:val="0"/>
                      <w:divBdr>
                        <w:top w:val="none" w:sz="0" w:space="0" w:color="auto"/>
                        <w:left w:val="none" w:sz="0" w:space="0" w:color="auto"/>
                        <w:bottom w:val="none" w:sz="0" w:space="0" w:color="auto"/>
                        <w:right w:val="none" w:sz="0" w:space="0" w:color="auto"/>
                      </w:divBdr>
                    </w:div>
                  </w:divsChild>
                </w:div>
                <w:div w:id="458843948">
                  <w:marLeft w:val="0"/>
                  <w:marRight w:val="0"/>
                  <w:marTop w:val="0"/>
                  <w:marBottom w:val="0"/>
                  <w:divBdr>
                    <w:top w:val="none" w:sz="0" w:space="0" w:color="auto"/>
                    <w:left w:val="none" w:sz="0" w:space="0" w:color="auto"/>
                    <w:bottom w:val="none" w:sz="0" w:space="0" w:color="auto"/>
                    <w:right w:val="none" w:sz="0" w:space="0" w:color="auto"/>
                  </w:divBdr>
                  <w:divsChild>
                    <w:div w:id="4486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ico.org.uk/global/contact-us/live-ch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milton-keynes.gov.uk/your-council-and-elections/council-information-and-accounts/council-information-and-law/your-righ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www.milton-keynes.gov.uk/fo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652632-f1b5-4c71-ba22-4efebc9d6754">
      <Terms xmlns="http://schemas.microsoft.com/office/infopath/2007/PartnerControls"/>
    </lcf76f155ced4ddcb4097134ff3c332f>
    <TaxCatchAll xmlns="eb7d08dc-c761-4aaf-a91f-bbb55a531384" xsi:nil="true"/>
    <Date xmlns="b8652632-f1b5-4c71-ba22-4efebc9d6754" xsi:nil="true"/>
    <number xmlns="b8652632-f1b5-4c71-ba22-4efebc9d675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8D63D699CDAB469CFC9D2FE746CF53" ma:contentTypeVersion="14" ma:contentTypeDescription="Create a new document." ma:contentTypeScope="" ma:versionID="79545edd84317421fcd24196f6134661">
  <xsd:schema xmlns:xsd="http://www.w3.org/2001/XMLSchema" xmlns:xs="http://www.w3.org/2001/XMLSchema" xmlns:p="http://schemas.microsoft.com/office/2006/metadata/properties" xmlns:ns2="b8652632-f1b5-4c71-ba22-4efebc9d6754" xmlns:ns3="eb7d08dc-c761-4aaf-a91f-bbb55a531384" targetNamespace="http://schemas.microsoft.com/office/2006/metadata/properties" ma:root="true" ma:fieldsID="1c5742d6ea53bea3d5d1cd71c08c63b5" ns2:_="" ns3:_="">
    <xsd:import namespace="b8652632-f1b5-4c71-ba22-4efebc9d6754"/>
    <xsd:import namespace="eb7d08dc-c761-4aaf-a91f-bbb55a531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ate" minOccurs="0"/>
                <xsd:element ref="ns2:MediaLengthInSeconds" minOccurs="0"/>
                <xsd:element ref="ns2:numb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52632-f1b5-4c71-ba22-4efebc9d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73f336-9c49-41ab-9427-d263034a01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Date" ma:index="17" nillable="true" ma:displayName="Date" ma:format="DateOnly" ma:internalName="Date">
      <xsd:simpleType>
        <xsd:restriction base="dms:DateTime"/>
      </xsd:simpleType>
    </xsd:element>
    <xsd:element name="MediaLengthInSeconds" ma:index="18" nillable="true" ma:displayName="MediaLengthInSeconds" ma:hidden="true" ma:internalName="MediaLengthInSeconds" ma:readOnly="true">
      <xsd:simpleType>
        <xsd:restriction base="dms:Unknown"/>
      </xsd:simpleType>
    </xsd:element>
    <xsd:element name="number" ma:index="19"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b7d08dc-c761-4aaf-a91f-bbb55a531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50f922-9d6b-4289-bef6-19c21e4edf46}" ma:internalName="TaxCatchAll" ma:showField="CatchAllData" ma:web="eb7d08dc-c761-4aaf-a91f-bbb55a5313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3F935-8B53-47F9-92DE-831F16CFF984}">
  <ds:schemaRefs>
    <ds:schemaRef ds:uri="http://schemas.microsoft.com/sharepoint/v3/contenttype/forms"/>
  </ds:schemaRefs>
</ds:datastoreItem>
</file>

<file path=customXml/itemProps2.xml><?xml version="1.0" encoding="utf-8"?>
<ds:datastoreItem xmlns:ds="http://schemas.openxmlformats.org/officeDocument/2006/customXml" ds:itemID="{FDEDC47A-2C0D-4679-8DF2-34522952813A}">
  <ds:schemaRefs>
    <ds:schemaRef ds:uri="http://schemas.microsoft.com/office/2006/metadata/properties"/>
    <ds:schemaRef ds:uri="http://schemas.microsoft.com/office/infopath/2007/PartnerControls"/>
    <ds:schemaRef ds:uri="b8652632-f1b5-4c71-ba22-4efebc9d6754"/>
    <ds:schemaRef ds:uri="eb7d08dc-c761-4aaf-a91f-bbb55a531384"/>
  </ds:schemaRefs>
</ds:datastoreItem>
</file>

<file path=customXml/itemProps3.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customXml/itemProps4.xml><?xml version="1.0" encoding="utf-8"?>
<ds:datastoreItem xmlns:ds="http://schemas.openxmlformats.org/officeDocument/2006/customXml" ds:itemID="{6AFE6FAB-8982-4477-88A7-DE56C1C25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52632-f1b5-4c71-ba22-4efebc9d6754"/>
    <ds:schemaRef ds:uri="eb7d08dc-c761-4aaf-a91f-bbb55a53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1579</Words>
  <Characters>9001</Characters>
  <Application>Microsoft Office Word</Application>
  <DocSecurity>0</DocSecurity>
  <Lines>75</Lines>
  <Paragraphs>21</Paragraphs>
  <ScaleCrop>false</ScaleCrop>
  <Company>Milton Keynes Council</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Lisa Beckett</cp:lastModifiedBy>
  <cp:revision>6</cp:revision>
  <cp:lastPrinted>2022-07-13T17:11:00Z</cp:lastPrinted>
  <dcterms:created xsi:type="dcterms:W3CDTF">2023-07-11T09:25:00Z</dcterms:created>
  <dcterms:modified xsi:type="dcterms:W3CDTF">2023-07-11T09:37:00Z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0x0101002B8D63D699CDAB469CFC9D2FE746CF53</vt:lpwstr>
  </property>
  <property fmtid="{D5CDD505-2E9C-101B-9397-08002B2CF9AE}" pid="3" name="MediaServiceImageTags">
    <vt:lpwstr/>
  </property>
</Properties>
</file>