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51B7F" w14:textId="6120E18C" w:rsidR="00647B86" w:rsidRDefault="006835FB" w:rsidP="003F688A">
      <w:r>
        <w:rPr>
          <w:noProof/>
        </w:rPr>
        <w:drawing>
          <wp:anchor distT="0" distB="0" distL="114300" distR="114300" simplePos="0" relativeHeight="251658240" behindDoc="1" locked="0" layoutInCell="1" allowOverlap="1" wp14:anchorId="621893F1" wp14:editId="08CDEE3C">
            <wp:simplePos x="0" y="0"/>
            <wp:positionH relativeFrom="page">
              <wp:posOffset>-839858</wp:posOffset>
            </wp:positionH>
            <wp:positionV relativeFrom="paragraph">
              <wp:posOffset>2800538</wp:posOffset>
            </wp:positionV>
            <wp:extent cx="8406518" cy="7367344"/>
            <wp:effectExtent l="0" t="0" r="0" b="5080"/>
            <wp:wrapNone/>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0161"/>
                    <a:stretch/>
                  </pic:blipFill>
                  <pic:spPr bwMode="auto">
                    <a:xfrm>
                      <a:off x="0" y="0"/>
                      <a:ext cx="8410009" cy="73704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0" layoutInCell="1" allowOverlap="1" wp14:anchorId="08956386" wp14:editId="3F3D416D">
                <wp:simplePos x="0" y="0"/>
                <wp:positionH relativeFrom="page">
                  <wp:align>left</wp:align>
                </wp:positionH>
                <wp:positionV relativeFrom="paragraph">
                  <wp:posOffset>-900953</wp:posOffset>
                </wp:positionV>
                <wp:extent cx="7624445" cy="3966882"/>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7624445" cy="3966882"/>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5D77D320" id="Rectangle 2" o:spid="_x0000_s1026" alt="&quot;&quot;" style="position:absolute;margin-left:0;margin-top:-70.95pt;width:600.35pt;height:312.3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" fillcolor="#00858a" stroked="f">
                <w10:wrap anchorx="page"/>
              </v:rect>
            </w:pict>
          </mc:Fallback>
        </mc:AlternateContent>
      </w:r>
      <w:r w:rsidRPr="00185C9C">
        <w:rPr>
          <w:noProof/>
          <w:lang w:eastAsia="en-GB"/>
        </w:rPr>
        <mc:AlternateContent>
          <mc:Choice Requires="wps">
            <w:drawing>
              <wp:anchor distT="0" distB="0" distL="114300" distR="114300" simplePos="0" relativeHeight="251658244" behindDoc="0" locked="0" layoutInCell="1" allowOverlap="1" wp14:anchorId="0F5632DA" wp14:editId="5F391630">
                <wp:simplePos x="0" y="0"/>
                <wp:positionH relativeFrom="margin">
                  <wp:posOffset>0</wp:posOffset>
                </wp:positionH>
                <wp:positionV relativeFrom="paragraph">
                  <wp:posOffset>2458085</wp:posOffset>
                </wp:positionV>
                <wp:extent cx="4752340" cy="276860"/>
                <wp:effectExtent l="0" t="0" r="0" b="0"/>
                <wp:wrapNone/>
                <wp:docPr id="51"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0EDAF3E5" w14:textId="559FA0CB"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 xml:space="preserve">Human Resources / Version FV1.0 – </w:t>
                            </w:r>
                            <w:r w:rsidR="00A92354">
                              <w:rPr>
                                <w:rFonts w:asciiTheme="minorHAnsi" w:hAnsi="Calibri" w:cstheme="minorBidi"/>
                                <w:color w:val="FFFFFF" w:themeColor="background1"/>
                                <w:kern w:val="24"/>
                                <w:sz w:val="32"/>
                              </w:rPr>
                              <w:t>October</w:t>
                            </w:r>
                            <w:r>
                              <w:rPr>
                                <w:rFonts w:asciiTheme="minorHAnsi" w:hAnsi="Calibri" w:cstheme="minorBidi"/>
                                <w:color w:val="FFFFFF" w:themeColor="background1"/>
                                <w:kern w:val="24"/>
                                <w:sz w:val="32"/>
                              </w:rPr>
                              <w:t xml:space="preserve"> 202</w:t>
                            </w:r>
                            <w:r w:rsidR="00A92354">
                              <w:rPr>
                                <w:rFonts w:asciiTheme="minorHAnsi" w:hAnsi="Calibri" w:cstheme="minorBidi"/>
                                <w:color w:val="FFFFFF" w:themeColor="background1"/>
                                <w:kern w:val="24"/>
                                <w:sz w:val="32"/>
                              </w:rPr>
                              <w:t>2</w:t>
                            </w:r>
                          </w:p>
                        </w:txbxContent>
                      </wps:txbx>
                      <wps:bodyPr wrap="square" rtlCol="0">
                        <a:spAutoFit/>
                      </wps:bodyPr>
                    </wps:wsp>
                  </a:graphicData>
                </a:graphic>
              </wp:anchor>
            </w:drawing>
          </mc:Choice>
          <mc:Fallback>
            <w:pict>
              <v:shapetype w14:anchorId="0F5632DA" id="_x0000_t202" coordsize="21600,21600" o:spt="202" path="m,l,21600r21600,l21600,xe">
                <v:stroke joinstyle="miter"/>
                <v:path gradientshapeok="t" o:connecttype="rect"/>
              </v:shapetype>
              <v:shape id="TextBox 18" o:spid="_x0000_s1026" type="#_x0000_t202" alt="&quot;&quot;" style="position:absolute;margin-left:0;margin-top:193.55pt;width:374.2pt;height:21.8pt;z-index:2516582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" filled="f" stroked="f">
                <v:textbox style="mso-fit-shape-to-text:t">
                  <w:txbxContent>
                    <w:p w14:paraId="0EDAF3E5" w14:textId="559FA0CB" w:rsidR="00D2606C" w:rsidRPr="00185C9C" w:rsidRDefault="00AB08EC" w:rsidP="00D2606C">
                      <w:pPr>
                        <w:pStyle w:val="NormalWeb"/>
                        <w:spacing w:before="0" w:beforeAutospacing="0" w:after="0" w:afterAutospacing="0"/>
                        <w:rPr>
                          <w:sz w:val="32"/>
                        </w:rPr>
                      </w:pPr>
                      <w:r>
                        <w:rPr>
                          <w:rFonts w:asciiTheme="minorHAnsi" w:hAnsi="Calibri" w:cstheme="minorBidi"/>
                          <w:color w:val="FFFFFF" w:themeColor="background1"/>
                          <w:kern w:val="24"/>
                          <w:sz w:val="32"/>
                        </w:rPr>
                        <w:t xml:space="preserve">Human Resources / Version FV1.0 – </w:t>
                      </w:r>
                      <w:r w:rsidR="00A92354">
                        <w:rPr>
                          <w:rFonts w:asciiTheme="minorHAnsi" w:hAnsi="Calibri" w:cstheme="minorBidi"/>
                          <w:color w:val="FFFFFF" w:themeColor="background1"/>
                          <w:kern w:val="24"/>
                          <w:sz w:val="32"/>
                        </w:rPr>
                        <w:t>October</w:t>
                      </w:r>
                      <w:r>
                        <w:rPr>
                          <w:rFonts w:asciiTheme="minorHAnsi" w:hAnsi="Calibri" w:cstheme="minorBidi"/>
                          <w:color w:val="FFFFFF" w:themeColor="background1"/>
                          <w:kern w:val="24"/>
                          <w:sz w:val="32"/>
                        </w:rPr>
                        <w:t xml:space="preserve"> 202</w:t>
                      </w:r>
                      <w:r w:rsidR="00A92354">
                        <w:rPr>
                          <w:rFonts w:asciiTheme="minorHAnsi" w:hAnsi="Calibri" w:cstheme="minorBidi"/>
                          <w:color w:val="FFFFFF" w:themeColor="background1"/>
                          <w:kern w:val="24"/>
                          <w:sz w:val="32"/>
                        </w:rPr>
                        <w:t>2</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58242" behindDoc="0" locked="0" layoutInCell="1" allowOverlap="1" wp14:anchorId="6A7C8B8A" wp14:editId="6EAF25D2">
                <wp:simplePos x="0" y="0"/>
                <wp:positionH relativeFrom="margin">
                  <wp:posOffset>0</wp:posOffset>
                </wp:positionH>
                <wp:positionV relativeFrom="paragraph">
                  <wp:posOffset>1794510</wp:posOffset>
                </wp:positionV>
                <wp:extent cx="4752340" cy="368935"/>
                <wp:effectExtent l="0" t="0" r="0" b="0"/>
                <wp:wrapNone/>
                <wp:docPr id="15" name="Text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368935"/>
                        </a:xfrm>
                        <a:prstGeom prst="rect">
                          <a:avLst/>
                        </a:prstGeom>
                        <a:noFill/>
                      </wps:spPr>
                      <wps:txbx>
                        <w:txbxContent>
                          <w:p w14:paraId="4FA90B0D" w14:textId="7BAC4984" w:rsidR="00405848" w:rsidRPr="00185C9C" w:rsidRDefault="00377CEF"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For community and voluntary controlled schools</w:t>
                            </w:r>
                          </w:p>
                        </w:txbxContent>
                      </wps:txbx>
                      <wps:bodyPr wrap="square" rtlCol="0">
                        <a:spAutoFit/>
                      </wps:bodyPr>
                    </wps:wsp>
                  </a:graphicData>
                </a:graphic>
              </wp:anchor>
            </w:drawing>
          </mc:Choice>
          <mc:Fallback>
            <w:pict>
              <v:shape w14:anchorId="6A7C8B8A" id="TextBox 14" o:spid="_x0000_s1027" type="#_x0000_t202" alt="&quot;&quot;" style="position:absolute;margin-left:0;margin-top:141.3pt;width:374.2pt;height:29.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" filled="f" stroked="f">
                <v:textbox style="mso-fit-shape-to-text:t">
                  <w:txbxContent>
                    <w:p w14:paraId="4FA90B0D" w14:textId="7BAC4984" w:rsidR="00405848" w:rsidRPr="00185C9C" w:rsidRDefault="00377CEF" w:rsidP="00405848">
                      <w:pPr>
                        <w:pStyle w:val="NormalWeb"/>
                        <w:spacing w:before="0" w:beforeAutospacing="0" w:after="0" w:afterAutospacing="0"/>
                        <w:rPr>
                          <w:sz w:val="28"/>
                        </w:rPr>
                      </w:pPr>
                      <w:r>
                        <w:rPr>
                          <w:rFonts w:asciiTheme="minorHAnsi" w:hAnsi="Calibri" w:cstheme="minorBidi"/>
                          <w:b/>
                          <w:bCs/>
                          <w:color w:val="FFFFFF" w:themeColor="background1"/>
                          <w:kern w:val="24"/>
                          <w:sz w:val="40"/>
                          <w:szCs w:val="36"/>
                        </w:rPr>
                        <w:t>For community and voluntary controlled schools</w:t>
                      </w:r>
                    </w:p>
                  </w:txbxContent>
                </v:textbox>
                <w10:wrap anchorx="margin"/>
              </v:shape>
            </w:pict>
          </mc:Fallback>
        </mc:AlternateContent>
      </w:r>
      <w:r w:rsidRPr="00185C9C">
        <w:rPr>
          <w:noProof/>
          <w:lang w:eastAsia="en-GB"/>
        </w:rPr>
        <mc:AlternateContent>
          <mc:Choice Requires="wps">
            <w:drawing>
              <wp:anchor distT="0" distB="0" distL="114300" distR="114300" simplePos="0" relativeHeight="251658243" behindDoc="0" locked="0" layoutInCell="1" allowOverlap="1" wp14:anchorId="2DE6E84E" wp14:editId="504AE67E">
                <wp:simplePos x="0" y="0"/>
                <wp:positionH relativeFrom="margin">
                  <wp:posOffset>1270</wp:posOffset>
                </wp:positionH>
                <wp:positionV relativeFrom="paragraph">
                  <wp:posOffset>654050</wp:posOffset>
                </wp:positionV>
                <wp:extent cx="5730240" cy="645795"/>
                <wp:effectExtent l="0" t="0" r="0" b="0"/>
                <wp:wrapNone/>
                <wp:docPr id="33" name="TextBox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30240" cy="645795"/>
                        </a:xfrm>
                        <a:prstGeom prst="rect">
                          <a:avLst/>
                        </a:prstGeom>
                        <a:noFill/>
                      </wps:spPr>
                      <wps:txbx>
                        <w:txbxContent>
                          <w:p w14:paraId="357A53B3" w14:textId="30BF607F" w:rsidR="00405848" w:rsidRPr="006835FB" w:rsidRDefault="00F008F4"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 xml:space="preserve">Schools </w:t>
                            </w:r>
                            <w:r w:rsidR="00B07407">
                              <w:rPr>
                                <w:rFonts w:asciiTheme="minorHAnsi" w:hAnsi="Calibri" w:cstheme="minorBidi"/>
                                <w:b/>
                                <w:bCs/>
                                <w:color w:val="FFFFFF" w:themeColor="background1"/>
                                <w:kern w:val="24"/>
                                <w:sz w:val="60"/>
                                <w:szCs w:val="60"/>
                              </w:rPr>
                              <w:t>Pay</w:t>
                            </w:r>
                            <w:r w:rsidR="00205004">
                              <w:rPr>
                                <w:rFonts w:asciiTheme="minorHAnsi" w:hAnsi="Calibri" w:cstheme="minorBidi"/>
                                <w:b/>
                                <w:bCs/>
                                <w:color w:val="FFFFFF" w:themeColor="background1"/>
                                <w:kern w:val="24"/>
                                <w:sz w:val="60"/>
                                <w:szCs w:val="60"/>
                              </w:rPr>
                              <w:t xml:space="preserve"> Policy</w:t>
                            </w:r>
                            <w:r>
                              <w:rPr>
                                <w:rFonts w:asciiTheme="minorHAnsi" w:hAnsi="Calibri" w:cstheme="minorBidi"/>
                                <w:b/>
                                <w:bCs/>
                                <w:color w:val="FFFFFF" w:themeColor="background1"/>
                                <w:kern w:val="24"/>
                                <w:sz w:val="60"/>
                                <w:szCs w:val="60"/>
                              </w:rPr>
                              <w:t xml:space="preserve"> for Teaching Staff</w:t>
                            </w:r>
                            <w:r w:rsidR="003F588D">
                              <w:rPr>
                                <w:rFonts w:asciiTheme="minorHAnsi" w:hAnsi="Calibri" w:cstheme="minorBidi"/>
                                <w:b/>
                                <w:bCs/>
                                <w:color w:val="FFFFFF" w:themeColor="background1"/>
                                <w:kern w:val="24"/>
                                <w:sz w:val="60"/>
                                <w:szCs w:val="60"/>
                              </w:rPr>
                              <w:t xml:space="preserve"> </w:t>
                            </w:r>
                            <w:r w:rsidR="00252508">
                              <w:rPr>
                                <w:rFonts w:asciiTheme="minorHAnsi" w:hAnsi="Calibri" w:cstheme="minorBidi"/>
                                <w:b/>
                                <w:bCs/>
                                <w:color w:val="FFFFFF" w:themeColor="background1"/>
                                <w:kern w:val="24"/>
                                <w:sz w:val="60"/>
                                <w:szCs w:val="60"/>
                              </w:rPr>
                              <w:t>2022-23</w:t>
                            </w:r>
                          </w:p>
                        </w:txbxContent>
                      </wps:txbx>
                      <wps:bodyPr wrap="square" rtlCol="0">
                        <a:spAutoFit/>
                      </wps:bodyPr>
                    </wps:wsp>
                  </a:graphicData>
                </a:graphic>
                <wp14:sizeRelH relativeFrom="margin">
                  <wp14:pctWidth>0</wp14:pctWidth>
                </wp14:sizeRelH>
              </wp:anchor>
            </w:drawing>
          </mc:Choice>
          <mc:Fallback>
            <w:pict>
              <v:shape w14:anchorId="2DE6E84E" id="TextBox 32" o:spid="_x0000_s1028" type="#_x0000_t202" alt="&quot;&quot;" style="position:absolute;margin-left:.1pt;margin-top:51.5pt;width:451.2pt;height:50.85pt;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" filled="f" stroked="f">
                <v:textbox style="mso-fit-shape-to-text:t">
                  <w:txbxContent>
                    <w:p w14:paraId="357A53B3" w14:textId="30BF607F" w:rsidR="00405848" w:rsidRPr="006835FB" w:rsidRDefault="00F008F4" w:rsidP="006835FB">
                      <w:pPr>
                        <w:pStyle w:val="NormalWeb"/>
                        <w:spacing w:before="0" w:beforeAutospacing="0" w:after="0" w:afterAutospacing="0"/>
                        <w:rPr>
                          <w:color w:val="FFFFFF" w:themeColor="background1"/>
                          <w:sz w:val="60"/>
                          <w:szCs w:val="60"/>
                        </w:rPr>
                      </w:pPr>
                      <w:r>
                        <w:rPr>
                          <w:rFonts w:asciiTheme="minorHAnsi" w:hAnsi="Calibri" w:cstheme="minorBidi"/>
                          <w:b/>
                          <w:bCs/>
                          <w:color w:val="FFFFFF" w:themeColor="background1"/>
                          <w:kern w:val="24"/>
                          <w:sz w:val="60"/>
                          <w:szCs w:val="60"/>
                        </w:rPr>
                        <w:t xml:space="preserve">Schools </w:t>
                      </w:r>
                      <w:r w:rsidR="00B07407">
                        <w:rPr>
                          <w:rFonts w:asciiTheme="minorHAnsi" w:hAnsi="Calibri" w:cstheme="minorBidi"/>
                          <w:b/>
                          <w:bCs/>
                          <w:color w:val="FFFFFF" w:themeColor="background1"/>
                          <w:kern w:val="24"/>
                          <w:sz w:val="60"/>
                          <w:szCs w:val="60"/>
                        </w:rPr>
                        <w:t>Pay</w:t>
                      </w:r>
                      <w:r w:rsidR="00205004">
                        <w:rPr>
                          <w:rFonts w:asciiTheme="minorHAnsi" w:hAnsi="Calibri" w:cstheme="minorBidi"/>
                          <w:b/>
                          <w:bCs/>
                          <w:color w:val="FFFFFF" w:themeColor="background1"/>
                          <w:kern w:val="24"/>
                          <w:sz w:val="60"/>
                          <w:szCs w:val="60"/>
                        </w:rPr>
                        <w:t xml:space="preserve"> Policy</w:t>
                      </w:r>
                      <w:r>
                        <w:rPr>
                          <w:rFonts w:asciiTheme="minorHAnsi" w:hAnsi="Calibri" w:cstheme="minorBidi"/>
                          <w:b/>
                          <w:bCs/>
                          <w:color w:val="FFFFFF" w:themeColor="background1"/>
                          <w:kern w:val="24"/>
                          <w:sz w:val="60"/>
                          <w:szCs w:val="60"/>
                        </w:rPr>
                        <w:t xml:space="preserve"> for Teaching Staff</w:t>
                      </w:r>
                      <w:r w:rsidR="003F588D">
                        <w:rPr>
                          <w:rFonts w:asciiTheme="minorHAnsi" w:hAnsi="Calibri" w:cstheme="minorBidi"/>
                          <w:b/>
                          <w:bCs/>
                          <w:color w:val="FFFFFF" w:themeColor="background1"/>
                          <w:kern w:val="24"/>
                          <w:sz w:val="60"/>
                          <w:szCs w:val="60"/>
                        </w:rPr>
                        <w:t xml:space="preserve"> </w:t>
                      </w:r>
                      <w:r w:rsidR="00252508">
                        <w:rPr>
                          <w:rFonts w:asciiTheme="minorHAnsi" w:hAnsi="Calibri" w:cstheme="minorBidi"/>
                          <w:b/>
                          <w:bCs/>
                          <w:color w:val="FFFFFF" w:themeColor="background1"/>
                          <w:kern w:val="24"/>
                          <w:sz w:val="60"/>
                          <w:szCs w:val="60"/>
                        </w:rPr>
                        <w:t>2022-23</w:t>
                      </w:r>
                    </w:p>
                  </w:txbxContent>
                </v:textbox>
                <w10:wrap anchorx="margin"/>
              </v:shape>
            </w:pict>
          </mc:Fallback>
        </mc:AlternateContent>
      </w:r>
      <w:r w:rsidR="002C15D3" w:rsidRPr="00026CE3">
        <w:rPr>
          <w:noProof/>
          <w:sz w:val="24"/>
          <w:szCs w:val="24"/>
        </w:rPr>
        <w:drawing>
          <wp:anchor distT="0" distB="0" distL="114300" distR="114300" simplePos="0" relativeHeight="251658245" behindDoc="0" locked="0" layoutInCell="1" allowOverlap="1" wp14:anchorId="67DA0508" wp14:editId="2C03C372">
            <wp:simplePos x="0" y="0"/>
            <wp:positionH relativeFrom="margin">
              <wp:align>right</wp:align>
            </wp:positionH>
            <wp:positionV relativeFrom="margin">
              <wp:posOffset>-127000</wp:posOffset>
            </wp:positionV>
            <wp:extent cx="1800000" cy="527927"/>
            <wp:effectExtent l="0" t="0" r="0" b="5715"/>
            <wp:wrapNone/>
            <wp:docPr id="14" name="Picture 7">
              <a:extLst xmlns:a="http://schemas.openxmlformats.org/drawingml/2006/main">
                <a:ext uri="{FF2B5EF4-FFF2-40B4-BE49-F238E27FC236}">
                  <a16:creationId xmlns:a16="http://schemas.microsoft.com/office/drawing/2014/main" id="{21A583A1-BE1F-4C5D-ADE1-5F544F7D34D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a:extLst>
                        <a:ext uri="{FF2B5EF4-FFF2-40B4-BE49-F238E27FC236}">
                          <a16:creationId xmlns:a16="http://schemas.microsoft.com/office/drawing/2014/main" id="{21A583A1-BE1F-4C5D-ADE1-5F544F7D34D3}"/>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527927"/>
                    </a:xfrm>
                    <a:prstGeom prst="rect">
                      <a:avLst/>
                    </a:prstGeom>
                  </pic:spPr>
                </pic:pic>
              </a:graphicData>
            </a:graphic>
            <wp14:sizeRelH relativeFrom="margin">
              <wp14:pctWidth>0</wp14:pctWidth>
            </wp14:sizeRelH>
            <wp14:sizeRelV relativeFrom="margin">
              <wp14:pctHeight>0</wp14:pctHeight>
            </wp14:sizeRelV>
          </wp:anchor>
        </w:drawing>
      </w:r>
      <w:r w:rsidR="00037E80">
        <w:rPr>
          <w:noProof/>
        </w:rPr>
        <w:drawing>
          <wp:anchor distT="0" distB="0" distL="114300" distR="114300" simplePos="0" relativeHeight="251658246" behindDoc="0" locked="0" layoutInCell="1" allowOverlap="1" wp14:anchorId="1BA1E370" wp14:editId="276DC5E1">
            <wp:simplePos x="0" y="0"/>
            <wp:positionH relativeFrom="page">
              <wp:posOffset>2635885</wp:posOffset>
            </wp:positionH>
            <wp:positionV relativeFrom="paragraph">
              <wp:posOffset>5526405</wp:posOffset>
            </wp:positionV>
            <wp:extent cx="5197475" cy="5399405"/>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alphaModFix amt="9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r w:rsidR="00EC16D1">
        <w:br w:type="page"/>
      </w:r>
    </w:p>
    <w:p w14:paraId="7EBCAAC1" w14:textId="2F7C6266" w:rsidR="003F688A" w:rsidRPr="002C15D3" w:rsidRDefault="003F688A" w:rsidP="003F688A">
      <w:pPr>
        <w:ind w:firstLine="426"/>
        <w:jc w:val="both"/>
        <w:rPr>
          <w:b/>
          <w:bCs/>
          <w:sz w:val="44"/>
          <w:szCs w:val="36"/>
        </w:rPr>
        <w:sectPr w:rsidR="003F688A" w:rsidRPr="002C15D3" w:rsidSect="00CC104A">
          <w:footerReference w:type="default" r:id="rId14"/>
          <w:pgSz w:w="11906" w:h="16838"/>
          <w:pgMar w:top="1440" w:right="1440" w:bottom="1440" w:left="1440" w:header="708" w:footer="708" w:gutter="0"/>
          <w:cols w:space="708"/>
          <w:docGrid w:linePitch="360"/>
        </w:sectPr>
      </w:pPr>
    </w:p>
    <w:p w14:paraId="2F664372" w14:textId="77777777" w:rsidR="004B37BD" w:rsidRPr="00C772F3" w:rsidRDefault="004B37BD" w:rsidP="004B37BD">
      <w:pPr>
        <w:jc w:val="both"/>
        <w:rPr>
          <w:b/>
          <w:bCs/>
          <w:color w:val="797777"/>
          <w:sz w:val="32"/>
          <w:szCs w:val="32"/>
        </w:rPr>
      </w:pPr>
      <w:r w:rsidRPr="004B37BD">
        <w:rPr>
          <w:b/>
          <w:bCs/>
          <w:color w:val="008080"/>
          <w:sz w:val="32"/>
          <w:szCs w:val="32"/>
        </w:rPr>
        <w:lastRenderedPageBreak/>
        <w:t>Contents</w:t>
      </w:r>
      <w:r w:rsidRPr="00C772F3">
        <w:rPr>
          <w:b/>
          <w:bCs/>
          <w:color w:val="797777"/>
          <w:sz w:val="32"/>
          <w:szCs w:val="32"/>
        </w:rPr>
        <w:t xml:space="preserve"> </w:t>
      </w:r>
    </w:p>
    <w:p w14:paraId="21EAFAEC" w14:textId="041CD922" w:rsidR="00B14142" w:rsidRPr="006940CF" w:rsidRDefault="00B14142" w:rsidP="00B14142">
      <w:pPr>
        <w:rPr>
          <w:rFonts w:cstheme="minorHAnsi"/>
          <w:sz w:val="24"/>
          <w:szCs w:val="24"/>
        </w:rPr>
      </w:pPr>
      <w:r w:rsidRPr="006940CF">
        <w:rPr>
          <w:rFonts w:cstheme="minorHAnsi"/>
          <w:sz w:val="24"/>
          <w:szCs w:val="24"/>
        </w:rPr>
        <w:t>1.</w:t>
      </w:r>
      <w:r w:rsidR="00BF476F" w:rsidRPr="006940CF">
        <w:rPr>
          <w:rFonts w:cstheme="minorHAnsi"/>
          <w:sz w:val="24"/>
          <w:szCs w:val="24"/>
        </w:rPr>
        <w:t>0</w:t>
      </w:r>
      <w:r w:rsidRPr="006940CF">
        <w:rPr>
          <w:rFonts w:cstheme="minorHAnsi"/>
          <w:sz w:val="24"/>
          <w:szCs w:val="24"/>
        </w:rPr>
        <w:tab/>
        <w:t>Policy Statement</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7A2183">
        <w:rPr>
          <w:rFonts w:cstheme="minorHAnsi"/>
          <w:sz w:val="24"/>
          <w:szCs w:val="24"/>
        </w:rPr>
        <w:t>4</w:t>
      </w:r>
    </w:p>
    <w:p w14:paraId="4EA8EA54" w14:textId="010B68ED" w:rsidR="00B14142" w:rsidRPr="006940CF" w:rsidRDefault="00B14142" w:rsidP="00B14142">
      <w:pPr>
        <w:rPr>
          <w:rFonts w:cstheme="minorHAnsi"/>
          <w:sz w:val="24"/>
          <w:szCs w:val="24"/>
        </w:rPr>
      </w:pPr>
      <w:r w:rsidRPr="006940CF">
        <w:rPr>
          <w:rFonts w:cstheme="minorHAnsi"/>
          <w:sz w:val="24"/>
          <w:szCs w:val="24"/>
        </w:rPr>
        <w:t>2.</w:t>
      </w:r>
      <w:r w:rsidR="006940CF" w:rsidRPr="006940CF">
        <w:rPr>
          <w:rFonts w:cstheme="minorHAnsi"/>
          <w:sz w:val="24"/>
          <w:szCs w:val="24"/>
        </w:rPr>
        <w:t>0</w:t>
      </w:r>
      <w:r w:rsidRPr="006940CF">
        <w:rPr>
          <w:rFonts w:cstheme="minorHAnsi"/>
          <w:sz w:val="24"/>
          <w:szCs w:val="24"/>
        </w:rPr>
        <w:tab/>
        <w:t>Application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7A2183">
        <w:rPr>
          <w:rFonts w:cstheme="minorHAnsi"/>
          <w:sz w:val="24"/>
          <w:szCs w:val="24"/>
        </w:rPr>
        <w:t>4</w:t>
      </w:r>
    </w:p>
    <w:p w14:paraId="41327401" w14:textId="7A53D326" w:rsidR="00B14142" w:rsidRPr="006940CF" w:rsidRDefault="00B14142" w:rsidP="00B14142">
      <w:pPr>
        <w:rPr>
          <w:rFonts w:cstheme="minorHAnsi"/>
          <w:sz w:val="24"/>
          <w:szCs w:val="24"/>
        </w:rPr>
      </w:pPr>
      <w:r w:rsidRPr="006940CF">
        <w:rPr>
          <w:rFonts w:cstheme="minorHAnsi"/>
          <w:sz w:val="24"/>
          <w:szCs w:val="24"/>
        </w:rPr>
        <w:t>3.</w:t>
      </w:r>
      <w:r w:rsidR="006940CF">
        <w:rPr>
          <w:rFonts w:cstheme="minorHAnsi"/>
          <w:sz w:val="24"/>
          <w:szCs w:val="24"/>
        </w:rPr>
        <w:t>0</w:t>
      </w:r>
      <w:r w:rsidRPr="006940CF">
        <w:rPr>
          <w:rFonts w:cstheme="minorHAnsi"/>
          <w:sz w:val="24"/>
          <w:szCs w:val="24"/>
        </w:rPr>
        <w:tab/>
        <w:t>Aims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7A2183">
        <w:rPr>
          <w:rFonts w:cstheme="minorHAnsi"/>
          <w:sz w:val="24"/>
          <w:szCs w:val="24"/>
        </w:rPr>
        <w:t>4</w:t>
      </w:r>
    </w:p>
    <w:p w14:paraId="47991BE3" w14:textId="1224EBA7" w:rsidR="00B14142" w:rsidRPr="006940CF" w:rsidRDefault="00B14142" w:rsidP="00B14142">
      <w:pPr>
        <w:rPr>
          <w:rFonts w:cstheme="minorHAnsi"/>
          <w:sz w:val="24"/>
          <w:szCs w:val="24"/>
        </w:rPr>
      </w:pPr>
      <w:r w:rsidRPr="006940CF">
        <w:rPr>
          <w:rFonts w:cstheme="minorHAnsi"/>
          <w:sz w:val="24"/>
          <w:szCs w:val="24"/>
        </w:rPr>
        <w:t>4.</w:t>
      </w:r>
      <w:r w:rsidR="006940CF">
        <w:rPr>
          <w:rFonts w:cstheme="minorHAnsi"/>
          <w:sz w:val="24"/>
          <w:szCs w:val="24"/>
        </w:rPr>
        <w:t>0</w:t>
      </w:r>
      <w:r w:rsidRPr="006940CF">
        <w:rPr>
          <w:rFonts w:cstheme="minorHAnsi"/>
          <w:sz w:val="24"/>
          <w:szCs w:val="24"/>
        </w:rPr>
        <w:tab/>
        <w:t>Responsibilities</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7A2183">
        <w:rPr>
          <w:rFonts w:cstheme="minorHAnsi"/>
          <w:sz w:val="24"/>
          <w:szCs w:val="24"/>
        </w:rPr>
        <w:t>5</w:t>
      </w:r>
    </w:p>
    <w:p w14:paraId="57CF9EEB" w14:textId="4DBC2B67" w:rsidR="00B14142" w:rsidRPr="006940CF" w:rsidRDefault="00B14142" w:rsidP="00B14142">
      <w:pPr>
        <w:rPr>
          <w:rFonts w:cstheme="minorHAnsi"/>
          <w:sz w:val="24"/>
          <w:szCs w:val="24"/>
        </w:rPr>
      </w:pPr>
      <w:r w:rsidRPr="006940CF">
        <w:rPr>
          <w:rFonts w:cstheme="minorHAnsi"/>
          <w:sz w:val="24"/>
          <w:szCs w:val="24"/>
        </w:rPr>
        <w:t>5.</w:t>
      </w:r>
      <w:r w:rsidR="006940CF">
        <w:rPr>
          <w:rFonts w:cstheme="minorHAnsi"/>
          <w:sz w:val="24"/>
          <w:szCs w:val="24"/>
        </w:rPr>
        <w:t>0</w:t>
      </w:r>
      <w:r w:rsidRPr="006940CF">
        <w:rPr>
          <w:rFonts w:cstheme="minorHAnsi"/>
          <w:sz w:val="24"/>
          <w:szCs w:val="24"/>
        </w:rPr>
        <w:tab/>
        <w:t>Consultation and Review of this Policy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6F15C4">
        <w:rPr>
          <w:rFonts w:cstheme="minorHAnsi"/>
          <w:sz w:val="24"/>
          <w:szCs w:val="24"/>
        </w:rPr>
        <w:t>6</w:t>
      </w:r>
    </w:p>
    <w:p w14:paraId="531073D6" w14:textId="33593F00" w:rsidR="00B14142" w:rsidRPr="006940CF" w:rsidRDefault="00B14142" w:rsidP="00B14142">
      <w:pPr>
        <w:rPr>
          <w:rFonts w:cstheme="minorHAnsi"/>
          <w:sz w:val="24"/>
          <w:szCs w:val="24"/>
        </w:rPr>
      </w:pPr>
      <w:r w:rsidRPr="006940CF">
        <w:rPr>
          <w:rFonts w:cstheme="minorHAnsi"/>
          <w:sz w:val="24"/>
          <w:szCs w:val="24"/>
        </w:rPr>
        <w:t>6.</w:t>
      </w:r>
      <w:r w:rsidR="006940CF">
        <w:rPr>
          <w:rFonts w:cstheme="minorHAnsi"/>
          <w:sz w:val="24"/>
          <w:szCs w:val="24"/>
        </w:rPr>
        <w:t>0</w:t>
      </w:r>
      <w:r w:rsidRPr="006940CF">
        <w:rPr>
          <w:rFonts w:cstheme="minorHAnsi"/>
          <w:sz w:val="24"/>
          <w:szCs w:val="24"/>
        </w:rPr>
        <w:tab/>
        <w:t>Equality</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Page</w:t>
      </w:r>
      <w:r w:rsidR="006E1752">
        <w:rPr>
          <w:rFonts w:cstheme="minorHAnsi"/>
          <w:sz w:val="24"/>
          <w:szCs w:val="24"/>
        </w:rPr>
        <w:tab/>
      </w:r>
      <w:r w:rsidR="006F15C4">
        <w:rPr>
          <w:rFonts w:cstheme="minorHAnsi"/>
          <w:sz w:val="24"/>
          <w:szCs w:val="24"/>
        </w:rPr>
        <w:t>6</w:t>
      </w:r>
    </w:p>
    <w:p w14:paraId="3938CA1C" w14:textId="09EE94F3" w:rsidR="00B14142" w:rsidRPr="006940CF" w:rsidRDefault="00B14142" w:rsidP="00B14142">
      <w:pPr>
        <w:rPr>
          <w:rFonts w:cstheme="minorHAnsi"/>
          <w:sz w:val="24"/>
          <w:szCs w:val="24"/>
        </w:rPr>
      </w:pPr>
      <w:r w:rsidRPr="006940CF">
        <w:rPr>
          <w:rFonts w:cstheme="minorHAnsi"/>
          <w:sz w:val="24"/>
          <w:szCs w:val="24"/>
        </w:rPr>
        <w:t>7.</w:t>
      </w:r>
      <w:r w:rsidR="00A97F9B">
        <w:rPr>
          <w:rFonts w:cstheme="minorHAnsi"/>
          <w:sz w:val="24"/>
          <w:szCs w:val="24"/>
        </w:rPr>
        <w:t>0</w:t>
      </w:r>
      <w:r w:rsidRPr="006940CF">
        <w:rPr>
          <w:rFonts w:cstheme="minorHAnsi"/>
          <w:sz w:val="24"/>
          <w:szCs w:val="24"/>
        </w:rPr>
        <w:tab/>
        <w:t>Job descriptions and person specifications</w:t>
      </w:r>
      <w:r w:rsidRPr="006940CF">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r>
      <w:r w:rsidR="006E1752">
        <w:rPr>
          <w:rFonts w:cstheme="minorHAnsi"/>
          <w:sz w:val="24"/>
          <w:szCs w:val="24"/>
        </w:rPr>
        <w:tab/>
        <w:t xml:space="preserve">Page </w:t>
      </w:r>
      <w:r w:rsidR="006E1752">
        <w:rPr>
          <w:rFonts w:cstheme="minorHAnsi"/>
          <w:sz w:val="24"/>
          <w:szCs w:val="24"/>
        </w:rPr>
        <w:tab/>
      </w:r>
      <w:r w:rsidR="006F15C4">
        <w:rPr>
          <w:rFonts w:cstheme="minorHAnsi"/>
          <w:sz w:val="24"/>
          <w:szCs w:val="24"/>
        </w:rPr>
        <w:t>7</w:t>
      </w:r>
    </w:p>
    <w:p w14:paraId="52AE6731" w14:textId="213079EE" w:rsidR="00B14142" w:rsidRPr="006940CF" w:rsidRDefault="00B14142" w:rsidP="00B14142">
      <w:pPr>
        <w:rPr>
          <w:rFonts w:cstheme="minorHAnsi"/>
          <w:sz w:val="24"/>
          <w:szCs w:val="24"/>
        </w:rPr>
      </w:pPr>
      <w:r w:rsidRPr="006940CF">
        <w:rPr>
          <w:rFonts w:cstheme="minorHAnsi"/>
          <w:sz w:val="24"/>
          <w:szCs w:val="24"/>
        </w:rPr>
        <w:t>8.</w:t>
      </w:r>
      <w:r w:rsidR="00A97F9B">
        <w:rPr>
          <w:rFonts w:cstheme="minorHAnsi"/>
          <w:sz w:val="24"/>
          <w:szCs w:val="24"/>
        </w:rPr>
        <w:t>0</w:t>
      </w:r>
      <w:r w:rsidRPr="006940CF">
        <w:rPr>
          <w:rFonts w:cstheme="minorHAnsi"/>
          <w:sz w:val="24"/>
          <w:szCs w:val="24"/>
        </w:rPr>
        <w:tab/>
        <w:t>Pay relativity</w:t>
      </w:r>
      <w:r w:rsidRPr="006940CF">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t>Page</w:t>
      </w:r>
      <w:r w:rsidR="009E45E6">
        <w:rPr>
          <w:rFonts w:cstheme="minorHAnsi"/>
          <w:sz w:val="24"/>
          <w:szCs w:val="24"/>
        </w:rPr>
        <w:tab/>
      </w:r>
      <w:r w:rsidR="006F15C4">
        <w:rPr>
          <w:rFonts w:cstheme="minorHAnsi"/>
          <w:sz w:val="24"/>
          <w:szCs w:val="24"/>
        </w:rPr>
        <w:t>7</w:t>
      </w:r>
    </w:p>
    <w:p w14:paraId="07B9A689" w14:textId="49A83AC7" w:rsidR="00B14142" w:rsidRPr="006940CF" w:rsidRDefault="00B14142" w:rsidP="00B14142">
      <w:pPr>
        <w:rPr>
          <w:rFonts w:cstheme="minorHAnsi"/>
          <w:sz w:val="24"/>
          <w:szCs w:val="24"/>
        </w:rPr>
      </w:pPr>
      <w:r w:rsidRPr="006940CF">
        <w:rPr>
          <w:rFonts w:cstheme="minorHAnsi"/>
          <w:sz w:val="24"/>
          <w:szCs w:val="24"/>
        </w:rPr>
        <w:t>9.</w:t>
      </w:r>
      <w:r w:rsidR="00A97F9B">
        <w:rPr>
          <w:rFonts w:cstheme="minorHAnsi"/>
          <w:sz w:val="24"/>
          <w:szCs w:val="24"/>
        </w:rPr>
        <w:t>0</w:t>
      </w:r>
      <w:r w:rsidRPr="006940CF">
        <w:rPr>
          <w:rFonts w:cstheme="minorHAnsi"/>
          <w:sz w:val="24"/>
          <w:szCs w:val="24"/>
        </w:rPr>
        <w:tab/>
        <w:t>Records</w:t>
      </w:r>
      <w:r w:rsidRPr="006940CF">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r>
      <w:r w:rsidR="009E45E6">
        <w:rPr>
          <w:rFonts w:cstheme="minorHAnsi"/>
          <w:sz w:val="24"/>
          <w:szCs w:val="24"/>
        </w:rPr>
        <w:tab/>
        <w:t>Page</w:t>
      </w:r>
      <w:r w:rsidR="009E45E6">
        <w:rPr>
          <w:rFonts w:cstheme="minorHAnsi"/>
          <w:sz w:val="24"/>
          <w:szCs w:val="24"/>
        </w:rPr>
        <w:tab/>
      </w:r>
      <w:r w:rsidR="006F15C4">
        <w:rPr>
          <w:rFonts w:cstheme="minorHAnsi"/>
          <w:sz w:val="24"/>
          <w:szCs w:val="24"/>
        </w:rPr>
        <w:t>7</w:t>
      </w:r>
    </w:p>
    <w:p w14:paraId="7836802D" w14:textId="1BB75EE6" w:rsidR="00B14142" w:rsidRPr="006940CF" w:rsidRDefault="00B14142" w:rsidP="00B14142">
      <w:pPr>
        <w:rPr>
          <w:rFonts w:cstheme="minorHAnsi"/>
          <w:sz w:val="24"/>
          <w:szCs w:val="24"/>
        </w:rPr>
      </w:pPr>
      <w:r w:rsidRPr="006940CF">
        <w:rPr>
          <w:rFonts w:cstheme="minorHAnsi"/>
          <w:sz w:val="24"/>
          <w:szCs w:val="24"/>
        </w:rPr>
        <w:t>10.</w:t>
      </w:r>
      <w:r w:rsidR="00A97F9B">
        <w:rPr>
          <w:rFonts w:cstheme="minorHAnsi"/>
          <w:sz w:val="24"/>
          <w:szCs w:val="24"/>
        </w:rPr>
        <w:t>0</w:t>
      </w:r>
      <w:r w:rsidRPr="006940CF">
        <w:rPr>
          <w:rFonts w:cstheme="minorHAnsi"/>
          <w:sz w:val="24"/>
          <w:szCs w:val="24"/>
        </w:rPr>
        <w:tab/>
        <w:t>Teacher Appraisal</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E45E6">
        <w:rPr>
          <w:rFonts w:cstheme="minorHAnsi"/>
          <w:sz w:val="24"/>
          <w:szCs w:val="24"/>
        </w:rPr>
        <w:t>Page</w:t>
      </w:r>
      <w:r w:rsidR="009D72DF">
        <w:rPr>
          <w:rFonts w:cstheme="minorHAnsi"/>
          <w:sz w:val="24"/>
          <w:szCs w:val="24"/>
        </w:rPr>
        <w:tab/>
      </w:r>
      <w:r w:rsidR="006F15C4">
        <w:rPr>
          <w:rFonts w:cstheme="minorHAnsi"/>
          <w:sz w:val="24"/>
          <w:szCs w:val="24"/>
        </w:rPr>
        <w:t>7</w:t>
      </w:r>
    </w:p>
    <w:p w14:paraId="5DE03735" w14:textId="42E87AF2" w:rsidR="00B14142" w:rsidRPr="006940CF" w:rsidRDefault="00B14142" w:rsidP="00B14142">
      <w:pPr>
        <w:rPr>
          <w:rFonts w:cstheme="minorHAnsi"/>
          <w:sz w:val="24"/>
          <w:szCs w:val="24"/>
        </w:rPr>
      </w:pPr>
      <w:r w:rsidRPr="006940CF">
        <w:rPr>
          <w:rFonts w:cstheme="minorHAnsi"/>
          <w:sz w:val="24"/>
          <w:szCs w:val="24"/>
        </w:rPr>
        <w:t>Part 1 – Pay – General</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t xml:space="preserve">Page </w:t>
      </w:r>
      <w:r w:rsidR="009D72DF">
        <w:rPr>
          <w:rFonts w:cstheme="minorHAnsi"/>
          <w:sz w:val="24"/>
          <w:szCs w:val="24"/>
        </w:rPr>
        <w:tab/>
      </w:r>
      <w:r w:rsidR="006F15C4">
        <w:rPr>
          <w:rFonts w:cstheme="minorHAnsi"/>
          <w:sz w:val="24"/>
          <w:szCs w:val="24"/>
        </w:rPr>
        <w:t>8</w:t>
      </w:r>
    </w:p>
    <w:p w14:paraId="7DB2C5A4" w14:textId="6D6D3CFE" w:rsidR="00B14142" w:rsidRPr="006940CF" w:rsidRDefault="00B14142" w:rsidP="00B14142">
      <w:pPr>
        <w:rPr>
          <w:rFonts w:cstheme="minorHAnsi"/>
          <w:sz w:val="24"/>
          <w:szCs w:val="24"/>
        </w:rPr>
      </w:pPr>
      <w:r w:rsidRPr="006940CF">
        <w:rPr>
          <w:rFonts w:cstheme="minorHAnsi"/>
          <w:sz w:val="24"/>
          <w:szCs w:val="24"/>
        </w:rPr>
        <w:t>11.</w:t>
      </w:r>
      <w:r w:rsidR="00A97F9B">
        <w:rPr>
          <w:rFonts w:cstheme="minorHAnsi"/>
          <w:sz w:val="24"/>
          <w:szCs w:val="24"/>
        </w:rPr>
        <w:t>0</w:t>
      </w:r>
      <w:r w:rsidRPr="006940CF">
        <w:rPr>
          <w:rFonts w:cstheme="minorHAnsi"/>
          <w:sz w:val="24"/>
          <w:szCs w:val="24"/>
        </w:rPr>
        <w:tab/>
        <w:t>202</w:t>
      </w:r>
      <w:r w:rsidR="00B7082E">
        <w:rPr>
          <w:rFonts w:cstheme="minorHAnsi"/>
          <w:sz w:val="24"/>
          <w:szCs w:val="24"/>
        </w:rPr>
        <w:t>2</w:t>
      </w:r>
      <w:r w:rsidRPr="006940CF">
        <w:rPr>
          <w:rFonts w:cstheme="minorHAnsi"/>
          <w:sz w:val="24"/>
          <w:szCs w:val="24"/>
        </w:rPr>
        <w:t xml:space="preserve"> Pay Award</w:t>
      </w:r>
      <w:r w:rsidRPr="006940C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r>
      <w:r w:rsidR="009D72DF">
        <w:rPr>
          <w:rFonts w:cstheme="minorHAnsi"/>
          <w:sz w:val="24"/>
          <w:szCs w:val="24"/>
        </w:rPr>
        <w:tab/>
        <w:t>Page</w:t>
      </w:r>
      <w:r w:rsidR="009D72DF">
        <w:rPr>
          <w:rFonts w:cstheme="minorHAnsi"/>
          <w:sz w:val="24"/>
          <w:szCs w:val="24"/>
        </w:rPr>
        <w:tab/>
      </w:r>
      <w:r w:rsidR="006F15C4">
        <w:rPr>
          <w:rFonts w:cstheme="minorHAnsi"/>
          <w:sz w:val="24"/>
          <w:szCs w:val="24"/>
        </w:rPr>
        <w:t>8</w:t>
      </w:r>
    </w:p>
    <w:p w14:paraId="4E55192A" w14:textId="784375FB" w:rsidR="00B14142" w:rsidRPr="006940CF" w:rsidRDefault="00B14142" w:rsidP="00B14142">
      <w:pPr>
        <w:rPr>
          <w:rFonts w:cstheme="minorHAnsi"/>
          <w:sz w:val="24"/>
          <w:szCs w:val="24"/>
        </w:rPr>
      </w:pPr>
      <w:r w:rsidRPr="006940CF">
        <w:rPr>
          <w:rFonts w:cstheme="minorHAnsi"/>
          <w:sz w:val="24"/>
          <w:szCs w:val="24"/>
        </w:rPr>
        <w:t>12.</w:t>
      </w:r>
      <w:r w:rsidR="00A97F9B">
        <w:rPr>
          <w:rFonts w:cstheme="minorHAnsi"/>
          <w:sz w:val="24"/>
          <w:szCs w:val="24"/>
        </w:rPr>
        <w:t>0</w:t>
      </w:r>
      <w:r w:rsidRPr="006940CF">
        <w:rPr>
          <w:rFonts w:cstheme="minorHAnsi"/>
          <w:sz w:val="24"/>
          <w:szCs w:val="24"/>
        </w:rPr>
        <w:tab/>
        <w:t>Timing of Salary Determination and Notification</w:t>
      </w:r>
      <w:r w:rsidRPr="006940CF">
        <w:rPr>
          <w:rFonts w:cstheme="minorHAnsi"/>
          <w:sz w:val="24"/>
          <w:szCs w:val="24"/>
        </w:rPr>
        <w:tab/>
      </w:r>
      <w:r w:rsidR="00261BF0">
        <w:rPr>
          <w:rFonts w:cstheme="minorHAnsi"/>
          <w:sz w:val="24"/>
          <w:szCs w:val="24"/>
        </w:rPr>
        <w:tab/>
      </w:r>
      <w:r w:rsidR="00261BF0">
        <w:rPr>
          <w:rFonts w:cstheme="minorHAnsi"/>
          <w:sz w:val="24"/>
          <w:szCs w:val="24"/>
        </w:rPr>
        <w:tab/>
      </w:r>
      <w:r w:rsidR="00261BF0">
        <w:rPr>
          <w:rFonts w:cstheme="minorHAnsi"/>
          <w:sz w:val="24"/>
          <w:szCs w:val="24"/>
        </w:rPr>
        <w:tab/>
      </w:r>
      <w:r w:rsidR="00261BF0">
        <w:rPr>
          <w:rFonts w:cstheme="minorHAnsi"/>
          <w:sz w:val="24"/>
          <w:szCs w:val="24"/>
        </w:rPr>
        <w:tab/>
        <w:t>Page</w:t>
      </w:r>
      <w:r w:rsidR="00261BF0">
        <w:rPr>
          <w:rFonts w:cstheme="minorHAnsi"/>
          <w:sz w:val="24"/>
          <w:szCs w:val="24"/>
        </w:rPr>
        <w:tab/>
      </w:r>
      <w:r w:rsidR="006F15C4">
        <w:rPr>
          <w:rFonts w:cstheme="minorHAnsi"/>
          <w:sz w:val="24"/>
          <w:szCs w:val="24"/>
        </w:rPr>
        <w:t>8</w:t>
      </w:r>
    </w:p>
    <w:p w14:paraId="31B35260" w14:textId="26A613D9" w:rsidR="00B14142" w:rsidRPr="006940CF" w:rsidRDefault="00B14142" w:rsidP="00B14142">
      <w:pPr>
        <w:rPr>
          <w:rFonts w:cstheme="minorHAnsi"/>
          <w:sz w:val="24"/>
          <w:szCs w:val="24"/>
        </w:rPr>
      </w:pPr>
      <w:r w:rsidRPr="006940CF">
        <w:rPr>
          <w:rFonts w:cstheme="minorHAnsi"/>
          <w:sz w:val="24"/>
          <w:szCs w:val="24"/>
        </w:rPr>
        <w:t>13.</w:t>
      </w:r>
      <w:r w:rsidR="00A97F9B">
        <w:rPr>
          <w:rFonts w:cstheme="minorHAnsi"/>
          <w:sz w:val="24"/>
          <w:szCs w:val="24"/>
        </w:rPr>
        <w:t>0</w:t>
      </w:r>
      <w:r w:rsidRPr="006940CF">
        <w:rPr>
          <w:rFonts w:cstheme="minorHAnsi"/>
          <w:sz w:val="24"/>
          <w:szCs w:val="24"/>
        </w:rPr>
        <w:tab/>
        <w:t>Appeals against Pay Determination</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476BF8DA" w14:textId="275C9AA9" w:rsidR="00B14142" w:rsidRPr="006940CF" w:rsidRDefault="00B14142" w:rsidP="00B14142">
      <w:pPr>
        <w:rPr>
          <w:rFonts w:cstheme="minorHAnsi"/>
          <w:sz w:val="24"/>
          <w:szCs w:val="24"/>
        </w:rPr>
      </w:pPr>
      <w:r w:rsidRPr="006940CF">
        <w:rPr>
          <w:rFonts w:cstheme="minorHAnsi"/>
          <w:sz w:val="24"/>
          <w:szCs w:val="24"/>
        </w:rPr>
        <w:t>Part 2 – Leadership Group Pay</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1436A415" w14:textId="78F718F3" w:rsidR="00B14142" w:rsidRPr="006940CF" w:rsidRDefault="00B14142" w:rsidP="00B14142">
      <w:pPr>
        <w:rPr>
          <w:rFonts w:cstheme="minorHAnsi"/>
          <w:sz w:val="24"/>
          <w:szCs w:val="24"/>
        </w:rPr>
      </w:pPr>
      <w:r w:rsidRPr="006940CF">
        <w:rPr>
          <w:rFonts w:cstheme="minorHAnsi"/>
          <w:sz w:val="24"/>
          <w:szCs w:val="24"/>
        </w:rPr>
        <w:t>14.</w:t>
      </w:r>
      <w:r w:rsidR="00A97F9B">
        <w:rPr>
          <w:rFonts w:cstheme="minorHAnsi"/>
          <w:sz w:val="24"/>
          <w:szCs w:val="24"/>
        </w:rPr>
        <w:t>0</w:t>
      </w:r>
      <w:r w:rsidRPr="006940CF">
        <w:rPr>
          <w:rFonts w:cstheme="minorHAnsi"/>
          <w:sz w:val="24"/>
          <w:szCs w:val="24"/>
        </w:rPr>
        <w:tab/>
        <w:t>Leadership Group Pay - Introduction</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0F4167CA" w14:textId="61499D7F" w:rsidR="00B14142" w:rsidRPr="006940CF" w:rsidRDefault="00B14142" w:rsidP="00B14142">
      <w:pPr>
        <w:rPr>
          <w:rFonts w:cstheme="minorHAnsi"/>
          <w:sz w:val="24"/>
          <w:szCs w:val="24"/>
        </w:rPr>
      </w:pPr>
      <w:r w:rsidRPr="006940CF">
        <w:rPr>
          <w:rFonts w:cstheme="minorHAnsi"/>
          <w:sz w:val="24"/>
          <w:szCs w:val="24"/>
        </w:rPr>
        <w:t>15.</w:t>
      </w:r>
      <w:r w:rsidR="00A97F9B">
        <w:rPr>
          <w:rFonts w:cstheme="minorHAnsi"/>
          <w:sz w:val="24"/>
          <w:szCs w:val="24"/>
        </w:rPr>
        <w:t>0</w:t>
      </w:r>
      <w:r w:rsidRPr="006940CF">
        <w:rPr>
          <w:rFonts w:cstheme="minorHAnsi"/>
          <w:sz w:val="24"/>
          <w:szCs w:val="24"/>
        </w:rPr>
        <w:tab/>
        <w:t>Determination of Leadership Pay</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5B375FA9" w14:textId="0C7AA415" w:rsidR="00B14142" w:rsidRPr="006940CF" w:rsidRDefault="00B14142" w:rsidP="00B14142">
      <w:pPr>
        <w:rPr>
          <w:rFonts w:cstheme="minorHAnsi"/>
          <w:sz w:val="24"/>
          <w:szCs w:val="24"/>
        </w:rPr>
      </w:pPr>
      <w:r w:rsidRPr="006940CF">
        <w:rPr>
          <w:rFonts w:cstheme="minorHAnsi"/>
          <w:sz w:val="24"/>
          <w:szCs w:val="24"/>
        </w:rPr>
        <w:t>16.</w:t>
      </w:r>
      <w:r w:rsidR="00A97F9B">
        <w:rPr>
          <w:rFonts w:cstheme="minorHAnsi"/>
          <w:sz w:val="24"/>
          <w:szCs w:val="24"/>
        </w:rPr>
        <w:t>0</w:t>
      </w:r>
      <w:r w:rsidRPr="006940CF">
        <w:rPr>
          <w:rFonts w:cstheme="minorHAnsi"/>
          <w:sz w:val="24"/>
          <w:szCs w:val="24"/>
        </w:rPr>
        <w:tab/>
        <w:t>Determination of Temporary Payments to Headteachers</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006F15C4">
        <w:rPr>
          <w:rFonts w:cstheme="minorHAnsi"/>
          <w:sz w:val="24"/>
          <w:szCs w:val="24"/>
        </w:rPr>
        <w:t>9</w:t>
      </w:r>
    </w:p>
    <w:p w14:paraId="765DC7D5" w14:textId="025578E0" w:rsidR="00B14142" w:rsidRPr="006940CF" w:rsidRDefault="00B14142" w:rsidP="00B14142">
      <w:pPr>
        <w:rPr>
          <w:rFonts w:cstheme="minorHAnsi"/>
          <w:sz w:val="24"/>
          <w:szCs w:val="24"/>
        </w:rPr>
      </w:pPr>
      <w:r w:rsidRPr="006940CF">
        <w:rPr>
          <w:rFonts w:cstheme="minorHAnsi"/>
          <w:sz w:val="24"/>
          <w:szCs w:val="24"/>
        </w:rPr>
        <w:t>17.</w:t>
      </w:r>
      <w:r w:rsidR="00A97F9B">
        <w:rPr>
          <w:rFonts w:cstheme="minorHAnsi"/>
          <w:sz w:val="24"/>
          <w:szCs w:val="24"/>
        </w:rPr>
        <w:t>0</w:t>
      </w:r>
      <w:r w:rsidRPr="006940CF">
        <w:rPr>
          <w:rFonts w:cstheme="minorHAnsi"/>
          <w:sz w:val="24"/>
          <w:szCs w:val="24"/>
        </w:rPr>
        <w:tab/>
        <w:t>Pay Progression for Leadership Group Members</w:t>
      </w:r>
      <w:r w:rsidRPr="006940CF">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r>
      <w:r w:rsidR="00D94BE7">
        <w:rPr>
          <w:rFonts w:cstheme="minorHAnsi"/>
          <w:sz w:val="24"/>
          <w:szCs w:val="24"/>
        </w:rPr>
        <w:tab/>
        <w:t>Page</w:t>
      </w:r>
      <w:r w:rsidR="00D94BE7">
        <w:rPr>
          <w:rFonts w:cstheme="minorHAnsi"/>
          <w:sz w:val="24"/>
          <w:szCs w:val="24"/>
        </w:rPr>
        <w:tab/>
      </w:r>
      <w:r w:rsidRPr="006940CF">
        <w:rPr>
          <w:rFonts w:cstheme="minorHAnsi"/>
          <w:sz w:val="24"/>
          <w:szCs w:val="24"/>
        </w:rPr>
        <w:t>1</w:t>
      </w:r>
      <w:r w:rsidR="00E75047">
        <w:rPr>
          <w:rFonts w:cstheme="minorHAnsi"/>
          <w:sz w:val="24"/>
          <w:szCs w:val="24"/>
        </w:rPr>
        <w:t>0</w:t>
      </w:r>
    </w:p>
    <w:p w14:paraId="06C836BC" w14:textId="4DF5BDD2" w:rsidR="00B14142" w:rsidRPr="006940CF" w:rsidRDefault="00B14142" w:rsidP="00B14142">
      <w:pPr>
        <w:rPr>
          <w:rFonts w:cstheme="minorHAnsi"/>
          <w:sz w:val="24"/>
          <w:szCs w:val="24"/>
        </w:rPr>
      </w:pPr>
      <w:r w:rsidRPr="006940CF">
        <w:rPr>
          <w:rFonts w:cstheme="minorHAnsi"/>
          <w:sz w:val="24"/>
          <w:szCs w:val="24"/>
        </w:rPr>
        <w:t>Part 3 – Other teachers’ pay</w:t>
      </w:r>
      <w:r w:rsidRPr="006940CF">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1D742B">
        <w:rPr>
          <w:rFonts w:cstheme="minorHAnsi"/>
          <w:sz w:val="24"/>
          <w:szCs w:val="24"/>
        </w:rPr>
        <w:tab/>
      </w:r>
      <w:r w:rsidR="00D94BE7">
        <w:rPr>
          <w:rFonts w:cstheme="minorHAnsi"/>
          <w:sz w:val="24"/>
          <w:szCs w:val="24"/>
        </w:rPr>
        <w:t>Page</w:t>
      </w:r>
      <w:r w:rsidR="001D742B">
        <w:rPr>
          <w:rFonts w:cstheme="minorHAnsi"/>
          <w:sz w:val="24"/>
          <w:szCs w:val="24"/>
        </w:rPr>
        <w:t xml:space="preserve"> </w:t>
      </w:r>
      <w:r w:rsidR="001D742B">
        <w:rPr>
          <w:rFonts w:cstheme="minorHAnsi"/>
          <w:sz w:val="24"/>
          <w:szCs w:val="24"/>
        </w:rPr>
        <w:tab/>
      </w:r>
      <w:r w:rsidRPr="006940CF">
        <w:rPr>
          <w:rFonts w:cstheme="minorHAnsi"/>
          <w:sz w:val="24"/>
          <w:szCs w:val="24"/>
        </w:rPr>
        <w:t>1</w:t>
      </w:r>
      <w:r w:rsidR="00E75047">
        <w:rPr>
          <w:rFonts w:cstheme="minorHAnsi"/>
          <w:sz w:val="24"/>
          <w:szCs w:val="24"/>
        </w:rPr>
        <w:t>0</w:t>
      </w:r>
    </w:p>
    <w:p w14:paraId="49E8839E" w14:textId="33C3934F" w:rsidR="00B14142" w:rsidRPr="006940CF" w:rsidRDefault="00B14142" w:rsidP="00B14142">
      <w:pPr>
        <w:rPr>
          <w:rFonts w:cstheme="minorHAnsi"/>
          <w:sz w:val="24"/>
          <w:szCs w:val="24"/>
        </w:rPr>
      </w:pPr>
      <w:r w:rsidRPr="006940CF">
        <w:rPr>
          <w:rFonts w:cstheme="minorHAnsi"/>
          <w:sz w:val="24"/>
          <w:szCs w:val="24"/>
        </w:rPr>
        <w:t>18.</w:t>
      </w:r>
      <w:r w:rsidR="00A97F9B">
        <w:rPr>
          <w:rFonts w:cstheme="minorHAnsi"/>
          <w:sz w:val="24"/>
          <w:szCs w:val="24"/>
        </w:rPr>
        <w:t>0</w:t>
      </w:r>
      <w:r w:rsidRPr="006940CF">
        <w:rPr>
          <w:rFonts w:cstheme="minorHAnsi"/>
          <w:sz w:val="24"/>
          <w:szCs w:val="24"/>
        </w:rPr>
        <w:tab/>
        <w:t>Other teachers’ Pay Ranges - Introduction</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0</w:t>
      </w:r>
    </w:p>
    <w:p w14:paraId="780E1C83" w14:textId="2110AFBA" w:rsidR="00B14142" w:rsidRPr="006940CF" w:rsidRDefault="00B14142" w:rsidP="00B14142">
      <w:pPr>
        <w:rPr>
          <w:rFonts w:cstheme="minorHAnsi"/>
          <w:sz w:val="24"/>
          <w:szCs w:val="24"/>
        </w:rPr>
      </w:pPr>
      <w:r w:rsidRPr="006940CF">
        <w:rPr>
          <w:rFonts w:cstheme="minorHAnsi"/>
          <w:sz w:val="24"/>
          <w:szCs w:val="24"/>
        </w:rPr>
        <w:t>19.</w:t>
      </w:r>
      <w:r w:rsidR="00A97F9B">
        <w:rPr>
          <w:rFonts w:cstheme="minorHAnsi"/>
          <w:sz w:val="24"/>
          <w:szCs w:val="24"/>
        </w:rPr>
        <w:t>0</w:t>
      </w:r>
      <w:r w:rsidRPr="006940CF">
        <w:rPr>
          <w:rFonts w:cstheme="minorHAnsi"/>
          <w:sz w:val="24"/>
          <w:szCs w:val="24"/>
        </w:rPr>
        <w:tab/>
        <w:t>The Main Pay Range from 1 September 202</w:t>
      </w:r>
      <w:r w:rsidR="00F12915">
        <w:rPr>
          <w:rFonts w:cstheme="minorHAnsi"/>
          <w:sz w:val="24"/>
          <w:szCs w:val="24"/>
        </w:rPr>
        <w:t>2</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5068BECE" w14:textId="591DD2AF" w:rsidR="00B14142" w:rsidRPr="006940CF" w:rsidRDefault="00B14142" w:rsidP="00B14142">
      <w:pPr>
        <w:rPr>
          <w:rFonts w:cstheme="minorHAnsi"/>
          <w:sz w:val="24"/>
          <w:szCs w:val="24"/>
        </w:rPr>
      </w:pPr>
      <w:r w:rsidRPr="006940CF">
        <w:rPr>
          <w:rFonts w:cstheme="minorHAnsi"/>
          <w:sz w:val="24"/>
          <w:szCs w:val="24"/>
        </w:rPr>
        <w:t>20.</w:t>
      </w:r>
      <w:r w:rsidR="00A97F9B">
        <w:rPr>
          <w:rFonts w:cstheme="minorHAnsi"/>
          <w:sz w:val="24"/>
          <w:szCs w:val="24"/>
        </w:rPr>
        <w:t>0</w:t>
      </w:r>
      <w:r w:rsidRPr="006940CF">
        <w:rPr>
          <w:rFonts w:cstheme="minorHAnsi"/>
          <w:sz w:val="24"/>
          <w:szCs w:val="24"/>
        </w:rPr>
        <w:tab/>
        <w:t>The Upper Pay Range from 1 September 202</w:t>
      </w:r>
      <w:r w:rsidR="00F12915">
        <w:rPr>
          <w:rFonts w:cstheme="minorHAnsi"/>
          <w:sz w:val="24"/>
          <w:szCs w:val="24"/>
        </w:rPr>
        <w:t>2</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5D6CD05B" w14:textId="3B6CE5B3" w:rsidR="00B14142" w:rsidRPr="006940CF" w:rsidRDefault="00B14142" w:rsidP="00B14142">
      <w:pPr>
        <w:rPr>
          <w:rFonts w:cstheme="minorHAnsi"/>
          <w:sz w:val="24"/>
          <w:szCs w:val="24"/>
        </w:rPr>
      </w:pPr>
      <w:r w:rsidRPr="006940CF">
        <w:rPr>
          <w:rFonts w:cstheme="minorHAnsi"/>
          <w:sz w:val="24"/>
          <w:szCs w:val="24"/>
        </w:rPr>
        <w:t>21</w:t>
      </w:r>
      <w:r w:rsidR="00A27CF6">
        <w:rPr>
          <w:rFonts w:cstheme="minorHAnsi"/>
          <w:sz w:val="24"/>
          <w:szCs w:val="24"/>
        </w:rPr>
        <w:t>.0</w:t>
      </w:r>
      <w:r w:rsidRPr="006940CF">
        <w:rPr>
          <w:rFonts w:cstheme="minorHAnsi"/>
          <w:sz w:val="24"/>
          <w:szCs w:val="24"/>
        </w:rPr>
        <w:tab/>
        <w:t>Application to be paid on the Upper Pay Range</w:t>
      </w:r>
      <w:r w:rsidRPr="006940CF">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r>
      <w:r w:rsidR="00725573">
        <w:rPr>
          <w:rFonts w:cstheme="minorHAnsi"/>
          <w:sz w:val="24"/>
          <w:szCs w:val="24"/>
        </w:rPr>
        <w:tab/>
        <w:t>Page</w:t>
      </w:r>
      <w:r w:rsidR="00725573">
        <w:rPr>
          <w:rFonts w:cstheme="minorHAnsi"/>
          <w:sz w:val="24"/>
          <w:szCs w:val="24"/>
        </w:rPr>
        <w:tab/>
      </w:r>
      <w:r w:rsidRPr="006940CF">
        <w:rPr>
          <w:rFonts w:cstheme="minorHAnsi"/>
          <w:sz w:val="24"/>
          <w:szCs w:val="24"/>
        </w:rPr>
        <w:t>1</w:t>
      </w:r>
      <w:r w:rsidR="00E75047">
        <w:rPr>
          <w:rFonts w:cstheme="minorHAnsi"/>
          <w:sz w:val="24"/>
          <w:szCs w:val="24"/>
        </w:rPr>
        <w:t>1</w:t>
      </w:r>
    </w:p>
    <w:p w14:paraId="32822600" w14:textId="6F32C193" w:rsidR="00B14142" w:rsidRPr="006940CF" w:rsidRDefault="00B14142" w:rsidP="00B14142">
      <w:pPr>
        <w:rPr>
          <w:rFonts w:cstheme="minorHAnsi"/>
          <w:sz w:val="24"/>
          <w:szCs w:val="24"/>
        </w:rPr>
      </w:pPr>
      <w:r w:rsidRPr="006940CF">
        <w:rPr>
          <w:rFonts w:cstheme="minorHAnsi"/>
          <w:sz w:val="24"/>
          <w:szCs w:val="24"/>
        </w:rPr>
        <w:t>22.</w:t>
      </w:r>
      <w:r w:rsidR="00A27CF6">
        <w:rPr>
          <w:rFonts w:cstheme="minorHAnsi"/>
          <w:sz w:val="24"/>
          <w:szCs w:val="24"/>
        </w:rPr>
        <w:t>0</w:t>
      </w:r>
      <w:r w:rsidRPr="006940CF">
        <w:rPr>
          <w:rFonts w:cstheme="minorHAnsi"/>
          <w:sz w:val="24"/>
          <w:szCs w:val="24"/>
        </w:rPr>
        <w:tab/>
        <w:t>Leading Practitioner Pay Range from 1 September 202</w:t>
      </w:r>
      <w:r w:rsidR="00F12915">
        <w:rPr>
          <w:rFonts w:cstheme="minorHAnsi"/>
          <w:sz w:val="24"/>
          <w:szCs w:val="24"/>
        </w:rPr>
        <w:t>2</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1</w:t>
      </w:r>
    </w:p>
    <w:p w14:paraId="45F899E7" w14:textId="6E2D37D9" w:rsidR="00B14142" w:rsidRPr="006940CF" w:rsidRDefault="00B14142" w:rsidP="00B14142">
      <w:pPr>
        <w:rPr>
          <w:rFonts w:cstheme="minorHAnsi"/>
          <w:sz w:val="24"/>
          <w:szCs w:val="24"/>
        </w:rPr>
      </w:pPr>
      <w:r w:rsidRPr="006940CF">
        <w:rPr>
          <w:rFonts w:cstheme="minorHAnsi"/>
          <w:sz w:val="24"/>
          <w:szCs w:val="24"/>
        </w:rPr>
        <w:lastRenderedPageBreak/>
        <w:t>23.</w:t>
      </w:r>
      <w:r w:rsidR="00A27CF6">
        <w:rPr>
          <w:rFonts w:cstheme="minorHAnsi"/>
          <w:sz w:val="24"/>
          <w:szCs w:val="24"/>
        </w:rPr>
        <w:t>0</w:t>
      </w:r>
      <w:r w:rsidRPr="006940CF">
        <w:rPr>
          <w:rFonts w:cstheme="minorHAnsi"/>
          <w:sz w:val="24"/>
          <w:szCs w:val="24"/>
        </w:rPr>
        <w:tab/>
        <w:t>Unqualified Teacher Pay Range from 1 September 202</w:t>
      </w:r>
      <w:r w:rsidR="00F12915">
        <w:rPr>
          <w:rFonts w:cstheme="minorHAnsi"/>
          <w:sz w:val="24"/>
          <w:szCs w:val="24"/>
        </w:rPr>
        <w:t>2</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2</w:t>
      </w:r>
    </w:p>
    <w:p w14:paraId="6D350CD4" w14:textId="0FF6B4AE" w:rsidR="00B14142" w:rsidRPr="006940CF" w:rsidRDefault="00B14142" w:rsidP="00B14142">
      <w:pPr>
        <w:rPr>
          <w:rFonts w:cstheme="minorHAnsi"/>
          <w:sz w:val="24"/>
          <w:szCs w:val="24"/>
        </w:rPr>
      </w:pPr>
      <w:r w:rsidRPr="006940CF">
        <w:rPr>
          <w:rFonts w:cstheme="minorHAnsi"/>
          <w:sz w:val="24"/>
          <w:szCs w:val="24"/>
        </w:rPr>
        <w:t>24.</w:t>
      </w:r>
      <w:r w:rsidR="00A27CF6">
        <w:rPr>
          <w:rFonts w:cstheme="minorHAnsi"/>
          <w:sz w:val="24"/>
          <w:szCs w:val="24"/>
        </w:rPr>
        <w:t>0</w:t>
      </w:r>
      <w:r w:rsidRPr="006940CF">
        <w:rPr>
          <w:rFonts w:cstheme="minorHAnsi"/>
          <w:sz w:val="24"/>
          <w:szCs w:val="24"/>
        </w:rPr>
        <w:tab/>
        <w:t>Pay Progression linked to Performance</w:t>
      </w:r>
      <w:r w:rsidRPr="006940CF">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r>
      <w:r w:rsidR="0051598B">
        <w:rPr>
          <w:rFonts w:cstheme="minorHAnsi"/>
          <w:sz w:val="24"/>
          <w:szCs w:val="24"/>
        </w:rPr>
        <w:tab/>
        <w:t>Page</w:t>
      </w:r>
      <w:r w:rsidR="0051598B">
        <w:rPr>
          <w:rFonts w:cstheme="minorHAnsi"/>
          <w:sz w:val="24"/>
          <w:szCs w:val="24"/>
        </w:rPr>
        <w:tab/>
      </w:r>
      <w:r w:rsidRPr="006940CF">
        <w:rPr>
          <w:rFonts w:cstheme="minorHAnsi"/>
          <w:sz w:val="24"/>
          <w:szCs w:val="24"/>
        </w:rPr>
        <w:t>1</w:t>
      </w:r>
      <w:r w:rsidR="00E75047">
        <w:rPr>
          <w:rFonts w:cstheme="minorHAnsi"/>
          <w:sz w:val="24"/>
          <w:szCs w:val="24"/>
        </w:rPr>
        <w:t>2</w:t>
      </w:r>
    </w:p>
    <w:p w14:paraId="3DB354EF" w14:textId="77777777" w:rsidR="005A314D" w:rsidRDefault="00B14142" w:rsidP="00B14142">
      <w:pPr>
        <w:rPr>
          <w:rFonts w:cstheme="minorHAnsi"/>
          <w:sz w:val="24"/>
          <w:szCs w:val="24"/>
        </w:rPr>
      </w:pPr>
      <w:r w:rsidRPr="006940CF">
        <w:rPr>
          <w:rFonts w:cstheme="minorHAnsi"/>
          <w:sz w:val="24"/>
          <w:szCs w:val="24"/>
        </w:rPr>
        <w:t>25</w:t>
      </w:r>
      <w:r w:rsidR="00A27CF6">
        <w:rPr>
          <w:rFonts w:cstheme="minorHAnsi"/>
          <w:sz w:val="24"/>
          <w:szCs w:val="24"/>
        </w:rPr>
        <w:t>.0</w:t>
      </w:r>
      <w:r w:rsidRPr="006940CF">
        <w:rPr>
          <w:rFonts w:cstheme="minorHAnsi"/>
          <w:sz w:val="24"/>
          <w:szCs w:val="24"/>
        </w:rPr>
        <w:tab/>
        <w:t xml:space="preserve">Pay progression for teachers who are on Maternity Leave </w:t>
      </w:r>
    </w:p>
    <w:p w14:paraId="273A2005" w14:textId="30583DB3" w:rsidR="00B14142" w:rsidRPr="006940CF" w:rsidRDefault="00B14142" w:rsidP="005A314D">
      <w:pPr>
        <w:ind w:firstLine="720"/>
        <w:rPr>
          <w:rFonts w:cstheme="minorHAnsi"/>
          <w:sz w:val="24"/>
          <w:szCs w:val="24"/>
        </w:rPr>
      </w:pPr>
      <w:r w:rsidRPr="006940CF">
        <w:rPr>
          <w:rFonts w:cstheme="minorHAnsi"/>
          <w:sz w:val="24"/>
          <w:szCs w:val="24"/>
        </w:rPr>
        <w:t xml:space="preserve">or </w:t>
      </w:r>
      <w:proofErr w:type="gramStart"/>
      <w:r w:rsidRPr="006940CF">
        <w:rPr>
          <w:rFonts w:cstheme="minorHAnsi"/>
          <w:sz w:val="24"/>
          <w:szCs w:val="24"/>
        </w:rPr>
        <w:t>Long Term</w:t>
      </w:r>
      <w:proofErr w:type="gramEnd"/>
      <w:r w:rsidRPr="006940CF">
        <w:rPr>
          <w:rFonts w:cstheme="minorHAnsi"/>
          <w:sz w:val="24"/>
          <w:szCs w:val="24"/>
        </w:rPr>
        <w:t xml:space="preserve"> Disability – Related Sickness Absence</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7BEB3528" w14:textId="75CD2138" w:rsidR="00B14142" w:rsidRPr="006940CF" w:rsidRDefault="00B14142" w:rsidP="00B14142">
      <w:pPr>
        <w:rPr>
          <w:rFonts w:cstheme="minorHAnsi"/>
          <w:sz w:val="24"/>
          <w:szCs w:val="24"/>
        </w:rPr>
      </w:pPr>
      <w:r w:rsidRPr="006940CF">
        <w:rPr>
          <w:rFonts w:cstheme="minorHAnsi"/>
          <w:sz w:val="24"/>
          <w:szCs w:val="24"/>
        </w:rPr>
        <w:t>Part 4 – Allowances and other payments for classroom teachers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09633B77" w14:textId="2BFA5751" w:rsidR="00B14142" w:rsidRPr="006940CF" w:rsidRDefault="00B14142" w:rsidP="00B14142">
      <w:pPr>
        <w:rPr>
          <w:rFonts w:cstheme="minorHAnsi"/>
          <w:sz w:val="24"/>
          <w:szCs w:val="24"/>
        </w:rPr>
      </w:pPr>
      <w:r w:rsidRPr="006940CF">
        <w:rPr>
          <w:rFonts w:cstheme="minorHAnsi"/>
          <w:sz w:val="24"/>
          <w:szCs w:val="24"/>
        </w:rPr>
        <w:t>26.</w:t>
      </w:r>
      <w:r w:rsidR="00A27CF6">
        <w:rPr>
          <w:rFonts w:cstheme="minorHAnsi"/>
          <w:sz w:val="24"/>
          <w:szCs w:val="24"/>
        </w:rPr>
        <w:t>0</w:t>
      </w:r>
      <w:r w:rsidRPr="006940CF">
        <w:rPr>
          <w:rFonts w:cstheme="minorHAnsi"/>
          <w:sz w:val="24"/>
          <w:szCs w:val="24"/>
        </w:rPr>
        <w:tab/>
        <w:t>Teaching and Learning Responsibility Payments (TLRs)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75047">
        <w:rPr>
          <w:rFonts w:cstheme="minorHAnsi"/>
          <w:sz w:val="24"/>
          <w:szCs w:val="24"/>
        </w:rPr>
        <w:t>3</w:t>
      </w:r>
    </w:p>
    <w:p w14:paraId="3EED087E" w14:textId="044E2915" w:rsidR="00B14142" w:rsidRPr="006940CF" w:rsidRDefault="00B14142" w:rsidP="00B14142">
      <w:pPr>
        <w:rPr>
          <w:rFonts w:cstheme="minorHAnsi"/>
          <w:sz w:val="24"/>
          <w:szCs w:val="24"/>
        </w:rPr>
      </w:pPr>
      <w:r w:rsidRPr="006940CF">
        <w:rPr>
          <w:rFonts w:cstheme="minorHAnsi"/>
          <w:sz w:val="24"/>
          <w:szCs w:val="24"/>
        </w:rPr>
        <w:t>27.</w:t>
      </w:r>
      <w:r w:rsidR="00A27CF6">
        <w:rPr>
          <w:rFonts w:cstheme="minorHAnsi"/>
          <w:sz w:val="24"/>
          <w:szCs w:val="24"/>
        </w:rPr>
        <w:t>0</w:t>
      </w:r>
      <w:r w:rsidRPr="006940CF">
        <w:rPr>
          <w:rFonts w:cstheme="minorHAnsi"/>
          <w:sz w:val="24"/>
          <w:szCs w:val="24"/>
        </w:rPr>
        <w:tab/>
        <w:t>Special Educational Needs Allowances (SEN)</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41BFA">
        <w:rPr>
          <w:rFonts w:cstheme="minorHAnsi"/>
          <w:sz w:val="24"/>
          <w:szCs w:val="24"/>
        </w:rPr>
        <w:t>4</w:t>
      </w:r>
    </w:p>
    <w:p w14:paraId="266B8F75" w14:textId="78275268" w:rsidR="00B14142" w:rsidRPr="006940CF" w:rsidRDefault="00B14142" w:rsidP="00B14142">
      <w:pPr>
        <w:rPr>
          <w:rFonts w:cstheme="minorHAnsi"/>
          <w:sz w:val="24"/>
          <w:szCs w:val="24"/>
        </w:rPr>
      </w:pPr>
      <w:r w:rsidRPr="006940CF">
        <w:rPr>
          <w:rFonts w:cstheme="minorHAnsi"/>
          <w:sz w:val="24"/>
          <w:szCs w:val="24"/>
        </w:rPr>
        <w:t>28.</w:t>
      </w:r>
      <w:r w:rsidR="00A27CF6">
        <w:rPr>
          <w:rFonts w:cstheme="minorHAnsi"/>
          <w:sz w:val="24"/>
          <w:szCs w:val="24"/>
        </w:rPr>
        <w:t>0</w:t>
      </w:r>
      <w:r w:rsidRPr="006940CF">
        <w:rPr>
          <w:rFonts w:cstheme="minorHAnsi"/>
          <w:sz w:val="24"/>
          <w:szCs w:val="24"/>
        </w:rPr>
        <w:tab/>
        <w:t>Allowance Payable to Unqualified Teachers</w:t>
      </w:r>
      <w:r w:rsidRPr="006940CF">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r>
      <w:r w:rsidR="00FF06B8">
        <w:rPr>
          <w:rFonts w:cstheme="minorHAnsi"/>
          <w:sz w:val="24"/>
          <w:szCs w:val="24"/>
        </w:rPr>
        <w:tab/>
        <w:t>Page</w:t>
      </w:r>
      <w:r w:rsidR="00FF06B8">
        <w:rPr>
          <w:rFonts w:cstheme="minorHAnsi"/>
          <w:sz w:val="24"/>
          <w:szCs w:val="24"/>
        </w:rPr>
        <w:tab/>
      </w:r>
      <w:r w:rsidRPr="006940CF">
        <w:rPr>
          <w:rFonts w:cstheme="minorHAnsi"/>
          <w:sz w:val="24"/>
          <w:szCs w:val="24"/>
        </w:rPr>
        <w:t>1</w:t>
      </w:r>
      <w:r w:rsidR="00E41BFA">
        <w:rPr>
          <w:rFonts w:cstheme="minorHAnsi"/>
          <w:sz w:val="24"/>
          <w:szCs w:val="24"/>
        </w:rPr>
        <w:t>5</w:t>
      </w:r>
    </w:p>
    <w:p w14:paraId="076B5280" w14:textId="3E0264F8" w:rsidR="00B14142" w:rsidRPr="006940CF" w:rsidRDefault="00B14142" w:rsidP="00B14142">
      <w:pPr>
        <w:rPr>
          <w:rFonts w:cstheme="minorHAnsi"/>
          <w:sz w:val="24"/>
          <w:szCs w:val="24"/>
        </w:rPr>
      </w:pPr>
      <w:r w:rsidRPr="006940CF">
        <w:rPr>
          <w:rFonts w:cstheme="minorHAnsi"/>
          <w:sz w:val="24"/>
          <w:szCs w:val="24"/>
        </w:rPr>
        <w:t>29.</w:t>
      </w:r>
      <w:r w:rsidR="00A27CF6">
        <w:rPr>
          <w:rFonts w:cstheme="minorHAnsi"/>
          <w:sz w:val="24"/>
          <w:szCs w:val="24"/>
        </w:rPr>
        <w:t>0</w:t>
      </w:r>
      <w:r w:rsidRPr="006940CF">
        <w:rPr>
          <w:rFonts w:cstheme="minorHAnsi"/>
          <w:sz w:val="24"/>
          <w:szCs w:val="24"/>
        </w:rPr>
        <w:tab/>
        <w:t>Acting Allowance</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FF06B8">
        <w:rPr>
          <w:rFonts w:cstheme="minorHAnsi"/>
          <w:sz w:val="24"/>
          <w:szCs w:val="24"/>
        </w:rPr>
        <w:t>Page</w:t>
      </w:r>
      <w:r w:rsidR="00FF06B8">
        <w:rPr>
          <w:rFonts w:cstheme="minorHAnsi"/>
          <w:sz w:val="24"/>
          <w:szCs w:val="24"/>
        </w:rPr>
        <w:tab/>
      </w:r>
      <w:r w:rsidRPr="006940CF">
        <w:rPr>
          <w:rFonts w:cstheme="minorHAnsi"/>
          <w:sz w:val="24"/>
          <w:szCs w:val="24"/>
        </w:rPr>
        <w:t>1</w:t>
      </w:r>
      <w:r w:rsidR="00E41BFA">
        <w:rPr>
          <w:rFonts w:cstheme="minorHAnsi"/>
          <w:sz w:val="24"/>
          <w:szCs w:val="24"/>
        </w:rPr>
        <w:t>5</w:t>
      </w:r>
    </w:p>
    <w:p w14:paraId="3B48A78E" w14:textId="76C4B18A" w:rsidR="00B14142" w:rsidRPr="006940CF" w:rsidRDefault="00B14142" w:rsidP="00B14142">
      <w:pPr>
        <w:rPr>
          <w:rFonts w:cstheme="minorHAnsi"/>
          <w:sz w:val="24"/>
          <w:szCs w:val="24"/>
        </w:rPr>
      </w:pPr>
      <w:r w:rsidRPr="006940CF">
        <w:rPr>
          <w:rFonts w:cstheme="minorHAnsi"/>
          <w:sz w:val="24"/>
          <w:szCs w:val="24"/>
        </w:rPr>
        <w:t>30.</w:t>
      </w:r>
      <w:r w:rsidR="00A27CF6">
        <w:rPr>
          <w:rFonts w:cstheme="minorHAnsi"/>
          <w:sz w:val="24"/>
          <w:szCs w:val="24"/>
        </w:rPr>
        <w:t>0</w:t>
      </w:r>
      <w:r w:rsidRPr="006940CF">
        <w:rPr>
          <w:rFonts w:cstheme="minorHAnsi"/>
          <w:sz w:val="24"/>
          <w:szCs w:val="24"/>
        </w:rPr>
        <w:tab/>
        <w:t>Performance Payments to Seconded Teachers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6D50CF1F" w14:textId="7A34FBC8" w:rsidR="00B14142" w:rsidRPr="006940CF" w:rsidRDefault="00B14142" w:rsidP="00B14142">
      <w:pPr>
        <w:rPr>
          <w:rFonts w:cstheme="minorHAnsi"/>
          <w:sz w:val="24"/>
          <w:szCs w:val="24"/>
        </w:rPr>
      </w:pPr>
      <w:r w:rsidRPr="006940CF">
        <w:rPr>
          <w:rFonts w:cstheme="minorHAnsi"/>
          <w:sz w:val="24"/>
          <w:szCs w:val="24"/>
        </w:rPr>
        <w:t>31.</w:t>
      </w:r>
      <w:r w:rsidR="00A27CF6">
        <w:rPr>
          <w:rFonts w:cstheme="minorHAnsi"/>
          <w:sz w:val="24"/>
          <w:szCs w:val="24"/>
        </w:rPr>
        <w:t>0</w:t>
      </w:r>
      <w:r w:rsidRPr="006940CF">
        <w:rPr>
          <w:rFonts w:cstheme="minorHAnsi"/>
          <w:sz w:val="24"/>
          <w:szCs w:val="24"/>
        </w:rPr>
        <w:tab/>
        <w:t>Residential Duties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5026BE9D" w14:textId="3025F8CF" w:rsidR="00B14142" w:rsidRPr="006940CF" w:rsidRDefault="00B14142" w:rsidP="00B14142">
      <w:pPr>
        <w:rPr>
          <w:rFonts w:cstheme="minorHAnsi"/>
          <w:sz w:val="24"/>
          <w:szCs w:val="24"/>
        </w:rPr>
      </w:pPr>
      <w:r w:rsidRPr="006940CF">
        <w:rPr>
          <w:rFonts w:cstheme="minorHAnsi"/>
          <w:sz w:val="24"/>
          <w:szCs w:val="24"/>
        </w:rPr>
        <w:t>32.</w:t>
      </w:r>
      <w:r w:rsidR="00A27CF6">
        <w:rPr>
          <w:rFonts w:cstheme="minorHAnsi"/>
          <w:sz w:val="24"/>
          <w:szCs w:val="24"/>
        </w:rPr>
        <w:t>0</w:t>
      </w:r>
      <w:r w:rsidRPr="006940CF">
        <w:rPr>
          <w:rFonts w:cstheme="minorHAnsi"/>
          <w:sz w:val="24"/>
          <w:szCs w:val="24"/>
        </w:rPr>
        <w:tab/>
        <w:t>Additional Payments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5</w:t>
      </w:r>
    </w:p>
    <w:p w14:paraId="796B6BAB" w14:textId="58BE464C" w:rsidR="00B14142" w:rsidRPr="006940CF" w:rsidRDefault="00B14142" w:rsidP="00B14142">
      <w:pPr>
        <w:rPr>
          <w:rFonts w:cstheme="minorHAnsi"/>
          <w:sz w:val="24"/>
          <w:szCs w:val="24"/>
        </w:rPr>
      </w:pPr>
      <w:r w:rsidRPr="006940CF">
        <w:rPr>
          <w:rFonts w:cstheme="minorHAnsi"/>
          <w:sz w:val="24"/>
          <w:szCs w:val="24"/>
        </w:rPr>
        <w:t>33.</w:t>
      </w:r>
      <w:r w:rsidR="00A27CF6">
        <w:rPr>
          <w:rFonts w:cstheme="minorHAnsi"/>
          <w:sz w:val="24"/>
          <w:szCs w:val="24"/>
        </w:rPr>
        <w:t>0</w:t>
      </w:r>
      <w:r w:rsidRPr="006940CF">
        <w:rPr>
          <w:rFonts w:cstheme="minorHAnsi"/>
          <w:sz w:val="24"/>
          <w:szCs w:val="24"/>
        </w:rPr>
        <w:tab/>
        <w:t>Recruitment and Retention Incentives and Benefits</w:t>
      </w:r>
      <w:r w:rsidRPr="006940CF">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r>
      <w:r w:rsidR="00BB5D43">
        <w:rPr>
          <w:rFonts w:cstheme="minorHAnsi"/>
          <w:sz w:val="24"/>
          <w:szCs w:val="24"/>
        </w:rPr>
        <w:tab/>
        <w:t>Page</w:t>
      </w:r>
      <w:r w:rsidR="00BB5D43">
        <w:rPr>
          <w:rFonts w:cstheme="minorHAnsi"/>
          <w:sz w:val="24"/>
          <w:szCs w:val="24"/>
        </w:rPr>
        <w:tab/>
      </w:r>
      <w:r w:rsidRPr="006940CF">
        <w:rPr>
          <w:rFonts w:cstheme="minorHAnsi"/>
          <w:sz w:val="24"/>
          <w:szCs w:val="24"/>
        </w:rPr>
        <w:t>1</w:t>
      </w:r>
      <w:r w:rsidR="00E41BFA">
        <w:rPr>
          <w:rFonts w:cstheme="minorHAnsi"/>
          <w:sz w:val="24"/>
          <w:szCs w:val="24"/>
        </w:rPr>
        <w:t>6</w:t>
      </w:r>
    </w:p>
    <w:p w14:paraId="290E68C6" w14:textId="7062E609" w:rsidR="00B14142" w:rsidRPr="006940CF" w:rsidRDefault="00B14142" w:rsidP="00B14142">
      <w:pPr>
        <w:rPr>
          <w:rFonts w:cstheme="minorHAnsi"/>
          <w:sz w:val="24"/>
          <w:szCs w:val="24"/>
        </w:rPr>
      </w:pPr>
      <w:r w:rsidRPr="006940CF">
        <w:rPr>
          <w:rFonts w:cstheme="minorHAnsi"/>
          <w:sz w:val="24"/>
          <w:szCs w:val="24"/>
        </w:rPr>
        <w:t>34.</w:t>
      </w:r>
      <w:r w:rsidR="00A27CF6">
        <w:rPr>
          <w:rFonts w:cstheme="minorHAnsi"/>
          <w:sz w:val="24"/>
          <w:szCs w:val="24"/>
        </w:rPr>
        <w:t>0</w:t>
      </w:r>
      <w:r w:rsidRPr="006940CF">
        <w:rPr>
          <w:rFonts w:cstheme="minorHAnsi"/>
          <w:sz w:val="24"/>
          <w:szCs w:val="24"/>
        </w:rPr>
        <w:tab/>
        <w:t>Salary Sacrifice arrangements</w:t>
      </w:r>
      <w:r w:rsidRPr="006940CF">
        <w:rPr>
          <w:rFonts w:cstheme="minorHAnsi"/>
          <w:sz w:val="24"/>
          <w:szCs w:val="24"/>
        </w:rPr>
        <w:tab/>
      </w:r>
      <w:r w:rsidR="00BB5D43">
        <w:rPr>
          <w:rFonts w:cstheme="minorHAnsi"/>
          <w:sz w:val="24"/>
          <w:szCs w:val="24"/>
        </w:rPr>
        <w:t xml:space="preserve"> </w:t>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BB5D43">
        <w:rPr>
          <w:rFonts w:cstheme="minorHAnsi"/>
          <w:sz w:val="24"/>
          <w:szCs w:val="24"/>
        </w:rPr>
        <w:t>Page</w:t>
      </w:r>
      <w:r w:rsidR="00BB5D43">
        <w:rPr>
          <w:rFonts w:cstheme="minorHAnsi"/>
          <w:sz w:val="24"/>
          <w:szCs w:val="24"/>
        </w:rPr>
        <w:tab/>
      </w:r>
      <w:r w:rsidRPr="006940CF">
        <w:rPr>
          <w:rFonts w:cstheme="minorHAnsi"/>
          <w:sz w:val="24"/>
          <w:szCs w:val="24"/>
        </w:rPr>
        <w:t>1</w:t>
      </w:r>
      <w:r w:rsidR="00E41BFA">
        <w:rPr>
          <w:rFonts w:cstheme="minorHAnsi"/>
          <w:sz w:val="24"/>
          <w:szCs w:val="24"/>
        </w:rPr>
        <w:t>7</w:t>
      </w:r>
    </w:p>
    <w:p w14:paraId="28D62BE7" w14:textId="6C7B7937" w:rsidR="00B14142" w:rsidRPr="006940CF" w:rsidRDefault="00B14142" w:rsidP="00B14142">
      <w:pPr>
        <w:rPr>
          <w:rFonts w:cstheme="minorHAnsi"/>
          <w:sz w:val="24"/>
          <w:szCs w:val="24"/>
        </w:rPr>
      </w:pPr>
      <w:r w:rsidRPr="006940CF">
        <w:rPr>
          <w:rFonts w:cstheme="minorHAnsi"/>
          <w:sz w:val="24"/>
          <w:szCs w:val="24"/>
        </w:rPr>
        <w:t>35.</w:t>
      </w:r>
      <w:r w:rsidR="00A27CF6">
        <w:rPr>
          <w:rFonts w:cstheme="minorHAnsi"/>
          <w:sz w:val="24"/>
          <w:szCs w:val="24"/>
        </w:rPr>
        <w:t>0</w:t>
      </w:r>
      <w:r w:rsidRPr="006940CF">
        <w:rPr>
          <w:rFonts w:cstheme="minorHAnsi"/>
          <w:sz w:val="24"/>
          <w:szCs w:val="24"/>
        </w:rPr>
        <w:tab/>
        <w:t>Honoraria / Bonus Payments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3B5F0AB2" w14:textId="33BC959D" w:rsidR="00B14142" w:rsidRPr="006940CF" w:rsidRDefault="00B14142" w:rsidP="00B14142">
      <w:pPr>
        <w:rPr>
          <w:rFonts w:cstheme="minorHAnsi"/>
          <w:sz w:val="24"/>
          <w:szCs w:val="24"/>
        </w:rPr>
      </w:pPr>
      <w:r w:rsidRPr="006940CF">
        <w:rPr>
          <w:rFonts w:cstheme="minorHAnsi"/>
          <w:sz w:val="24"/>
          <w:szCs w:val="24"/>
        </w:rPr>
        <w:t>Part 6 – Supplementary</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482A16F8" w14:textId="621BDB85" w:rsidR="00B14142" w:rsidRPr="006940CF" w:rsidRDefault="00B14142" w:rsidP="00B14142">
      <w:pPr>
        <w:rPr>
          <w:rFonts w:cstheme="minorHAnsi"/>
          <w:sz w:val="24"/>
          <w:szCs w:val="24"/>
        </w:rPr>
      </w:pPr>
      <w:r w:rsidRPr="006940CF">
        <w:rPr>
          <w:rFonts w:cstheme="minorHAnsi"/>
          <w:sz w:val="24"/>
          <w:szCs w:val="24"/>
        </w:rPr>
        <w:t>36.</w:t>
      </w:r>
      <w:r w:rsidR="00A27CF6">
        <w:rPr>
          <w:rFonts w:cstheme="minorHAnsi"/>
          <w:sz w:val="24"/>
          <w:szCs w:val="24"/>
        </w:rPr>
        <w:t>0</w:t>
      </w:r>
      <w:r w:rsidRPr="006940CF">
        <w:rPr>
          <w:rFonts w:cstheme="minorHAnsi"/>
          <w:sz w:val="24"/>
          <w:szCs w:val="24"/>
        </w:rPr>
        <w:tab/>
        <w:t>Safeguarding</w:t>
      </w:r>
      <w:r w:rsidRPr="006940CF">
        <w:rPr>
          <w:rFonts w:cstheme="minorHAnsi"/>
          <w:sz w:val="24"/>
          <w:szCs w:val="24"/>
        </w:rPr>
        <w:tab/>
      </w:r>
      <w:r w:rsidRPr="006940CF">
        <w:rPr>
          <w:rFonts w:cstheme="minorHAnsi"/>
          <w:sz w:val="24"/>
          <w:szCs w:val="24"/>
        </w:rPr>
        <w:tab/>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11C00CCD" w14:textId="5289BC12" w:rsidR="00B14142" w:rsidRPr="006940CF" w:rsidRDefault="00B14142" w:rsidP="00B14142">
      <w:pPr>
        <w:rPr>
          <w:rFonts w:cstheme="minorHAnsi"/>
          <w:sz w:val="24"/>
          <w:szCs w:val="24"/>
        </w:rPr>
      </w:pPr>
      <w:r w:rsidRPr="006940CF">
        <w:rPr>
          <w:rFonts w:cstheme="minorHAnsi"/>
          <w:sz w:val="24"/>
          <w:szCs w:val="24"/>
        </w:rPr>
        <w:t>37.</w:t>
      </w:r>
      <w:r w:rsidR="00A27CF6">
        <w:rPr>
          <w:rFonts w:cstheme="minorHAnsi"/>
          <w:sz w:val="24"/>
          <w:szCs w:val="24"/>
        </w:rPr>
        <w:t>0</w:t>
      </w:r>
      <w:r w:rsidRPr="006940CF">
        <w:rPr>
          <w:rFonts w:cstheme="minorHAnsi"/>
          <w:sz w:val="24"/>
          <w:szCs w:val="24"/>
        </w:rPr>
        <w:tab/>
        <w:t>Appointment of Teachers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7</w:t>
      </w:r>
    </w:p>
    <w:p w14:paraId="0FB7CCBF" w14:textId="02E3D71C" w:rsidR="00B14142" w:rsidRPr="006940CF" w:rsidRDefault="00B14142" w:rsidP="00B14142">
      <w:pPr>
        <w:rPr>
          <w:rFonts w:cstheme="minorHAnsi"/>
          <w:sz w:val="24"/>
          <w:szCs w:val="24"/>
        </w:rPr>
      </w:pPr>
      <w:r w:rsidRPr="006940CF">
        <w:rPr>
          <w:rFonts w:cstheme="minorHAnsi"/>
          <w:sz w:val="24"/>
          <w:szCs w:val="24"/>
        </w:rPr>
        <w:t>38.</w:t>
      </w:r>
      <w:r w:rsidR="00A27CF6">
        <w:rPr>
          <w:rFonts w:cstheme="minorHAnsi"/>
          <w:sz w:val="24"/>
          <w:szCs w:val="24"/>
        </w:rPr>
        <w:t>0</w:t>
      </w:r>
      <w:r w:rsidRPr="006940CF">
        <w:rPr>
          <w:rFonts w:cstheme="minorHAnsi"/>
          <w:sz w:val="24"/>
          <w:szCs w:val="24"/>
        </w:rPr>
        <w:tab/>
        <w:t>Part-Time Teachers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8</w:t>
      </w:r>
    </w:p>
    <w:p w14:paraId="19367EAD" w14:textId="55479917" w:rsidR="00B14142" w:rsidRPr="006940CF" w:rsidRDefault="00B14142" w:rsidP="00B14142">
      <w:pPr>
        <w:rPr>
          <w:rFonts w:cstheme="minorHAnsi"/>
          <w:sz w:val="24"/>
          <w:szCs w:val="24"/>
        </w:rPr>
      </w:pPr>
      <w:r w:rsidRPr="006940CF">
        <w:rPr>
          <w:rFonts w:cstheme="minorHAnsi"/>
          <w:sz w:val="24"/>
          <w:szCs w:val="24"/>
        </w:rPr>
        <w:t>39.</w:t>
      </w:r>
      <w:r w:rsidR="00A27CF6">
        <w:rPr>
          <w:rFonts w:cstheme="minorHAnsi"/>
          <w:sz w:val="24"/>
          <w:szCs w:val="24"/>
        </w:rPr>
        <w:t>0</w:t>
      </w:r>
      <w:r w:rsidRPr="006940CF">
        <w:rPr>
          <w:rFonts w:cstheme="minorHAnsi"/>
          <w:sz w:val="24"/>
          <w:szCs w:val="24"/>
        </w:rPr>
        <w:tab/>
        <w:t>Teachers Employed on a Short Notice Basis</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1</w:t>
      </w:r>
      <w:r w:rsidR="00E41BFA">
        <w:rPr>
          <w:rFonts w:cstheme="minorHAnsi"/>
          <w:sz w:val="24"/>
          <w:szCs w:val="24"/>
        </w:rPr>
        <w:t>8</w:t>
      </w:r>
    </w:p>
    <w:p w14:paraId="5AA66AAB" w14:textId="4BCA137F" w:rsidR="00B14142" w:rsidRPr="006940CF" w:rsidRDefault="00B14142" w:rsidP="00B14142">
      <w:pPr>
        <w:rPr>
          <w:rFonts w:cstheme="minorHAnsi"/>
          <w:sz w:val="24"/>
          <w:szCs w:val="24"/>
        </w:rPr>
      </w:pPr>
      <w:r w:rsidRPr="006940CF">
        <w:rPr>
          <w:rFonts w:cstheme="minorHAnsi"/>
          <w:sz w:val="24"/>
          <w:szCs w:val="24"/>
        </w:rPr>
        <w:t>APPEALS AGAINST PAY DECISIONS (TEACHING STAFF)</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00E41BFA">
        <w:rPr>
          <w:rFonts w:cstheme="minorHAnsi"/>
          <w:sz w:val="24"/>
          <w:szCs w:val="24"/>
        </w:rPr>
        <w:t>1</w:t>
      </w:r>
      <w:r w:rsidR="00774A94">
        <w:rPr>
          <w:rFonts w:cstheme="minorHAnsi"/>
          <w:sz w:val="24"/>
          <w:szCs w:val="24"/>
        </w:rPr>
        <w:t>9</w:t>
      </w:r>
    </w:p>
    <w:p w14:paraId="3D570853" w14:textId="0DC088CF" w:rsidR="00B14142" w:rsidRPr="006940CF" w:rsidRDefault="00B14142" w:rsidP="00B14142">
      <w:pPr>
        <w:rPr>
          <w:rFonts w:cstheme="minorHAnsi"/>
          <w:sz w:val="24"/>
          <w:szCs w:val="24"/>
        </w:rPr>
      </w:pPr>
      <w:r w:rsidRPr="006940CF">
        <w:rPr>
          <w:rFonts w:cstheme="minorHAnsi"/>
          <w:sz w:val="24"/>
          <w:szCs w:val="24"/>
        </w:rPr>
        <w:t>PROCESS FOR APPLICATION TO BE PAID ON THE UPPER PAY RANGE</w:t>
      </w:r>
      <w:r w:rsidRPr="006940CF">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2</w:t>
      </w:r>
      <w:r w:rsidR="00774A94">
        <w:rPr>
          <w:rFonts w:cstheme="minorHAnsi"/>
          <w:sz w:val="24"/>
          <w:szCs w:val="24"/>
        </w:rPr>
        <w:t>4</w:t>
      </w:r>
    </w:p>
    <w:p w14:paraId="4EE728B3" w14:textId="60F9925C" w:rsidR="00B14142" w:rsidRPr="006940CF" w:rsidRDefault="00B14142" w:rsidP="00B14142">
      <w:pPr>
        <w:rPr>
          <w:rFonts w:cstheme="minorHAnsi"/>
          <w:sz w:val="24"/>
          <w:szCs w:val="24"/>
        </w:rPr>
      </w:pPr>
      <w:r w:rsidRPr="006940CF">
        <w:rPr>
          <w:rFonts w:cstheme="minorHAnsi"/>
          <w:sz w:val="24"/>
          <w:szCs w:val="24"/>
        </w:rPr>
        <w:t>PAY RANGES IN THIS SCHOOL</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Pr="006940CF">
        <w:rPr>
          <w:rFonts w:cstheme="minorHAnsi"/>
          <w:sz w:val="24"/>
          <w:szCs w:val="24"/>
        </w:rPr>
        <w:t>2</w:t>
      </w:r>
      <w:r w:rsidR="00774A94">
        <w:rPr>
          <w:rFonts w:cstheme="minorHAnsi"/>
          <w:sz w:val="24"/>
          <w:szCs w:val="24"/>
        </w:rPr>
        <w:t>6</w:t>
      </w:r>
    </w:p>
    <w:p w14:paraId="15113EFC" w14:textId="57C5690A" w:rsidR="00B14142" w:rsidRPr="006940CF" w:rsidRDefault="00B14142" w:rsidP="00B14142">
      <w:pPr>
        <w:rPr>
          <w:rFonts w:cstheme="minorHAnsi"/>
          <w:sz w:val="24"/>
          <w:szCs w:val="24"/>
        </w:rPr>
      </w:pPr>
      <w:r w:rsidRPr="006940CF">
        <w:rPr>
          <w:rFonts w:cstheme="minorHAnsi"/>
          <w:sz w:val="24"/>
          <w:szCs w:val="24"/>
        </w:rPr>
        <w:t>PAY PROGRESSION CRITERIA IN THIS SCHOOL</w:t>
      </w:r>
      <w:r w:rsidRPr="006940CF">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r>
      <w:r w:rsidR="00273126">
        <w:rPr>
          <w:rFonts w:cstheme="minorHAnsi"/>
          <w:sz w:val="24"/>
          <w:szCs w:val="24"/>
        </w:rPr>
        <w:tab/>
        <w:t>Page</w:t>
      </w:r>
      <w:r w:rsidR="00273126">
        <w:rPr>
          <w:rFonts w:cstheme="minorHAnsi"/>
          <w:sz w:val="24"/>
          <w:szCs w:val="24"/>
        </w:rPr>
        <w:tab/>
      </w:r>
      <w:r w:rsidR="00A62136">
        <w:rPr>
          <w:rFonts w:cstheme="minorHAnsi"/>
          <w:sz w:val="24"/>
          <w:szCs w:val="24"/>
        </w:rPr>
        <w:t>3</w:t>
      </w:r>
      <w:r w:rsidR="00F337F4">
        <w:rPr>
          <w:rFonts w:cstheme="minorHAnsi"/>
          <w:sz w:val="24"/>
          <w:szCs w:val="24"/>
        </w:rPr>
        <w:t>1</w:t>
      </w:r>
    </w:p>
    <w:p w14:paraId="51AA08DC" w14:textId="1279BDD4" w:rsidR="00B14142" w:rsidRPr="006940CF" w:rsidRDefault="00B14142" w:rsidP="00B14142">
      <w:pPr>
        <w:rPr>
          <w:rFonts w:cstheme="minorHAnsi"/>
          <w:sz w:val="24"/>
          <w:szCs w:val="24"/>
        </w:rPr>
      </w:pPr>
      <w:r w:rsidRPr="006940CF">
        <w:rPr>
          <w:rFonts w:cstheme="minorHAnsi"/>
          <w:sz w:val="24"/>
          <w:szCs w:val="24"/>
        </w:rPr>
        <w:t>EXAMPLES OF APPROACHES TO PAY PROGRESSION (PERFORMANCE</w:t>
      </w:r>
      <w:r w:rsidR="0041232C">
        <w:rPr>
          <w:rFonts w:cstheme="minorHAnsi"/>
          <w:sz w:val="24"/>
          <w:szCs w:val="24"/>
        </w:rPr>
        <w:t>)</w:t>
      </w:r>
      <w:r w:rsidRPr="006940CF">
        <w:rPr>
          <w:rFonts w:cstheme="minorHAnsi"/>
          <w:sz w:val="24"/>
          <w:szCs w:val="24"/>
        </w:rPr>
        <w:t xml:space="preserve"> </w:t>
      </w:r>
      <w:proofErr w:type="gramStart"/>
      <w:r w:rsidR="00273126">
        <w:rPr>
          <w:rFonts w:cstheme="minorHAnsi"/>
          <w:sz w:val="24"/>
          <w:szCs w:val="24"/>
        </w:rPr>
        <w:tab/>
      </w:r>
      <w:r w:rsidRPr="006940CF">
        <w:rPr>
          <w:rFonts w:cstheme="minorHAnsi"/>
          <w:sz w:val="24"/>
          <w:szCs w:val="24"/>
        </w:rPr>
        <w:t xml:space="preserve">  </w:t>
      </w:r>
      <w:r w:rsidR="00FD3658">
        <w:rPr>
          <w:rFonts w:cstheme="minorHAnsi"/>
          <w:sz w:val="24"/>
          <w:szCs w:val="24"/>
        </w:rPr>
        <w:tab/>
      </w:r>
      <w:proofErr w:type="gramEnd"/>
      <w:r w:rsidR="003C045B">
        <w:rPr>
          <w:rFonts w:cstheme="minorHAnsi"/>
          <w:sz w:val="24"/>
          <w:szCs w:val="24"/>
        </w:rPr>
        <w:tab/>
      </w:r>
      <w:r w:rsidR="00273126">
        <w:rPr>
          <w:rFonts w:cstheme="minorHAnsi"/>
          <w:sz w:val="24"/>
          <w:szCs w:val="24"/>
        </w:rPr>
        <w:t>Page</w:t>
      </w:r>
      <w:r w:rsidR="00273126">
        <w:rPr>
          <w:rFonts w:cstheme="minorHAnsi"/>
          <w:sz w:val="24"/>
          <w:szCs w:val="24"/>
        </w:rPr>
        <w:tab/>
      </w:r>
      <w:r w:rsidR="00A47D2E">
        <w:rPr>
          <w:rFonts w:cstheme="minorHAnsi"/>
          <w:sz w:val="24"/>
          <w:szCs w:val="24"/>
        </w:rPr>
        <w:t>3</w:t>
      </w:r>
      <w:r w:rsidR="00F337F4">
        <w:rPr>
          <w:rFonts w:cstheme="minorHAnsi"/>
          <w:sz w:val="24"/>
          <w:szCs w:val="24"/>
        </w:rPr>
        <w:t>4</w:t>
      </w:r>
    </w:p>
    <w:p w14:paraId="22F350C2" w14:textId="7897978E" w:rsidR="00541FD2" w:rsidRDefault="00B14142" w:rsidP="00541FD2">
      <w:pPr>
        <w:rPr>
          <w:rFonts w:cstheme="minorHAnsi"/>
          <w:sz w:val="24"/>
          <w:szCs w:val="24"/>
        </w:rPr>
      </w:pPr>
      <w:r w:rsidRPr="006940CF">
        <w:rPr>
          <w:rFonts w:cstheme="minorHAnsi"/>
          <w:sz w:val="24"/>
          <w:szCs w:val="24"/>
        </w:rPr>
        <w:t xml:space="preserve">TEMPLATE </w:t>
      </w:r>
      <w:r w:rsidR="003C045B" w:rsidRPr="006940CF">
        <w:rPr>
          <w:rFonts w:cstheme="minorHAnsi"/>
          <w:sz w:val="24"/>
          <w:szCs w:val="24"/>
        </w:rPr>
        <w:t>TEACHERS’</w:t>
      </w:r>
      <w:r w:rsidRPr="006940CF">
        <w:rPr>
          <w:rFonts w:cstheme="minorHAnsi"/>
          <w:sz w:val="24"/>
          <w:szCs w:val="24"/>
        </w:rPr>
        <w:t xml:space="preserve"> ANNUAL SALARY STATEMENT</w:t>
      </w:r>
      <w:r w:rsidR="003C045B">
        <w:rPr>
          <w:rFonts w:cstheme="minorHAnsi"/>
          <w:sz w:val="24"/>
          <w:szCs w:val="24"/>
        </w:rPr>
        <w:tab/>
      </w:r>
      <w:r w:rsidRPr="006940CF">
        <w:rPr>
          <w:rFonts w:cstheme="minorHAnsi"/>
          <w:sz w:val="24"/>
          <w:szCs w:val="24"/>
        </w:rPr>
        <w:tab/>
      </w:r>
      <w:r w:rsidRPr="006940CF">
        <w:rPr>
          <w:rFonts w:cstheme="minorHAnsi"/>
          <w:sz w:val="24"/>
          <w:szCs w:val="24"/>
        </w:rPr>
        <w:tab/>
      </w:r>
      <w:r w:rsidRPr="006940CF">
        <w:rPr>
          <w:rFonts w:cstheme="minorHAnsi"/>
          <w:sz w:val="24"/>
          <w:szCs w:val="24"/>
        </w:rPr>
        <w:tab/>
      </w:r>
      <w:r w:rsidR="00FD3658">
        <w:rPr>
          <w:rFonts w:cstheme="minorHAnsi"/>
          <w:sz w:val="24"/>
          <w:szCs w:val="24"/>
        </w:rPr>
        <w:tab/>
        <w:t>Page</w:t>
      </w:r>
      <w:r w:rsidR="00FD3658">
        <w:rPr>
          <w:rFonts w:cstheme="minorHAnsi"/>
          <w:sz w:val="24"/>
          <w:szCs w:val="24"/>
        </w:rPr>
        <w:tab/>
      </w:r>
      <w:r w:rsidRPr="006940CF">
        <w:rPr>
          <w:rFonts w:cstheme="minorHAnsi"/>
          <w:sz w:val="24"/>
          <w:szCs w:val="24"/>
        </w:rPr>
        <w:t>3</w:t>
      </w:r>
      <w:r w:rsidR="00F337F4">
        <w:rPr>
          <w:rFonts w:cstheme="minorHAnsi"/>
          <w:sz w:val="24"/>
          <w:szCs w:val="24"/>
        </w:rPr>
        <w:t>6</w:t>
      </w:r>
      <w:r w:rsidRPr="006940CF">
        <w:rPr>
          <w:rFonts w:cstheme="minorHAnsi"/>
          <w:sz w:val="24"/>
          <w:szCs w:val="24"/>
        </w:rPr>
        <w:t xml:space="preserve">                                                         </w:t>
      </w:r>
    </w:p>
    <w:p w14:paraId="6DC84632" w14:textId="370DAEAF" w:rsidR="004B37BD" w:rsidRPr="00541FD2" w:rsidRDefault="004B37BD" w:rsidP="00541FD2">
      <w:pPr>
        <w:rPr>
          <w:rFonts w:cstheme="minorHAnsi"/>
          <w:sz w:val="24"/>
          <w:szCs w:val="24"/>
        </w:rPr>
      </w:pPr>
      <w:r w:rsidRPr="00543C87">
        <w:rPr>
          <w:b/>
          <w:color w:val="008080"/>
          <w:sz w:val="32"/>
        </w:rPr>
        <w:lastRenderedPageBreak/>
        <w:t>1.0</w:t>
      </w:r>
      <w:r w:rsidRPr="00543C87">
        <w:rPr>
          <w:b/>
          <w:color w:val="008080"/>
          <w:sz w:val="32"/>
        </w:rPr>
        <w:tab/>
      </w:r>
      <w:r w:rsidR="007F43C7">
        <w:rPr>
          <w:b/>
          <w:color w:val="008080"/>
          <w:sz w:val="32"/>
        </w:rPr>
        <w:t>Policy Statement</w:t>
      </w:r>
    </w:p>
    <w:p w14:paraId="1B68377C" w14:textId="77777777" w:rsidR="006273FF" w:rsidRPr="00A86559" w:rsidRDefault="006273FF" w:rsidP="006273FF">
      <w:pPr>
        <w:spacing w:after="0"/>
        <w:ind w:firstLine="720"/>
        <w:rPr>
          <w:rFonts w:cstheme="minorHAnsi"/>
          <w:sz w:val="24"/>
          <w:szCs w:val="24"/>
        </w:rPr>
      </w:pPr>
      <w:r w:rsidRPr="00A86559">
        <w:rPr>
          <w:rFonts w:cstheme="minorHAnsi"/>
          <w:sz w:val="24"/>
          <w:szCs w:val="24"/>
        </w:rPr>
        <w:t xml:space="preserve">The school will abide by all the requirements for teachers’ pay and conditions set out in the: </w:t>
      </w:r>
    </w:p>
    <w:p w14:paraId="08256026"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School Teachers’ Pay and Conditions Document (hereafter referred to as ‘the Document’.) </w:t>
      </w:r>
    </w:p>
    <w:p w14:paraId="1CE64BF4"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 xml:space="preserve">Conditions of Service for School Teachers in England and Wales (Burgundy Book) and </w:t>
      </w:r>
    </w:p>
    <w:p w14:paraId="49FC8151" w14:textId="77777777" w:rsidR="006273FF" w:rsidRPr="00A86559" w:rsidRDefault="006273FF" w:rsidP="006273FF">
      <w:pPr>
        <w:pStyle w:val="bullets1"/>
        <w:rPr>
          <w:rFonts w:asciiTheme="minorHAnsi" w:hAnsiTheme="minorHAnsi" w:cstheme="minorHAnsi"/>
          <w:sz w:val="24"/>
          <w:szCs w:val="24"/>
        </w:rPr>
      </w:pPr>
      <w:r w:rsidRPr="00A86559">
        <w:rPr>
          <w:rFonts w:asciiTheme="minorHAnsi" w:hAnsiTheme="minorHAnsi" w:cstheme="minorHAnsi"/>
          <w:sz w:val="24"/>
          <w:szCs w:val="24"/>
        </w:rPr>
        <w:t>Education (School Teachers’ Appraisal) (England) Regulations 2012.</w:t>
      </w:r>
    </w:p>
    <w:p w14:paraId="76F9EAAC" w14:textId="77777777" w:rsidR="006273FF" w:rsidRPr="00A86559" w:rsidRDefault="006273FF" w:rsidP="006273FF">
      <w:pPr>
        <w:spacing w:after="0"/>
        <w:rPr>
          <w:rFonts w:cstheme="minorHAnsi"/>
          <w:sz w:val="24"/>
          <w:szCs w:val="24"/>
        </w:rPr>
      </w:pPr>
    </w:p>
    <w:p w14:paraId="6CACB80D" w14:textId="77777777" w:rsidR="006273FF" w:rsidRPr="00A86559" w:rsidRDefault="006273FF" w:rsidP="006273FF">
      <w:pPr>
        <w:spacing w:after="0"/>
        <w:ind w:left="720"/>
        <w:rPr>
          <w:rFonts w:cstheme="minorHAnsi"/>
          <w:sz w:val="24"/>
          <w:szCs w:val="24"/>
        </w:rPr>
      </w:pPr>
      <w:r w:rsidRPr="00A86559">
        <w:rPr>
          <w:rFonts w:cstheme="minorHAnsi"/>
          <w:sz w:val="24"/>
          <w:szCs w:val="24"/>
        </w:rPr>
        <w:t xml:space="preserve">This policy provides a framework for teachers’ pay and conditions </w:t>
      </w:r>
      <w:proofErr w:type="gramStart"/>
      <w:r w:rsidRPr="00A86559">
        <w:rPr>
          <w:rFonts w:cstheme="minorHAnsi"/>
          <w:sz w:val="24"/>
          <w:szCs w:val="24"/>
        </w:rPr>
        <w:t>and also</w:t>
      </w:r>
      <w:proofErr w:type="gramEnd"/>
      <w:r w:rsidRPr="00A86559">
        <w:rPr>
          <w:rFonts w:cstheme="minorHAnsi"/>
          <w:sz w:val="24"/>
          <w:szCs w:val="24"/>
        </w:rPr>
        <w:t xml:space="preserve"> supports the prime statutory duty of the Governing Board, as set out the Education Act 2002, “…to conduct the school with a view to promoting high standards of educational achievement at the school’; by providing consistent and objective procedures for determining pay decisions.”</w:t>
      </w:r>
    </w:p>
    <w:p w14:paraId="391DB665" w14:textId="77777777" w:rsidR="006273FF" w:rsidRPr="00A86559" w:rsidRDefault="006273FF" w:rsidP="006273FF">
      <w:pPr>
        <w:spacing w:after="0"/>
        <w:rPr>
          <w:rFonts w:cstheme="minorHAnsi"/>
          <w:sz w:val="24"/>
          <w:szCs w:val="24"/>
        </w:rPr>
      </w:pPr>
    </w:p>
    <w:p w14:paraId="43EB1B48" w14:textId="77777777" w:rsidR="006273FF" w:rsidRPr="00A86559" w:rsidRDefault="006273FF" w:rsidP="006273FF">
      <w:pPr>
        <w:suppressAutoHyphens/>
        <w:ind w:left="720"/>
        <w:rPr>
          <w:rFonts w:cstheme="minorHAnsi"/>
          <w:spacing w:val="-3"/>
          <w:sz w:val="24"/>
          <w:szCs w:val="24"/>
        </w:rPr>
      </w:pPr>
      <w:r w:rsidRPr="00A86559">
        <w:rPr>
          <w:rFonts w:cstheme="minorHAnsi"/>
          <w:spacing w:val="-3"/>
          <w:sz w:val="24"/>
          <w:szCs w:val="24"/>
        </w:rPr>
        <w:t xml:space="preserve">The Governing Board will also </w:t>
      </w:r>
      <w:proofErr w:type="gramStart"/>
      <w:r w:rsidRPr="00A86559">
        <w:rPr>
          <w:rFonts w:cstheme="minorHAnsi"/>
          <w:spacing w:val="-3"/>
          <w:sz w:val="24"/>
          <w:szCs w:val="24"/>
        </w:rPr>
        <w:t>take into account</w:t>
      </w:r>
      <w:proofErr w:type="gramEnd"/>
      <w:r w:rsidRPr="00A86559">
        <w:rPr>
          <w:rFonts w:cstheme="minorHAnsi"/>
          <w:spacing w:val="-3"/>
          <w:sz w:val="24"/>
          <w:szCs w:val="24"/>
        </w:rPr>
        <w:t xml:space="preserve"> the practical advice provided within the current </w:t>
      </w:r>
      <w:r w:rsidRPr="00A86559">
        <w:rPr>
          <w:rFonts w:cstheme="minorHAnsi"/>
          <w:b/>
          <w:spacing w:val="-3"/>
          <w:sz w:val="24"/>
          <w:szCs w:val="24"/>
        </w:rPr>
        <w:t xml:space="preserve">Implementing your school’s approach to pay </w:t>
      </w:r>
      <w:r w:rsidRPr="00A86559">
        <w:rPr>
          <w:rFonts w:cstheme="minorHAnsi"/>
          <w:spacing w:val="-3"/>
          <w:sz w:val="24"/>
          <w:szCs w:val="24"/>
        </w:rPr>
        <w:t xml:space="preserve">publication from the DfE. </w:t>
      </w:r>
    </w:p>
    <w:p w14:paraId="2FBAB77C" w14:textId="59C67A3B" w:rsidR="004B37BD" w:rsidRPr="00C508F2" w:rsidRDefault="004B37BD" w:rsidP="004B37BD">
      <w:pPr>
        <w:jc w:val="both"/>
        <w:rPr>
          <w:rFonts w:cs="Arial"/>
          <w:noProof/>
          <w:color w:val="008080"/>
          <w:sz w:val="24"/>
          <w:szCs w:val="24"/>
          <w:shd w:val="clear" w:color="auto" w:fill="FFFFFF"/>
        </w:rPr>
      </w:pPr>
      <w:r w:rsidRPr="00C508F2">
        <w:rPr>
          <w:b/>
          <w:color w:val="008080"/>
          <w:sz w:val="32"/>
        </w:rPr>
        <w:t>2.0</w:t>
      </w:r>
      <w:r w:rsidRPr="00C508F2">
        <w:rPr>
          <w:b/>
          <w:color w:val="008080"/>
          <w:sz w:val="32"/>
        </w:rPr>
        <w:tab/>
      </w:r>
      <w:r w:rsidR="009B6BFC">
        <w:rPr>
          <w:b/>
          <w:color w:val="008080"/>
          <w:sz w:val="32"/>
        </w:rPr>
        <w:t>Application of this policy</w:t>
      </w:r>
    </w:p>
    <w:p w14:paraId="5895ADA2" w14:textId="77777777" w:rsidR="00B15E12" w:rsidRPr="00B15E12" w:rsidRDefault="00B15E12" w:rsidP="00B15E12">
      <w:pPr>
        <w:spacing w:after="0"/>
        <w:ind w:left="720"/>
        <w:rPr>
          <w:rFonts w:cstheme="minorHAnsi"/>
          <w:sz w:val="24"/>
          <w:szCs w:val="24"/>
        </w:rPr>
      </w:pPr>
      <w:r w:rsidRPr="00B15E12">
        <w:rPr>
          <w:rFonts w:cstheme="minorHAnsi"/>
          <w:sz w:val="24"/>
          <w:szCs w:val="24"/>
        </w:rPr>
        <w:t xml:space="preserve">This policy applies to teaching staff, excluding any staff whose pay is not determined by the Pay Committee/Governing Board.  </w:t>
      </w:r>
    </w:p>
    <w:p w14:paraId="0132FA12" w14:textId="77777777" w:rsidR="00B15E12" w:rsidRPr="00B15E12" w:rsidRDefault="00B15E12" w:rsidP="00B15E12">
      <w:pPr>
        <w:spacing w:after="0"/>
        <w:rPr>
          <w:rFonts w:cstheme="minorHAnsi"/>
          <w:sz w:val="24"/>
          <w:szCs w:val="24"/>
        </w:rPr>
      </w:pPr>
    </w:p>
    <w:p w14:paraId="1BB02C54" w14:textId="77777777" w:rsidR="00B15E12" w:rsidRPr="00B15E12" w:rsidRDefault="00B15E12" w:rsidP="00B15E12">
      <w:pPr>
        <w:spacing w:after="0"/>
        <w:ind w:firstLine="720"/>
        <w:rPr>
          <w:rFonts w:cstheme="minorHAnsi"/>
          <w:sz w:val="24"/>
          <w:szCs w:val="24"/>
        </w:rPr>
      </w:pPr>
      <w:r w:rsidRPr="00B15E12">
        <w:rPr>
          <w:rFonts w:cstheme="minorHAnsi"/>
          <w:sz w:val="24"/>
          <w:szCs w:val="24"/>
        </w:rPr>
        <w:t xml:space="preserve">In applying this policy, the school will </w:t>
      </w:r>
      <w:proofErr w:type="gramStart"/>
      <w:r w:rsidRPr="00B15E12">
        <w:rPr>
          <w:rFonts w:cstheme="minorHAnsi"/>
          <w:sz w:val="24"/>
          <w:szCs w:val="24"/>
        </w:rPr>
        <w:t>give consideration to</w:t>
      </w:r>
      <w:proofErr w:type="gramEnd"/>
      <w:r w:rsidRPr="00B15E12">
        <w:rPr>
          <w:rFonts w:cstheme="minorHAnsi"/>
          <w:sz w:val="24"/>
          <w:szCs w:val="24"/>
        </w:rPr>
        <w:t>:</w:t>
      </w:r>
    </w:p>
    <w:p w14:paraId="50A1574D" w14:textId="77777777" w:rsidR="00B15E12" w:rsidRPr="00B15E12" w:rsidRDefault="00B15E12" w:rsidP="00B15E12">
      <w:pPr>
        <w:pStyle w:val="bullets1"/>
        <w:rPr>
          <w:rFonts w:asciiTheme="minorHAnsi" w:hAnsiTheme="minorHAnsi" w:cstheme="minorHAnsi"/>
          <w:sz w:val="24"/>
          <w:szCs w:val="24"/>
        </w:rPr>
      </w:pPr>
      <w:r w:rsidRPr="00B15E12">
        <w:rPr>
          <w:rFonts w:asciiTheme="minorHAnsi" w:hAnsiTheme="minorHAnsi" w:cstheme="minorHAnsi"/>
          <w:sz w:val="24"/>
          <w:szCs w:val="24"/>
        </w:rPr>
        <w:t xml:space="preserve">the Teachers’ Standards, </w:t>
      </w:r>
    </w:p>
    <w:p w14:paraId="2E40DA47" w14:textId="77777777" w:rsidR="00B15E12" w:rsidRDefault="00B15E12" w:rsidP="00B15E12">
      <w:pPr>
        <w:pStyle w:val="bullets1"/>
        <w:rPr>
          <w:rFonts w:asciiTheme="minorHAnsi" w:hAnsiTheme="minorHAnsi" w:cstheme="minorHAnsi"/>
          <w:sz w:val="24"/>
          <w:szCs w:val="24"/>
        </w:rPr>
      </w:pPr>
      <w:r w:rsidRPr="00B15E12">
        <w:rPr>
          <w:rFonts w:asciiTheme="minorHAnsi" w:hAnsiTheme="minorHAnsi" w:cstheme="minorHAnsi"/>
          <w:sz w:val="24"/>
          <w:szCs w:val="24"/>
        </w:rPr>
        <w:t>the National Standards of Excellence for Headteachers.</w:t>
      </w:r>
    </w:p>
    <w:p w14:paraId="589F0092" w14:textId="112AB3D0" w:rsidR="00B15E12" w:rsidRPr="00B15E12" w:rsidRDefault="00B15E12" w:rsidP="00B15E12">
      <w:pPr>
        <w:pStyle w:val="bullets1"/>
        <w:numPr>
          <w:ilvl w:val="0"/>
          <w:numId w:val="0"/>
        </w:numPr>
        <w:ind w:left="1080"/>
        <w:rPr>
          <w:rFonts w:asciiTheme="minorHAnsi" w:hAnsiTheme="minorHAnsi" w:cstheme="minorHAnsi"/>
          <w:sz w:val="24"/>
          <w:szCs w:val="24"/>
        </w:rPr>
      </w:pPr>
      <w:r w:rsidRPr="00B15E12">
        <w:rPr>
          <w:rFonts w:asciiTheme="minorHAnsi" w:hAnsiTheme="minorHAnsi" w:cstheme="minorHAnsi"/>
          <w:sz w:val="24"/>
          <w:szCs w:val="24"/>
        </w:rPr>
        <w:t xml:space="preserve"> </w:t>
      </w:r>
    </w:p>
    <w:p w14:paraId="66E5D03B" w14:textId="77777777" w:rsidR="00B15E12" w:rsidRPr="00B15E12" w:rsidRDefault="00B15E12" w:rsidP="00B15E12">
      <w:pPr>
        <w:ind w:firstLine="720"/>
        <w:rPr>
          <w:rFonts w:cstheme="minorHAnsi"/>
          <w:sz w:val="24"/>
          <w:szCs w:val="24"/>
        </w:rPr>
      </w:pPr>
      <w:r w:rsidRPr="00B15E12">
        <w:rPr>
          <w:rFonts w:cstheme="minorHAnsi"/>
          <w:sz w:val="24"/>
          <w:szCs w:val="24"/>
        </w:rPr>
        <w:t>The School will make these documents available to governors and staff within the school.</w:t>
      </w:r>
    </w:p>
    <w:p w14:paraId="72D598A6" w14:textId="3AE8C75A" w:rsidR="004B37BD" w:rsidRPr="00C508F2" w:rsidRDefault="00180931" w:rsidP="004B37BD">
      <w:pPr>
        <w:pStyle w:val="ListParagraph"/>
        <w:numPr>
          <w:ilvl w:val="0"/>
          <w:numId w:val="4"/>
        </w:numPr>
        <w:jc w:val="both"/>
        <w:rPr>
          <w:b/>
          <w:color w:val="008080"/>
          <w:sz w:val="32"/>
        </w:rPr>
      </w:pPr>
      <w:r>
        <w:rPr>
          <w:b/>
          <w:color w:val="008080"/>
          <w:sz w:val="32"/>
        </w:rPr>
        <w:t>Aims of this Policy</w:t>
      </w:r>
    </w:p>
    <w:p w14:paraId="422C7316" w14:textId="77777777" w:rsidR="00654AA3" w:rsidRPr="0048356B" w:rsidRDefault="00654AA3" w:rsidP="0048356B">
      <w:pPr>
        <w:spacing w:after="0"/>
        <w:ind w:firstLine="720"/>
        <w:rPr>
          <w:rFonts w:cstheme="minorHAnsi"/>
          <w:sz w:val="24"/>
          <w:szCs w:val="24"/>
        </w:rPr>
      </w:pPr>
      <w:r w:rsidRPr="0048356B">
        <w:rPr>
          <w:rFonts w:cstheme="minorHAnsi"/>
          <w:sz w:val="24"/>
          <w:szCs w:val="24"/>
        </w:rPr>
        <w:t>The aims of this policy are to:</w:t>
      </w:r>
    </w:p>
    <w:p w14:paraId="3E47D800"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maximise the quality of education provided for pupils in the school by supporting the school’s aims and improvement plan.</w:t>
      </w:r>
    </w:p>
    <w:p w14:paraId="65365D00"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maximise the quality of teaching and learning at the school. </w:t>
      </w:r>
    </w:p>
    <w:p w14:paraId="719AC381"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support the recruitment and retention of a </w:t>
      </w:r>
      <w:proofErr w:type="gramStart"/>
      <w:r w:rsidRPr="0048356B">
        <w:rPr>
          <w:rFonts w:asciiTheme="minorHAnsi" w:hAnsiTheme="minorHAnsi" w:cstheme="minorHAnsi"/>
          <w:sz w:val="24"/>
          <w:szCs w:val="24"/>
        </w:rPr>
        <w:t>high quality</w:t>
      </w:r>
      <w:proofErr w:type="gramEnd"/>
      <w:r w:rsidRPr="0048356B">
        <w:rPr>
          <w:rFonts w:asciiTheme="minorHAnsi" w:hAnsiTheme="minorHAnsi" w:cstheme="minorHAnsi"/>
          <w:sz w:val="24"/>
          <w:szCs w:val="24"/>
        </w:rPr>
        <w:t xml:space="preserve"> teacher workforce. </w:t>
      </w:r>
    </w:p>
    <w:p w14:paraId="594B2B64"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enable the school to recognise and reward teachers appropriately for their contribution to the school. </w:t>
      </w:r>
    </w:p>
    <w:p w14:paraId="33CC7B2A"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help to ensure that decisions on pay are managed in a fair and transparent way.</w:t>
      </w:r>
    </w:p>
    <w:p w14:paraId="469DB9F2"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identify the principles by which the salary decisions for all staff will be made.</w:t>
      </w:r>
    </w:p>
    <w:p w14:paraId="2BF361E4"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identify the proposed timetable for annual salary reviews, including the consideration of staff for performance related pay increases.</w:t>
      </w:r>
    </w:p>
    <w:p w14:paraId="32FF2DAA" w14:textId="77777777" w:rsidR="00654AA3"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 xml:space="preserve">demonstrate to all staff that the Governing Board/Pay Committee is managing its policy on pay in a fair, </w:t>
      </w:r>
      <w:proofErr w:type="gramStart"/>
      <w:r w:rsidRPr="0048356B">
        <w:rPr>
          <w:rFonts w:asciiTheme="minorHAnsi" w:hAnsiTheme="minorHAnsi" w:cstheme="minorHAnsi"/>
          <w:sz w:val="24"/>
          <w:szCs w:val="24"/>
        </w:rPr>
        <w:t>consistent</w:t>
      </w:r>
      <w:proofErr w:type="gramEnd"/>
      <w:r w:rsidRPr="0048356B">
        <w:rPr>
          <w:rFonts w:asciiTheme="minorHAnsi" w:hAnsiTheme="minorHAnsi" w:cstheme="minorHAnsi"/>
          <w:sz w:val="24"/>
          <w:szCs w:val="24"/>
        </w:rPr>
        <w:t xml:space="preserve"> and responsible way.     </w:t>
      </w:r>
    </w:p>
    <w:p w14:paraId="18B3FE30" w14:textId="3563D9E2" w:rsidR="0048356B" w:rsidRPr="0048356B" w:rsidRDefault="00654AA3" w:rsidP="0048356B">
      <w:pPr>
        <w:pStyle w:val="bullets1"/>
        <w:rPr>
          <w:rFonts w:asciiTheme="minorHAnsi" w:hAnsiTheme="minorHAnsi" w:cstheme="minorHAnsi"/>
          <w:sz w:val="24"/>
          <w:szCs w:val="24"/>
        </w:rPr>
      </w:pPr>
      <w:r w:rsidRPr="0048356B">
        <w:rPr>
          <w:rFonts w:asciiTheme="minorHAnsi" w:hAnsiTheme="minorHAnsi" w:cstheme="minorHAnsi"/>
          <w:sz w:val="24"/>
          <w:szCs w:val="24"/>
        </w:rPr>
        <w:t>ensure that equality of opportunity within the school is established and maintained.</w:t>
      </w:r>
    </w:p>
    <w:p w14:paraId="2FFA5A98" w14:textId="77777777" w:rsidR="0048356B" w:rsidRPr="00F57B8A" w:rsidRDefault="0048356B" w:rsidP="0048356B">
      <w:pPr>
        <w:pStyle w:val="bullets1"/>
        <w:numPr>
          <w:ilvl w:val="0"/>
          <w:numId w:val="0"/>
        </w:numPr>
        <w:ind w:left="1440" w:hanging="360"/>
      </w:pPr>
    </w:p>
    <w:p w14:paraId="7E1738CF" w14:textId="06A7548B" w:rsidR="004B37BD" w:rsidRPr="00C508F2" w:rsidRDefault="004B37BD" w:rsidP="004B37BD">
      <w:pPr>
        <w:jc w:val="both"/>
        <w:rPr>
          <w:b/>
          <w:color w:val="008080"/>
          <w:sz w:val="32"/>
        </w:rPr>
      </w:pPr>
      <w:r w:rsidRPr="00C508F2">
        <w:rPr>
          <w:b/>
          <w:color w:val="008080"/>
          <w:sz w:val="32"/>
        </w:rPr>
        <w:t>4.0</w:t>
      </w:r>
      <w:r w:rsidRPr="00C508F2">
        <w:rPr>
          <w:b/>
          <w:color w:val="008080"/>
          <w:sz w:val="32"/>
        </w:rPr>
        <w:tab/>
      </w:r>
      <w:r w:rsidR="00776343">
        <w:rPr>
          <w:b/>
          <w:color w:val="008080"/>
          <w:sz w:val="32"/>
        </w:rPr>
        <w:t>Responsibilities</w:t>
      </w:r>
    </w:p>
    <w:p w14:paraId="5ACF6B78" w14:textId="77777777" w:rsidR="00E31398" w:rsidRPr="00F1397E" w:rsidRDefault="00E31398" w:rsidP="00E31398">
      <w:pPr>
        <w:spacing w:after="0"/>
        <w:ind w:firstLine="720"/>
        <w:rPr>
          <w:rFonts w:cstheme="minorHAnsi"/>
          <w:b/>
          <w:sz w:val="24"/>
          <w:szCs w:val="24"/>
        </w:rPr>
      </w:pPr>
      <w:r w:rsidRPr="00F1397E">
        <w:rPr>
          <w:rFonts w:cstheme="minorHAnsi"/>
          <w:b/>
          <w:sz w:val="24"/>
          <w:szCs w:val="24"/>
        </w:rPr>
        <w:t xml:space="preserve">Main roles and responsibilities in determining pay </w:t>
      </w:r>
    </w:p>
    <w:p w14:paraId="625ACC1C" w14:textId="77777777" w:rsidR="00E31398" w:rsidRPr="00F1397E" w:rsidRDefault="00E31398" w:rsidP="00E31398">
      <w:pPr>
        <w:spacing w:after="0"/>
        <w:rPr>
          <w:rFonts w:cstheme="minorHAnsi"/>
          <w:b/>
          <w:sz w:val="24"/>
          <w:szCs w:val="24"/>
        </w:rPr>
      </w:pPr>
    </w:p>
    <w:p w14:paraId="50552F21"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role of the Governing Board is to:</w:t>
      </w:r>
    </w:p>
    <w:p w14:paraId="6EFDE079"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consider and adopt the School pay and appraisal policies, to clarify the </w:t>
      </w:r>
      <w:proofErr w:type="gramStart"/>
      <w:r w:rsidRPr="00F1397E">
        <w:rPr>
          <w:rFonts w:asciiTheme="minorHAnsi" w:hAnsiTheme="minorHAnsi" w:cstheme="minorHAnsi"/>
          <w:sz w:val="24"/>
          <w:szCs w:val="24"/>
        </w:rPr>
        <w:t>schools</w:t>
      </w:r>
      <w:proofErr w:type="gramEnd"/>
      <w:r w:rsidRPr="00F1397E">
        <w:rPr>
          <w:rFonts w:asciiTheme="minorHAnsi" w:hAnsiTheme="minorHAnsi" w:cstheme="minorHAnsi"/>
          <w:sz w:val="24"/>
          <w:szCs w:val="24"/>
        </w:rPr>
        <w:t xml:space="preserve"> approach to performance-based pay decisions, including the criteria for pay progression. </w:t>
      </w:r>
    </w:p>
    <w:p w14:paraId="1C9979D8"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identify and consider budgetary implications of pay decisions and consider these in the school’s spending plan. </w:t>
      </w:r>
    </w:p>
    <w:p w14:paraId="46E41EEC"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set the appropriate level of pay for leadership roles.</w:t>
      </w:r>
    </w:p>
    <w:p w14:paraId="38831A34"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convene a panel for performance management of the Headteacher.</w:t>
      </w:r>
    </w:p>
    <w:p w14:paraId="189107E6"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agree the extent to which specific functions relating to pay determination and appeals processes will be delegated to others, such as the Headteacher. </w:t>
      </w:r>
    </w:p>
    <w:p w14:paraId="0EE8AF37"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that appropriate arrangements for linking appraisal to pay are in place, can be applied consistently and that pay decisions can be objectively justified. </w:t>
      </w:r>
    </w:p>
    <w:p w14:paraId="0F968E5A" w14:textId="77777777" w:rsidR="00E31398" w:rsidRPr="00F1397E" w:rsidRDefault="00E31398" w:rsidP="00E31398">
      <w:pPr>
        <w:spacing w:after="0"/>
        <w:rPr>
          <w:rFonts w:cstheme="minorHAnsi"/>
          <w:sz w:val="24"/>
          <w:szCs w:val="24"/>
        </w:rPr>
      </w:pPr>
    </w:p>
    <w:p w14:paraId="1DDFBD1B"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role of the Headteacher is to:</w:t>
      </w:r>
    </w:p>
    <w:p w14:paraId="2B66874E"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develop clear arrangements for linking appraisal to pay progression and propose changes to pay and appraisal policies, consulting staff and union representatives, as appropriate. </w:t>
      </w:r>
    </w:p>
    <w:p w14:paraId="176194A7"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submit policies to Governing Board for approval. </w:t>
      </w:r>
    </w:p>
    <w:p w14:paraId="159091ED"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all teachers are informed of the policies and that leaders and teachers, have the knowledge and skills to apply procedures fairly. </w:t>
      </w:r>
    </w:p>
    <w:p w14:paraId="663B00F8"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ensure teachers are appraised in accordance with the school’s appraisal policy and the relevant regulations. </w:t>
      </w:r>
    </w:p>
    <w:p w14:paraId="00A11C10"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put appraiser’s pay recommendations to the Pay Committee and ensure they are provided with sufficient information upon which to make their decisions. </w:t>
      </w:r>
    </w:p>
    <w:p w14:paraId="3FBE4FDA"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maintain records of appraisal and pay decisions and recommendations made, demonstrating that all decisions have been made objectively and fairly, in compliance with equalities legislation. </w:t>
      </w:r>
    </w:p>
    <w:p w14:paraId="030A4753" w14:textId="77777777" w:rsidR="00E31398" w:rsidRPr="00F1397E" w:rsidRDefault="00E31398" w:rsidP="00E31398">
      <w:pPr>
        <w:pStyle w:val="bullets1"/>
        <w:rPr>
          <w:rFonts w:asciiTheme="minorHAnsi" w:hAnsiTheme="minorHAnsi" w:cstheme="minorHAnsi"/>
          <w:b/>
          <w:bCs/>
          <w:sz w:val="24"/>
          <w:szCs w:val="24"/>
        </w:rPr>
      </w:pPr>
      <w:r w:rsidRPr="00F1397E">
        <w:rPr>
          <w:rFonts w:asciiTheme="minorHAnsi" w:hAnsiTheme="minorHAnsi" w:cstheme="minorHAnsi"/>
          <w:sz w:val="24"/>
          <w:szCs w:val="24"/>
        </w:rPr>
        <w:t xml:space="preserve">keep teachers informed about the processes, recommendations </w:t>
      </w:r>
      <w:proofErr w:type="gramStart"/>
      <w:r w:rsidRPr="00F1397E">
        <w:rPr>
          <w:rFonts w:asciiTheme="minorHAnsi" w:hAnsiTheme="minorHAnsi" w:cstheme="minorHAnsi"/>
          <w:sz w:val="24"/>
          <w:szCs w:val="24"/>
        </w:rPr>
        <w:t>made</w:t>
      </w:r>
      <w:proofErr w:type="gramEnd"/>
      <w:r w:rsidRPr="00F1397E">
        <w:rPr>
          <w:rFonts w:asciiTheme="minorHAnsi" w:hAnsiTheme="minorHAnsi" w:cstheme="minorHAnsi"/>
          <w:sz w:val="24"/>
          <w:szCs w:val="24"/>
        </w:rPr>
        <w:t xml:space="preserve"> and decisions reached.</w:t>
      </w:r>
    </w:p>
    <w:p w14:paraId="3C5EF406" w14:textId="77777777" w:rsidR="00E31398" w:rsidRPr="00F1397E" w:rsidRDefault="00E31398" w:rsidP="00E31398">
      <w:pPr>
        <w:spacing w:after="0"/>
        <w:rPr>
          <w:rFonts w:cstheme="minorHAnsi"/>
          <w:b/>
          <w:sz w:val="24"/>
          <w:szCs w:val="24"/>
        </w:rPr>
      </w:pPr>
    </w:p>
    <w:p w14:paraId="21C45EDA" w14:textId="77777777" w:rsidR="00E31398" w:rsidRPr="00F1397E" w:rsidRDefault="00E31398" w:rsidP="00E31398">
      <w:pPr>
        <w:spacing w:after="0"/>
        <w:ind w:left="1287" w:hanging="567"/>
        <w:rPr>
          <w:rFonts w:cstheme="minorHAnsi"/>
          <w:sz w:val="24"/>
          <w:szCs w:val="24"/>
        </w:rPr>
      </w:pPr>
      <w:r w:rsidRPr="00F1397E">
        <w:rPr>
          <w:rFonts w:cstheme="minorHAnsi"/>
          <w:sz w:val="24"/>
          <w:szCs w:val="24"/>
        </w:rPr>
        <w:t>The Role of Teachers is to:</w:t>
      </w:r>
    </w:p>
    <w:p w14:paraId="0577A56B"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take responsibility for participating in arrangements for their own appraisal in line with the school’s appraisal policy </w:t>
      </w:r>
    </w:p>
    <w:p w14:paraId="5A11B3A4" w14:textId="77777777" w:rsidR="00E31398" w:rsidRPr="00F1397E" w:rsidRDefault="00E31398" w:rsidP="00E31398">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keep records of their objectives and review them throughout the appraisal process. Decide whether they wish to apply for access to the upper pay range and provide the appropriate evidence. </w:t>
      </w:r>
    </w:p>
    <w:p w14:paraId="74257623" w14:textId="77777777" w:rsidR="00E31398" w:rsidRPr="00F1397E" w:rsidRDefault="00E31398" w:rsidP="00E31398">
      <w:pPr>
        <w:spacing w:after="0"/>
        <w:ind w:left="567"/>
        <w:rPr>
          <w:rFonts w:cstheme="minorHAnsi"/>
          <w:sz w:val="24"/>
          <w:szCs w:val="24"/>
        </w:rPr>
      </w:pPr>
    </w:p>
    <w:p w14:paraId="5C321B91" w14:textId="77777777" w:rsidR="00E31398" w:rsidRPr="00F1397E" w:rsidRDefault="00E31398" w:rsidP="00E31398">
      <w:pPr>
        <w:spacing w:after="0"/>
        <w:ind w:firstLine="720"/>
        <w:rPr>
          <w:rFonts w:cstheme="minorHAnsi"/>
          <w:sz w:val="24"/>
          <w:szCs w:val="24"/>
        </w:rPr>
      </w:pPr>
      <w:r w:rsidRPr="00F1397E">
        <w:rPr>
          <w:rFonts w:cstheme="minorHAnsi"/>
          <w:sz w:val="24"/>
          <w:szCs w:val="24"/>
        </w:rPr>
        <w:t>The Pay Committee (committee normally made up of three non-staff governors) remit is to:</w:t>
      </w:r>
    </w:p>
    <w:p w14:paraId="09587773"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consider the recommendations of the appraiser / Headteacher.</w:t>
      </w:r>
    </w:p>
    <w:p w14:paraId="21EB2E3A"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fairly apply the criteria related to discretionary areas of pay, as identified within this </w:t>
      </w:r>
      <w:r w:rsidRPr="00F1397E">
        <w:rPr>
          <w:rFonts w:asciiTheme="minorHAnsi" w:hAnsiTheme="minorHAnsi" w:cstheme="minorHAnsi"/>
          <w:sz w:val="24"/>
          <w:szCs w:val="24"/>
        </w:rPr>
        <w:lastRenderedPageBreak/>
        <w:t>policy.</w:t>
      </w:r>
    </w:p>
    <w:p w14:paraId="56592A6E"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determine salary at the time of the annual review for all staff.</w:t>
      </w:r>
    </w:p>
    <w:p w14:paraId="35BDA31D"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approve salaries and the award of performance pay in line with this policy.</w:t>
      </w:r>
    </w:p>
    <w:p w14:paraId="4727719E"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 xml:space="preserve">monitor the outcome of pay decisions, including the extent to which different groups of teachers may progress at different rates and check processes operate fairly. </w:t>
      </w:r>
    </w:p>
    <w:p w14:paraId="4F3E8B52"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review job descriptions annually and where responsibility or accountability is increased, to reconsider the pay in accordance with the Document.</w:t>
      </w:r>
    </w:p>
    <w:p w14:paraId="2D73A939"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ensure that statutory and contractual requirements are applied to all staff groups.</w:t>
      </w:r>
    </w:p>
    <w:p w14:paraId="492FC0C7" w14:textId="77777777" w:rsidR="00E31398" w:rsidRPr="00F1397E" w:rsidRDefault="00E31398" w:rsidP="00F1397E">
      <w:pPr>
        <w:pStyle w:val="bullets1"/>
        <w:rPr>
          <w:rFonts w:asciiTheme="minorHAnsi" w:hAnsiTheme="minorHAnsi" w:cstheme="minorHAnsi"/>
          <w:sz w:val="24"/>
          <w:szCs w:val="24"/>
        </w:rPr>
      </w:pPr>
      <w:r w:rsidRPr="00F1397E">
        <w:rPr>
          <w:rFonts w:asciiTheme="minorHAnsi" w:hAnsiTheme="minorHAnsi" w:cstheme="minorHAnsi"/>
          <w:sz w:val="24"/>
          <w:szCs w:val="24"/>
        </w:rPr>
        <w:t>ensure that adequate records of decisions are kept.</w:t>
      </w:r>
    </w:p>
    <w:p w14:paraId="480380AA" w14:textId="77777777" w:rsidR="00E31398" w:rsidRPr="00F1397E" w:rsidRDefault="00E31398" w:rsidP="00E31398">
      <w:pPr>
        <w:spacing w:after="0"/>
        <w:rPr>
          <w:rFonts w:cstheme="minorHAnsi"/>
          <w:sz w:val="24"/>
          <w:szCs w:val="24"/>
        </w:rPr>
      </w:pPr>
    </w:p>
    <w:p w14:paraId="496BC296" w14:textId="77777777" w:rsidR="00E31398" w:rsidRDefault="00E31398" w:rsidP="00F1397E">
      <w:pPr>
        <w:spacing w:after="0"/>
        <w:ind w:left="720"/>
        <w:rPr>
          <w:rFonts w:cstheme="minorHAnsi"/>
          <w:sz w:val="24"/>
          <w:szCs w:val="24"/>
        </w:rPr>
      </w:pPr>
      <w:r w:rsidRPr="00F1397E">
        <w:rPr>
          <w:rFonts w:cstheme="minorHAnsi"/>
          <w:sz w:val="24"/>
          <w:szCs w:val="24"/>
        </w:rPr>
        <w:t>These responsibilities will be exercised within the constraints of the school’s locally managed budget and in accordance with the school’s financial and improvement plans.</w:t>
      </w:r>
    </w:p>
    <w:p w14:paraId="5627762D" w14:textId="77777777" w:rsidR="00855A3F" w:rsidRPr="00F1397E" w:rsidRDefault="00855A3F" w:rsidP="00F1397E">
      <w:pPr>
        <w:spacing w:after="0"/>
        <w:ind w:left="720"/>
        <w:rPr>
          <w:rFonts w:cstheme="minorHAnsi"/>
          <w:sz w:val="24"/>
          <w:szCs w:val="24"/>
        </w:rPr>
      </w:pPr>
    </w:p>
    <w:p w14:paraId="1D6DEED9" w14:textId="0301D137" w:rsidR="004B37BD" w:rsidRPr="00C508F2" w:rsidRDefault="004B37BD" w:rsidP="004B37BD">
      <w:pPr>
        <w:jc w:val="both"/>
        <w:rPr>
          <w:b/>
          <w:color w:val="008080"/>
          <w:sz w:val="32"/>
        </w:rPr>
      </w:pPr>
      <w:r w:rsidRPr="00C508F2">
        <w:rPr>
          <w:b/>
          <w:color w:val="008080"/>
          <w:sz w:val="32"/>
        </w:rPr>
        <w:t>5.0</w:t>
      </w:r>
      <w:r w:rsidRPr="00C508F2">
        <w:rPr>
          <w:b/>
          <w:color w:val="008080"/>
          <w:sz w:val="32"/>
        </w:rPr>
        <w:tab/>
      </w:r>
      <w:r w:rsidR="00DC5999">
        <w:rPr>
          <w:b/>
          <w:color w:val="008080"/>
          <w:sz w:val="32"/>
        </w:rPr>
        <w:t>Consultation and review of this policy</w:t>
      </w:r>
    </w:p>
    <w:p w14:paraId="12E24873" w14:textId="07B24D56" w:rsidR="008C1327" w:rsidRPr="008C1327" w:rsidRDefault="008C1327" w:rsidP="008C1327">
      <w:pPr>
        <w:spacing w:after="0"/>
        <w:ind w:left="720"/>
        <w:rPr>
          <w:sz w:val="24"/>
          <w:szCs w:val="24"/>
        </w:rPr>
      </w:pPr>
      <w:r w:rsidRPr="008C1327">
        <w:rPr>
          <w:sz w:val="24"/>
          <w:szCs w:val="24"/>
        </w:rPr>
        <w:t xml:space="preserve">The Governing Board will share this Pay Policy with staff. In </w:t>
      </w:r>
      <w:r w:rsidR="004861E2" w:rsidRPr="008C1327">
        <w:rPr>
          <w:sz w:val="24"/>
          <w:szCs w:val="24"/>
        </w:rPr>
        <w:t>addition,</w:t>
      </w:r>
      <w:r w:rsidRPr="008C1327">
        <w:rPr>
          <w:sz w:val="24"/>
          <w:szCs w:val="24"/>
        </w:rPr>
        <w:t xml:space="preserve"> the Document will be circulated to all Governors and any relevant parties </w:t>
      </w:r>
      <w:proofErr w:type="gramStart"/>
      <w:r w:rsidRPr="008C1327">
        <w:rPr>
          <w:sz w:val="24"/>
          <w:szCs w:val="24"/>
        </w:rPr>
        <w:t>e.g.</w:t>
      </w:r>
      <w:proofErr w:type="gramEnd"/>
      <w:r w:rsidRPr="008C1327">
        <w:rPr>
          <w:sz w:val="24"/>
          <w:szCs w:val="24"/>
        </w:rPr>
        <w:t xml:space="preserve"> Diocesan Board, the Clerk to the Governors and the HR and Payroll provider(s).</w:t>
      </w:r>
    </w:p>
    <w:p w14:paraId="0E0223C5" w14:textId="77777777" w:rsidR="008C1327" w:rsidRPr="008C1327" w:rsidRDefault="008C1327" w:rsidP="008C1327">
      <w:pPr>
        <w:spacing w:after="0"/>
        <w:rPr>
          <w:sz w:val="24"/>
          <w:szCs w:val="24"/>
        </w:rPr>
      </w:pPr>
    </w:p>
    <w:p w14:paraId="0322F4B1" w14:textId="77777777" w:rsidR="008C1327" w:rsidRPr="008C1327" w:rsidRDefault="008C1327" w:rsidP="008C1327">
      <w:pPr>
        <w:spacing w:after="0"/>
        <w:ind w:left="720"/>
        <w:rPr>
          <w:sz w:val="24"/>
          <w:szCs w:val="24"/>
        </w:rPr>
      </w:pPr>
      <w:r w:rsidRPr="008C1327">
        <w:rPr>
          <w:sz w:val="24"/>
          <w:szCs w:val="24"/>
        </w:rPr>
        <w:t>Any changes to individual conditions of employment would be subject to the usual consultation process.</w:t>
      </w:r>
    </w:p>
    <w:p w14:paraId="6F11DFA6" w14:textId="77777777" w:rsidR="008C1327" w:rsidRPr="008C1327" w:rsidRDefault="008C1327" w:rsidP="008C1327">
      <w:pPr>
        <w:spacing w:after="0"/>
        <w:rPr>
          <w:sz w:val="24"/>
          <w:szCs w:val="24"/>
        </w:rPr>
      </w:pPr>
    </w:p>
    <w:p w14:paraId="1BBDC9BD" w14:textId="77777777" w:rsidR="008C1327" w:rsidRPr="008C1327" w:rsidRDefault="008C1327" w:rsidP="008C1327">
      <w:pPr>
        <w:spacing w:after="0"/>
        <w:ind w:left="720"/>
        <w:rPr>
          <w:sz w:val="24"/>
          <w:szCs w:val="24"/>
        </w:rPr>
      </w:pPr>
      <w:r w:rsidRPr="008C1327">
        <w:rPr>
          <w:sz w:val="24"/>
          <w:szCs w:val="24"/>
        </w:rPr>
        <w:t>The policy will be reviewed at yearly intervals and in any event at the time a new School Teachers’ Pay and Conditions Document is issued.</w:t>
      </w:r>
    </w:p>
    <w:p w14:paraId="5AF10763" w14:textId="77777777" w:rsidR="008C1327" w:rsidRPr="008C1327" w:rsidRDefault="008C1327" w:rsidP="008C1327">
      <w:pPr>
        <w:spacing w:after="0"/>
        <w:rPr>
          <w:sz w:val="24"/>
          <w:szCs w:val="24"/>
        </w:rPr>
      </w:pPr>
    </w:p>
    <w:p w14:paraId="6BB555DA" w14:textId="77777777" w:rsidR="008C1327" w:rsidRPr="008C1327" w:rsidRDefault="008C1327" w:rsidP="008C1327">
      <w:pPr>
        <w:spacing w:after="0"/>
        <w:ind w:left="720"/>
        <w:rPr>
          <w:sz w:val="24"/>
          <w:szCs w:val="24"/>
        </w:rPr>
      </w:pPr>
      <w:r w:rsidRPr="008C1327">
        <w:rPr>
          <w:sz w:val="24"/>
          <w:szCs w:val="24"/>
        </w:rPr>
        <w:t>The Pay Committee will convene each year and review the policy to ensure compliance with any changes in the Document and the School Development Plan.</w:t>
      </w:r>
    </w:p>
    <w:p w14:paraId="26AB73D3" w14:textId="77777777" w:rsidR="008C1327" w:rsidRPr="008C1327" w:rsidRDefault="008C1327" w:rsidP="008C1327">
      <w:pPr>
        <w:spacing w:after="0"/>
        <w:rPr>
          <w:sz w:val="24"/>
          <w:szCs w:val="24"/>
        </w:rPr>
      </w:pPr>
    </w:p>
    <w:p w14:paraId="1A872139" w14:textId="77777777" w:rsidR="008C1327" w:rsidRDefault="008C1327" w:rsidP="008C1327">
      <w:pPr>
        <w:spacing w:after="0"/>
        <w:ind w:left="720"/>
        <w:rPr>
          <w:b/>
          <w:sz w:val="24"/>
          <w:szCs w:val="24"/>
        </w:rPr>
      </w:pPr>
      <w:r w:rsidRPr="008C1327">
        <w:rPr>
          <w:b/>
          <w:sz w:val="24"/>
          <w:szCs w:val="24"/>
        </w:rPr>
        <w:t>Where the Governing Board wishes to deviate from this policy or the options within it, or adopt any other policy, the Governing Board will arrange consultation with the recognised trade unions.</w:t>
      </w:r>
    </w:p>
    <w:p w14:paraId="74FA140C" w14:textId="77777777" w:rsidR="009F2BED" w:rsidRPr="008C1327" w:rsidRDefault="009F2BED" w:rsidP="008C1327">
      <w:pPr>
        <w:spacing w:after="0"/>
        <w:ind w:left="720"/>
        <w:rPr>
          <w:b/>
          <w:sz w:val="24"/>
          <w:szCs w:val="24"/>
        </w:rPr>
      </w:pPr>
    </w:p>
    <w:p w14:paraId="0AC88EFB" w14:textId="6DC9DD58" w:rsidR="004B37BD" w:rsidRPr="00C508F2" w:rsidRDefault="004B37BD" w:rsidP="004B37BD">
      <w:pPr>
        <w:jc w:val="both"/>
        <w:rPr>
          <w:b/>
          <w:color w:val="008080"/>
          <w:sz w:val="32"/>
        </w:rPr>
      </w:pPr>
      <w:r w:rsidRPr="00C508F2">
        <w:rPr>
          <w:b/>
          <w:color w:val="008080"/>
          <w:sz w:val="32"/>
        </w:rPr>
        <w:t>6.0</w:t>
      </w:r>
      <w:r w:rsidRPr="00C508F2">
        <w:rPr>
          <w:b/>
          <w:color w:val="008080"/>
          <w:sz w:val="32"/>
        </w:rPr>
        <w:tab/>
      </w:r>
      <w:r w:rsidR="007E16A2">
        <w:rPr>
          <w:b/>
          <w:color w:val="008080"/>
          <w:sz w:val="32"/>
        </w:rPr>
        <w:t>Equality</w:t>
      </w:r>
    </w:p>
    <w:p w14:paraId="06EE0692" w14:textId="596E8AD5" w:rsidR="0004658D" w:rsidRPr="0004658D" w:rsidRDefault="0004658D" w:rsidP="0004658D">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 xml:space="preserve">The school will ensure that its processes are open, </w:t>
      </w:r>
      <w:proofErr w:type="gramStart"/>
      <w:r w:rsidRPr="0004658D">
        <w:rPr>
          <w:rFonts w:cstheme="minorHAnsi"/>
          <w:sz w:val="24"/>
          <w:szCs w:val="24"/>
        </w:rPr>
        <w:t>transparent</w:t>
      </w:r>
      <w:proofErr w:type="gramEnd"/>
      <w:r w:rsidRPr="0004658D">
        <w:rPr>
          <w:rFonts w:cstheme="minorHAnsi"/>
          <w:sz w:val="24"/>
          <w:szCs w:val="24"/>
        </w:rPr>
        <w:t xml:space="preserve"> and fair.  All decisions will be objectively justified.  Adjustments will be made to take account of special circumstances, </w:t>
      </w:r>
      <w:proofErr w:type="gramStart"/>
      <w:r w:rsidRPr="0004658D">
        <w:rPr>
          <w:rFonts w:cstheme="minorHAnsi"/>
          <w:sz w:val="24"/>
          <w:szCs w:val="24"/>
        </w:rPr>
        <w:t>e.g.</w:t>
      </w:r>
      <w:proofErr w:type="gramEnd"/>
      <w:r w:rsidRPr="0004658D">
        <w:rPr>
          <w:rFonts w:cstheme="minorHAnsi"/>
          <w:sz w:val="24"/>
          <w:szCs w:val="24"/>
        </w:rPr>
        <w:t xml:space="preserve"> an absence on maternity or long-term sick leave.  The exact adjustments will be made on a case-by-case basis, depending on the individual teacher’s circumstances and the school’s circumstances.</w:t>
      </w:r>
    </w:p>
    <w:p w14:paraId="747EC98E"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3F074778" w14:textId="056F46C2"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r w:rsidRPr="0004658D">
        <w:rPr>
          <w:rFonts w:cstheme="minorHAnsi"/>
          <w:sz w:val="24"/>
          <w:szCs w:val="24"/>
        </w:rPr>
        <w:tab/>
        <w:t xml:space="preserve">We will comply with relevant equalities legislation including:  </w:t>
      </w:r>
    </w:p>
    <w:p w14:paraId="154D9C3D"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Employment Relations Act 1999</w:t>
      </w:r>
    </w:p>
    <w:p w14:paraId="5D6F9B3D"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lastRenderedPageBreak/>
        <w:t>Equality Act 2010</w:t>
      </w:r>
    </w:p>
    <w:p w14:paraId="1DA34D27"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 xml:space="preserve">The Part-time Workers (Prevention of Less Favourable </w:t>
      </w:r>
      <w:proofErr w:type="gramStart"/>
      <w:r w:rsidRPr="0004658D">
        <w:rPr>
          <w:rFonts w:asciiTheme="minorHAnsi" w:hAnsiTheme="minorHAnsi" w:cstheme="minorHAnsi"/>
          <w:sz w:val="24"/>
          <w:szCs w:val="24"/>
        </w:rPr>
        <w:t xml:space="preserve">Treatment)   </w:t>
      </w:r>
      <w:proofErr w:type="gramEnd"/>
      <w:r w:rsidRPr="0004658D">
        <w:rPr>
          <w:rFonts w:asciiTheme="minorHAnsi" w:hAnsiTheme="minorHAnsi" w:cstheme="minorHAnsi"/>
          <w:sz w:val="24"/>
          <w:szCs w:val="24"/>
        </w:rPr>
        <w:t>Regulations 2000</w:t>
      </w:r>
    </w:p>
    <w:p w14:paraId="1CD38A6A" w14:textId="77777777" w:rsidR="0004658D" w:rsidRPr="0004658D" w:rsidRDefault="0004658D" w:rsidP="0004658D">
      <w:pPr>
        <w:pStyle w:val="bullets1"/>
        <w:rPr>
          <w:rFonts w:asciiTheme="minorHAnsi" w:hAnsiTheme="minorHAnsi" w:cstheme="minorHAnsi"/>
          <w:sz w:val="24"/>
          <w:szCs w:val="24"/>
        </w:rPr>
      </w:pPr>
      <w:r w:rsidRPr="0004658D">
        <w:rPr>
          <w:rFonts w:asciiTheme="minorHAnsi" w:hAnsiTheme="minorHAnsi" w:cstheme="minorHAnsi"/>
          <w:sz w:val="24"/>
          <w:szCs w:val="24"/>
        </w:rPr>
        <w:t>The Fixed-term Employees (Prevention of Less Favourable Treatment) Regulations 2002</w:t>
      </w:r>
    </w:p>
    <w:p w14:paraId="7A71D5A7"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7C1E5D01" w14:textId="3F735B50" w:rsidR="0004658D" w:rsidRPr="0004658D" w:rsidRDefault="0004658D" w:rsidP="0004658D">
      <w:pPr>
        <w:tabs>
          <w:tab w:val="left" w:pos="851"/>
        </w:tabs>
        <w:overflowPunct w:val="0"/>
        <w:autoSpaceDE w:val="0"/>
        <w:autoSpaceDN w:val="0"/>
        <w:adjustRightInd w:val="0"/>
        <w:spacing w:after="0"/>
        <w:ind w:left="720"/>
        <w:textAlignment w:val="baseline"/>
        <w:rPr>
          <w:rFonts w:cstheme="minorHAnsi"/>
          <w:sz w:val="24"/>
          <w:szCs w:val="24"/>
        </w:rPr>
      </w:pPr>
      <w:r w:rsidRPr="0004658D">
        <w:rPr>
          <w:rFonts w:cstheme="minorHAnsi"/>
          <w:sz w:val="24"/>
          <w:szCs w:val="24"/>
        </w:rPr>
        <w:t>We will promote equality in all matters related to pay. Refer to the Equality Act Guidance for Schools on the M</w:t>
      </w:r>
      <w:r w:rsidR="00C865CC">
        <w:rPr>
          <w:rFonts w:cstheme="minorHAnsi"/>
          <w:sz w:val="24"/>
          <w:szCs w:val="24"/>
        </w:rPr>
        <w:t xml:space="preserve">ilton </w:t>
      </w:r>
      <w:r w:rsidRPr="0004658D">
        <w:rPr>
          <w:rFonts w:cstheme="minorHAnsi"/>
          <w:sz w:val="24"/>
          <w:szCs w:val="24"/>
        </w:rPr>
        <w:t>K</w:t>
      </w:r>
      <w:r w:rsidR="00C865CC">
        <w:rPr>
          <w:rFonts w:cstheme="minorHAnsi"/>
          <w:sz w:val="24"/>
          <w:szCs w:val="24"/>
        </w:rPr>
        <w:t xml:space="preserve">eynes City </w:t>
      </w:r>
      <w:r w:rsidRPr="0004658D">
        <w:rPr>
          <w:rFonts w:cstheme="minorHAnsi"/>
          <w:sz w:val="24"/>
          <w:szCs w:val="24"/>
        </w:rPr>
        <w:t>C</w:t>
      </w:r>
      <w:r w:rsidR="00C865CC">
        <w:rPr>
          <w:rFonts w:cstheme="minorHAnsi"/>
          <w:sz w:val="24"/>
          <w:szCs w:val="24"/>
        </w:rPr>
        <w:t>ouncil</w:t>
      </w:r>
      <w:r w:rsidRPr="0004658D">
        <w:rPr>
          <w:rFonts w:cstheme="minorHAnsi"/>
          <w:sz w:val="24"/>
          <w:szCs w:val="24"/>
        </w:rPr>
        <w:t xml:space="preserve"> website.</w:t>
      </w:r>
    </w:p>
    <w:p w14:paraId="33E2DA96" w14:textId="77777777" w:rsidR="0004658D" w:rsidRPr="0004658D" w:rsidRDefault="0004658D" w:rsidP="0004658D">
      <w:pPr>
        <w:tabs>
          <w:tab w:val="left" w:pos="851"/>
        </w:tabs>
        <w:overflowPunct w:val="0"/>
        <w:autoSpaceDE w:val="0"/>
        <w:autoSpaceDN w:val="0"/>
        <w:adjustRightInd w:val="0"/>
        <w:spacing w:after="0"/>
        <w:textAlignment w:val="baseline"/>
        <w:rPr>
          <w:rFonts w:cstheme="minorHAnsi"/>
          <w:sz w:val="24"/>
          <w:szCs w:val="24"/>
        </w:rPr>
      </w:pPr>
    </w:p>
    <w:p w14:paraId="20E883A3" w14:textId="77777777" w:rsidR="0004658D" w:rsidRPr="0004658D" w:rsidRDefault="0004658D" w:rsidP="0004658D">
      <w:pPr>
        <w:spacing w:after="0"/>
        <w:ind w:left="720"/>
        <w:rPr>
          <w:rFonts w:cstheme="minorHAnsi"/>
          <w:sz w:val="24"/>
          <w:szCs w:val="24"/>
        </w:rPr>
      </w:pPr>
      <w:r w:rsidRPr="0004658D">
        <w:rPr>
          <w:rFonts w:cstheme="minorHAnsi"/>
          <w:sz w:val="24"/>
          <w:szCs w:val="24"/>
        </w:rPr>
        <w:t>The Pay Committee will take all reasonable steps to ensure that any decision made about pay does not give rise to cause for complaint under any legislation including equality legislation and the treatment of those on part-time or fixed term contracts.</w:t>
      </w:r>
    </w:p>
    <w:p w14:paraId="0DC85BF0" w14:textId="77777777" w:rsidR="0004658D" w:rsidRDefault="0004658D" w:rsidP="0004658D">
      <w:pPr>
        <w:spacing w:after="0"/>
        <w:ind w:left="720"/>
      </w:pPr>
    </w:p>
    <w:p w14:paraId="6F69A9C1" w14:textId="710A1F58" w:rsidR="004B37BD" w:rsidRPr="00C508F2" w:rsidRDefault="004B37BD" w:rsidP="004B37BD">
      <w:pPr>
        <w:jc w:val="both"/>
        <w:rPr>
          <w:b/>
          <w:color w:val="008080"/>
          <w:sz w:val="32"/>
        </w:rPr>
      </w:pPr>
      <w:r w:rsidRPr="00C508F2">
        <w:rPr>
          <w:b/>
          <w:color w:val="008080"/>
          <w:sz w:val="32"/>
        </w:rPr>
        <w:t>7.0</w:t>
      </w:r>
      <w:r w:rsidRPr="00C508F2">
        <w:rPr>
          <w:b/>
          <w:color w:val="008080"/>
          <w:sz w:val="32"/>
        </w:rPr>
        <w:tab/>
      </w:r>
      <w:r w:rsidR="00C865CC">
        <w:rPr>
          <w:b/>
          <w:color w:val="008080"/>
          <w:sz w:val="32"/>
        </w:rPr>
        <w:t>Job Descriptions and Person Specifications</w:t>
      </w:r>
    </w:p>
    <w:p w14:paraId="0F2D6AE1" w14:textId="77777777"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r w:rsidRPr="005A36ED">
        <w:rPr>
          <w:sz w:val="24"/>
          <w:szCs w:val="24"/>
        </w:rPr>
        <w:t xml:space="preserve">The school will provide a job description to each teacher and will identify key areas of responsibility.  Job descriptions may be reviewed from time to time, in consultation with the individual employee concerned, </w:t>
      </w:r>
      <w:proofErr w:type="gramStart"/>
      <w:r w:rsidRPr="005A36ED">
        <w:rPr>
          <w:sz w:val="24"/>
          <w:szCs w:val="24"/>
        </w:rPr>
        <w:t>in order to</w:t>
      </w:r>
      <w:proofErr w:type="gramEnd"/>
      <w:r w:rsidRPr="005A36ED">
        <w:rPr>
          <w:sz w:val="24"/>
          <w:szCs w:val="24"/>
        </w:rPr>
        <w:t xml:space="preserve"> make reasonable changes in light of the changing needs of the school. Job descriptions may also be reviewed annually as part of the appraisal process.</w:t>
      </w:r>
    </w:p>
    <w:p w14:paraId="6864B5A4" w14:textId="77777777"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p>
    <w:p w14:paraId="64E6A6F5" w14:textId="5C69F83A" w:rsidR="005A36ED" w:rsidRPr="005A36ED" w:rsidRDefault="005A36ED" w:rsidP="005A36ED">
      <w:pPr>
        <w:tabs>
          <w:tab w:val="left" w:pos="851"/>
        </w:tabs>
        <w:overflowPunct w:val="0"/>
        <w:autoSpaceDE w:val="0"/>
        <w:autoSpaceDN w:val="0"/>
        <w:adjustRightInd w:val="0"/>
        <w:spacing w:after="0"/>
        <w:ind w:left="720"/>
        <w:textAlignment w:val="baseline"/>
        <w:rPr>
          <w:sz w:val="24"/>
          <w:szCs w:val="24"/>
        </w:rPr>
      </w:pPr>
      <w:r w:rsidRPr="005A36ED">
        <w:rPr>
          <w:sz w:val="24"/>
          <w:szCs w:val="24"/>
        </w:rPr>
        <w:t>Should there be any changes; a revised job description will be provided to the teacher.</w:t>
      </w:r>
    </w:p>
    <w:p w14:paraId="62B8E37B" w14:textId="77777777" w:rsidR="005A36ED" w:rsidRDefault="005A36ED" w:rsidP="005A36ED">
      <w:pPr>
        <w:tabs>
          <w:tab w:val="left" w:pos="851"/>
        </w:tabs>
        <w:overflowPunct w:val="0"/>
        <w:autoSpaceDE w:val="0"/>
        <w:autoSpaceDN w:val="0"/>
        <w:adjustRightInd w:val="0"/>
        <w:spacing w:after="0"/>
        <w:ind w:left="720"/>
        <w:textAlignment w:val="baseline"/>
      </w:pPr>
    </w:p>
    <w:p w14:paraId="79AF101B" w14:textId="37E62B80" w:rsidR="004B37BD" w:rsidRPr="00C508F2" w:rsidRDefault="004B37BD" w:rsidP="004B37BD">
      <w:pPr>
        <w:jc w:val="both"/>
        <w:rPr>
          <w:b/>
          <w:color w:val="008080"/>
          <w:sz w:val="32"/>
        </w:rPr>
      </w:pPr>
      <w:r w:rsidRPr="00C508F2">
        <w:rPr>
          <w:b/>
          <w:color w:val="008080"/>
          <w:sz w:val="32"/>
        </w:rPr>
        <w:t>8.0</w:t>
      </w:r>
      <w:r w:rsidRPr="00C508F2">
        <w:rPr>
          <w:b/>
          <w:color w:val="008080"/>
          <w:sz w:val="32"/>
        </w:rPr>
        <w:tab/>
      </w:r>
      <w:r w:rsidR="00D377D3">
        <w:rPr>
          <w:b/>
          <w:color w:val="008080"/>
          <w:sz w:val="32"/>
        </w:rPr>
        <w:t>Pay Relativity</w:t>
      </w:r>
    </w:p>
    <w:p w14:paraId="240A7D4C" w14:textId="77777777" w:rsidR="00667DC9" w:rsidRPr="00667DC9" w:rsidRDefault="00667DC9" w:rsidP="00667DC9">
      <w:pPr>
        <w:spacing w:after="0"/>
        <w:ind w:left="720"/>
        <w:rPr>
          <w:sz w:val="24"/>
          <w:szCs w:val="24"/>
        </w:rPr>
      </w:pPr>
      <w:r w:rsidRPr="00B00F34">
        <w:rPr>
          <w:sz w:val="24"/>
          <w:szCs w:val="24"/>
        </w:rPr>
        <w:t>The</w:t>
      </w:r>
      <w:r w:rsidRPr="00667DC9">
        <w:rPr>
          <w:sz w:val="24"/>
          <w:szCs w:val="24"/>
        </w:rPr>
        <w:t xml:space="preserve"> Governing Board will ensure that appropriate differentials in pay are created and maintained, following </w:t>
      </w:r>
      <w:proofErr w:type="gramStart"/>
      <w:r w:rsidRPr="00667DC9">
        <w:rPr>
          <w:sz w:val="24"/>
          <w:szCs w:val="24"/>
        </w:rPr>
        <w:t>guidelines</w:t>
      </w:r>
      <w:proofErr w:type="gramEnd"/>
      <w:r w:rsidRPr="00667DC9">
        <w:rPr>
          <w:sz w:val="24"/>
          <w:szCs w:val="24"/>
        </w:rPr>
        <w:t xml:space="preserve"> and recognising accountability, job size and the need to recruit, retain and motivate sufficient employees of the required quality at all levels.</w:t>
      </w:r>
    </w:p>
    <w:p w14:paraId="76C1B622" w14:textId="77777777" w:rsidR="00667DC9" w:rsidRDefault="00667DC9" w:rsidP="00667DC9">
      <w:pPr>
        <w:spacing w:after="0"/>
        <w:ind w:left="720"/>
      </w:pPr>
    </w:p>
    <w:p w14:paraId="76F6F4E2" w14:textId="372D70CC" w:rsidR="004B37BD" w:rsidRPr="00C508F2" w:rsidRDefault="004B37BD" w:rsidP="004B37BD">
      <w:pPr>
        <w:jc w:val="both"/>
        <w:rPr>
          <w:b/>
          <w:color w:val="008080"/>
          <w:sz w:val="32"/>
        </w:rPr>
      </w:pPr>
      <w:r w:rsidRPr="00C508F2">
        <w:rPr>
          <w:b/>
          <w:color w:val="008080"/>
          <w:sz w:val="32"/>
        </w:rPr>
        <w:t>9.0</w:t>
      </w:r>
      <w:r w:rsidRPr="00C508F2">
        <w:rPr>
          <w:b/>
          <w:color w:val="008080"/>
          <w:sz w:val="32"/>
        </w:rPr>
        <w:tab/>
      </w:r>
      <w:r w:rsidR="000D7ADA">
        <w:rPr>
          <w:b/>
          <w:color w:val="008080"/>
          <w:sz w:val="32"/>
        </w:rPr>
        <w:t>Records</w:t>
      </w:r>
    </w:p>
    <w:p w14:paraId="3680607C" w14:textId="77777777" w:rsidR="00642C59" w:rsidRPr="00642C59" w:rsidRDefault="00642C59" w:rsidP="00642C59">
      <w:pPr>
        <w:spacing w:after="0"/>
        <w:ind w:left="720"/>
        <w:rPr>
          <w:sz w:val="24"/>
          <w:szCs w:val="24"/>
        </w:rPr>
      </w:pPr>
      <w:r w:rsidRPr="00642C59">
        <w:rPr>
          <w:sz w:val="24"/>
          <w:szCs w:val="24"/>
        </w:rPr>
        <w:t xml:space="preserve">For purposes of confidentiality, the school will confine access to salary records to the individual concerned, the Headteacher, the Pay Committee and other appropriate bodies. </w:t>
      </w:r>
    </w:p>
    <w:p w14:paraId="0564183D" w14:textId="77777777" w:rsidR="00642C59" w:rsidRPr="00642C59" w:rsidRDefault="00642C59" w:rsidP="00642C59">
      <w:pPr>
        <w:spacing w:after="0"/>
        <w:rPr>
          <w:sz w:val="24"/>
          <w:szCs w:val="24"/>
        </w:rPr>
      </w:pPr>
    </w:p>
    <w:p w14:paraId="76024EE2" w14:textId="225DD93F" w:rsidR="00642C59" w:rsidRDefault="00642C59" w:rsidP="00642C59">
      <w:pPr>
        <w:spacing w:after="0"/>
        <w:ind w:left="720"/>
        <w:rPr>
          <w:sz w:val="24"/>
          <w:szCs w:val="24"/>
        </w:rPr>
      </w:pPr>
      <w:r w:rsidRPr="00642C59">
        <w:rPr>
          <w:sz w:val="24"/>
          <w:szCs w:val="24"/>
        </w:rPr>
        <w:t xml:space="preserve">Inappropriate access or disclosure of employee data constitutes a data breach and should be reported in accordance with the schools Data Protection Policy immediately. It may also constitute a disciplinary offence, which may be dealt with under the Disciplinary Policy. </w:t>
      </w:r>
    </w:p>
    <w:p w14:paraId="19A83708" w14:textId="77777777" w:rsidR="00BF60CD" w:rsidRPr="00642C59" w:rsidRDefault="00BF60CD" w:rsidP="00642C59">
      <w:pPr>
        <w:spacing w:after="0"/>
        <w:ind w:left="720"/>
        <w:rPr>
          <w:sz w:val="24"/>
          <w:szCs w:val="24"/>
        </w:rPr>
      </w:pPr>
    </w:p>
    <w:p w14:paraId="615DB78F" w14:textId="504072B7" w:rsidR="004B37BD" w:rsidRPr="00C508F2" w:rsidRDefault="004B37BD" w:rsidP="004B37BD">
      <w:pPr>
        <w:jc w:val="both"/>
        <w:rPr>
          <w:b/>
          <w:color w:val="008080"/>
          <w:sz w:val="32"/>
        </w:rPr>
      </w:pPr>
      <w:r w:rsidRPr="00C508F2">
        <w:rPr>
          <w:b/>
          <w:color w:val="008080"/>
          <w:sz w:val="32"/>
        </w:rPr>
        <w:t>10.0</w:t>
      </w:r>
      <w:r w:rsidRPr="00C508F2">
        <w:rPr>
          <w:b/>
          <w:color w:val="008080"/>
          <w:sz w:val="32"/>
        </w:rPr>
        <w:tab/>
      </w:r>
      <w:r w:rsidR="00BF60CD">
        <w:rPr>
          <w:b/>
          <w:color w:val="008080"/>
          <w:sz w:val="32"/>
        </w:rPr>
        <w:t>Teacher Appraisal</w:t>
      </w:r>
    </w:p>
    <w:p w14:paraId="47F858ED" w14:textId="77777777" w:rsidR="00F30C90" w:rsidRPr="00D77C35" w:rsidRDefault="00F30C90" w:rsidP="00F30C90">
      <w:pPr>
        <w:pStyle w:val="Default"/>
        <w:ind w:left="720"/>
        <w:rPr>
          <w:rFonts w:asciiTheme="minorHAnsi" w:hAnsiTheme="minorHAnsi" w:cstheme="minorHAnsi"/>
          <w:color w:val="000000" w:themeColor="text1"/>
        </w:rPr>
      </w:pPr>
      <w:r w:rsidRPr="00D77C35">
        <w:rPr>
          <w:rFonts w:asciiTheme="minorHAnsi" w:hAnsiTheme="minorHAnsi" w:cstheme="minorHAnsi"/>
        </w:rPr>
        <w:t xml:space="preserve">All members of teaching staff are required to participate in the arrangements made for their appraisal, in accordance with their conditions of employment, the school’s Teacher Appraisal Policy and the Education (School Teachers Appraisal) (England) Regulations 2012. </w:t>
      </w:r>
      <w:r w:rsidRPr="00D77C35">
        <w:rPr>
          <w:rFonts w:asciiTheme="minorHAnsi" w:hAnsiTheme="minorHAnsi" w:cstheme="minorHAnsi"/>
        </w:rPr>
        <w:lastRenderedPageBreak/>
        <w:t xml:space="preserve">In the case of an </w:t>
      </w:r>
      <w:r w:rsidRPr="00D77C35">
        <w:rPr>
          <w:rFonts w:asciiTheme="minorHAnsi" w:hAnsiTheme="minorHAnsi" w:cstheme="minorHAnsi"/>
          <w:color w:val="000000" w:themeColor="text1"/>
        </w:rPr>
        <w:t xml:space="preserve">early career teacher (ECT), </w:t>
      </w:r>
      <w:r w:rsidRPr="00D77C35">
        <w:rPr>
          <w:rFonts w:asciiTheme="minorHAnsi" w:hAnsiTheme="minorHAnsi" w:cstheme="minorHAnsi"/>
        </w:rPr>
        <w:t xml:space="preserve">appraisal arrangements will be in accordance with the statutory induction process </w:t>
      </w:r>
      <w:r w:rsidRPr="00D77C35">
        <w:rPr>
          <w:rFonts w:asciiTheme="minorHAnsi" w:hAnsiTheme="minorHAnsi" w:cstheme="minorHAnsi"/>
          <w:color w:val="000000" w:themeColor="text1"/>
        </w:rPr>
        <w:t>as set out within the Induction for Early Career Teachers (England) guidance</w:t>
      </w:r>
      <w:r w:rsidRPr="00D77C35">
        <w:rPr>
          <w:rFonts w:asciiTheme="minorHAnsi" w:hAnsiTheme="minorHAnsi" w:cstheme="minorHAnsi"/>
          <w:color w:val="FF0000"/>
        </w:rPr>
        <w:t xml:space="preserve"> </w:t>
      </w:r>
      <w:r w:rsidRPr="00D77C35">
        <w:rPr>
          <w:rFonts w:asciiTheme="minorHAnsi" w:hAnsiTheme="minorHAnsi" w:cstheme="minorHAnsi"/>
        </w:rPr>
        <w:t xml:space="preserve">and the Education (Induction Arrangements for School Teachers) (England) Regulations 2012 </w:t>
      </w:r>
      <w:r w:rsidRPr="00D77C35">
        <w:rPr>
          <w:rFonts w:asciiTheme="minorHAnsi" w:hAnsiTheme="minorHAnsi" w:cstheme="minorHAnsi"/>
          <w:color w:val="000000" w:themeColor="text1"/>
        </w:rPr>
        <w:t>as amended.</w:t>
      </w:r>
    </w:p>
    <w:p w14:paraId="1D78527E" w14:textId="77777777" w:rsidR="00F30C90" w:rsidRPr="00D77C35" w:rsidRDefault="00F30C90" w:rsidP="00F30C90">
      <w:pPr>
        <w:spacing w:after="0"/>
        <w:rPr>
          <w:rFonts w:cstheme="minorHAnsi"/>
          <w:sz w:val="24"/>
          <w:szCs w:val="24"/>
        </w:rPr>
      </w:pPr>
    </w:p>
    <w:p w14:paraId="6BF1CF4E" w14:textId="77777777" w:rsidR="00F30C90" w:rsidRPr="00D77C35" w:rsidRDefault="00F30C90" w:rsidP="00F30C90">
      <w:pPr>
        <w:spacing w:after="0"/>
        <w:ind w:left="720"/>
        <w:rPr>
          <w:rFonts w:cstheme="minorHAnsi"/>
          <w:sz w:val="24"/>
          <w:szCs w:val="24"/>
        </w:rPr>
      </w:pPr>
      <w:r w:rsidRPr="00D77C35">
        <w:rPr>
          <w:rFonts w:cstheme="minorHAnsi"/>
          <w:sz w:val="24"/>
          <w:szCs w:val="24"/>
        </w:rPr>
        <w:t xml:space="preserve">Relevant information from appraisal reports will be </w:t>
      </w:r>
      <w:proofErr w:type="gramStart"/>
      <w:r w:rsidRPr="00D77C35">
        <w:rPr>
          <w:rFonts w:cstheme="minorHAnsi"/>
          <w:sz w:val="24"/>
          <w:szCs w:val="24"/>
        </w:rPr>
        <w:t>taken into account</w:t>
      </w:r>
      <w:proofErr w:type="gramEnd"/>
      <w:r w:rsidRPr="00D77C35">
        <w:rPr>
          <w:rFonts w:cstheme="minorHAnsi"/>
          <w:sz w:val="24"/>
          <w:szCs w:val="24"/>
        </w:rPr>
        <w:t xml:space="preserve"> by the Pay Committee in relation to pay.  The Headteacher will provide advice to the Pay Committee.  If the Headteacher has delegated the responsibility of appraiser to another person, the Headteacher will take into account the Appraiser’s recommendation for pay </w:t>
      </w:r>
      <w:proofErr w:type="gramStart"/>
      <w:r w:rsidRPr="00D77C35">
        <w:rPr>
          <w:rFonts w:cstheme="minorHAnsi"/>
          <w:sz w:val="24"/>
          <w:szCs w:val="24"/>
        </w:rPr>
        <w:t>progression, and</w:t>
      </w:r>
      <w:proofErr w:type="gramEnd"/>
      <w:r w:rsidRPr="00D77C35">
        <w:rPr>
          <w:rFonts w:cstheme="minorHAnsi"/>
          <w:sz w:val="24"/>
          <w:szCs w:val="24"/>
        </w:rPr>
        <w:t xml:space="preserve"> advise the Pay Committee of this recommendation accordingly. </w:t>
      </w:r>
    </w:p>
    <w:p w14:paraId="531EEB5E" w14:textId="77777777" w:rsidR="00F30C90" w:rsidRPr="00D77C35" w:rsidRDefault="00F30C90" w:rsidP="00F30C90">
      <w:pPr>
        <w:spacing w:after="0"/>
        <w:ind w:left="720"/>
        <w:rPr>
          <w:rFonts w:cstheme="minorHAnsi"/>
          <w:sz w:val="24"/>
          <w:szCs w:val="24"/>
        </w:rPr>
      </w:pPr>
    </w:p>
    <w:p w14:paraId="6CF64BAA" w14:textId="75E5C31B" w:rsidR="004B37BD" w:rsidRDefault="00F30C90" w:rsidP="00D77C35">
      <w:pPr>
        <w:spacing w:after="0"/>
        <w:ind w:left="720"/>
        <w:rPr>
          <w:rFonts w:cstheme="minorHAnsi"/>
          <w:sz w:val="24"/>
          <w:szCs w:val="24"/>
        </w:rPr>
      </w:pPr>
      <w:r w:rsidRPr="00D77C35">
        <w:rPr>
          <w:rFonts w:cstheme="minorHAnsi"/>
          <w:sz w:val="24"/>
          <w:szCs w:val="24"/>
        </w:rPr>
        <w:t>More information on appraisal can be found in the school’s Teacher Appraisal Policy.</w:t>
      </w:r>
    </w:p>
    <w:p w14:paraId="24F11808" w14:textId="77777777" w:rsidR="00D77C35" w:rsidRPr="00D77C35" w:rsidRDefault="00D77C35" w:rsidP="00D77C35">
      <w:pPr>
        <w:spacing w:after="0"/>
        <w:ind w:left="720"/>
        <w:rPr>
          <w:rFonts w:cstheme="minorHAnsi"/>
          <w:sz w:val="24"/>
          <w:szCs w:val="24"/>
        </w:rPr>
      </w:pPr>
    </w:p>
    <w:p w14:paraId="39099F3C" w14:textId="10C4686D" w:rsidR="00D82CCB" w:rsidRDefault="005F1F91" w:rsidP="00E76134">
      <w:pPr>
        <w:jc w:val="both"/>
        <w:rPr>
          <w:b/>
          <w:color w:val="008080"/>
          <w:sz w:val="32"/>
        </w:rPr>
      </w:pPr>
      <w:r>
        <w:rPr>
          <w:b/>
          <w:color w:val="008080"/>
          <w:sz w:val="32"/>
        </w:rPr>
        <w:t xml:space="preserve">Part 1 </w:t>
      </w:r>
      <w:r w:rsidR="00EC17CE">
        <w:rPr>
          <w:b/>
          <w:color w:val="008080"/>
          <w:sz w:val="32"/>
        </w:rPr>
        <w:t>–</w:t>
      </w:r>
      <w:r>
        <w:rPr>
          <w:b/>
          <w:color w:val="008080"/>
          <w:sz w:val="32"/>
        </w:rPr>
        <w:t xml:space="preserve"> Pay</w:t>
      </w:r>
      <w:r w:rsidR="00EC17CE">
        <w:rPr>
          <w:b/>
          <w:color w:val="008080"/>
          <w:sz w:val="32"/>
        </w:rPr>
        <w:t xml:space="preserve"> - General</w:t>
      </w:r>
    </w:p>
    <w:p w14:paraId="1887BE4F" w14:textId="5BE52EF9" w:rsidR="00E76134" w:rsidRDefault="00E76134" w:rsidP="00E76134">
      <w:pPr>
        <w:jc w:val="both"/>
        <w:rPr>
          <w:b/>
          <w:color w:val="008080"/>
          <w:sz w:val="32"/>
        </w:rPr>
      </w:pPr>
      <w:r w:rsidRPr="00C508F2">
        <w:rPr>
          <w:b/>
          <w:color w:val="008080"/>
          <w:sz w:val="32"/>
        </w:rPr>
        <w:t>1</w:t>
      </w:r>
      <w:r w:rsidR="00EC17CE">
        <w:rPr>
          <w:b/>
          <w:color w:val="008080"/>
          <w:sz w:val="32"/>
        </w:rPr>
        <w:t>1</w:t>
      </w:r>
      <w:r w:rsidRPr="00C508F2">
        <w:rPr>
          <w:b/>
          <w:color w:val="008080"/>
          <w:sz w:val="32"/>
        </w:rPr>
        <w:t>.0</w:t>
      </w:r>
      <w:r w:rsidRPr="00C508F2">
        <w:rPr>
          <w:b/>
          <w:color w:val="008080"/>
          <w:sz w:val="32"/>
        </w:rPr>
        <w:tab/>
      </w:r>
      <w:r w:rsidR="008668A5">
        <w:rPr>
          <w:b/>
          <w:color w:val="008080"/>
          <w:sz w:val="32"/>
        </w:rPr>
        <w:t>2022 Pay Award</w:t>
      </w:r>
    </w:p>
    <w:p w14:paraId="181073AB" w14:textId="77777777" w:rsidR="000E75C3" w:rsidRDefault="000E75C3" w:rsidP="000E75C3">
      <w:pPr>
        <w:pStyle w:val="Default"/>
        <w:ind w:left="720"/>
      </w:pPr>
      <w:r w:rsidRPr="000E75C3">
        <w:rPr>
          <w:rFonts w:asciiTheme="minorHAnsi" w:hAnsiTheme="minorHAnsi" w:cstheme="minorHAnsi"/>
        </w:rPr>
        <w:t>From 1 September 2022 a 5% increase will be applied to all pay and allowance ranges and advisory points, with higher increases to some parts of the Main Pay Range as a step towards achieving a minimum starting salary of £30,000. All pay uplifts will be back dated to 1 September 2022</w:t>
      </w:r>
      <w:r>
        <w:t>.</w:t>
      </w:r>
    </w:p>
    <w:p w14:paraId="7E055ED4" w14:textId="77777777" w:rsidR="000E75C3" w:rsidRDefault="000E75C3" w:rsidP="000E75C3">
      <w:pPr>
        <w:pStyle w:val="Default"/>
        <w:ind w:left="720"/>
      </w:pPr>
    </w:p>
    <w:p w14:paraId="0D9DCBAA" w14:textId="4A3212BB" w:rsidR="00624279" w:rsidRPr="00F0441F" w:rsidRDefault="00624279" w:rsidP="000E75C3">
      <w:pPr>
        <w:pStyle w:val="Default"/>
        <w:ind w:left="720"/>
        <w:rPr>
          <w:color w:val="000000" w:themeColor="text1"/>
          <w:sz w:val="22"/>
          <w:szCs w:val="22"/>
        </w:rPr>
      </w:pPr>
      <w:r w:rsidRPr="002B52FD">
        <w:rPr>
          <w:color w:val="000000" w:themeColor="text1"/>
          <w:sz w:val="22"/>
          <w:szCs w:val="22"/>
        </w:rPr>
        <w:t>This policy reflects these new pay ranges.</w:t>
      </w:r>
      <w:r w:rsidRPr="00F0441F">
        <w:rPr>
          <w:color w:val="000000" w:themeColor="text1"/>
          <w:sz w:val="22"/>
          <w:szCs w:val="22"/>
        </w:rPr>
        <w:t xml:space="preserve"> </w:t>
      </w:r>
    </w:p>
    <w:p w14:paraId="799AFC57" w14:textId="77777777" w:rsidR="00624279" w:rsidRPr="00BE6441" w:rsidRDefault="00624279" w:rsidP="00624279">
      <w:pPr>
        <w:pStyle w:val="Default"/>
        <w:rPr>
          <w:sz w:val="22"/>
          <w:szCs w:val="22"/>
        </w:rPr>
      </w:pPr>
    </w:p>
    <w:p w14:paraId="49CF8FAA" w14:textId="77777777" w:rsidR="00624279" w:rsidRPr="00BE6441" w:rsidRDefault="00624279" w:rsidP="00624279">
      <w:pPr>
        <w:pStyle w:val="Default"/>
        <w:ind w:left="720"/>
        <w:rPr>
          <w:color w:val="FF0000"/>
          <w:sz w:val="22"/>
          <w:szCs w:val="22"/>
        </w:rPr>
      </w:pPr>
      <w:r w:rsidRPr="00BE6441">
        <w:rPr>
          <w:sz w:val="22"/>
          <w:szCs w:val="22"/>
        </w:rPr>
        <w:t>Other pay increases in respect of performance will be considered separately, as part of the teacher’s annual appraisal and pay review. See section 24.</w:t>
      </w:r>
    </w:p>
    <w:p w14:paraId="6AB12058" w14:textId="77777777" w:rsidR="00D77C35" w:rsidRPr="009D6CC5" w:rsidRDefault="00D77C35" w:rsidP="00E76134">
      <w:pPr>
        <w:jc w:val="both"/>
        <w:rPr>
          <w:b/>
          <w:color w:val="008080"/>
          <w:sz w:val="24"/>
          <w:szCs w:val="24"/>
        </w:rPr>
      </w:pPr>
    </w:p>
    <w:p w14:paraId="56421E44" w14:textId="72C32FBC" w:rsidR="00E76134" w:rsidRDefault="00E76134" w:rsidP="00E76134">
      <w:pPr>
        <w:jc w:val="both"/>
        <w:rPr>
          <w:b/>
          <w:color w:val="008080"/>
          <w:sz w:val="32"/>
        </w:rPr>
      </w:pPr>
      <w:r w:rsidRPr="00C508F2">
        <w:rPr>
          <w:b/>
          <w:color w:val="008080"/>
          <w:sz w:val="32"/>
        </w:rPr>
        <w:t>1</w:t>
      </w:r>
      <w:r w:rsidR="00621A98">
        <w:rPr>
          <w:b/>
          <w:color w:val="008080"/>
          <w:sz w:val="32"/>
        </w:rPr>
        <w:t>2</w:t>
      </w:r>
      <w:r w:rsidRPr="00C508F2">
        <w:rPr>
          <w:b/>
          <w:color w:val="008080"/>
          <w:sz w:val="32"/>
        </w:rPr>
        <w:t>.0</w:t>
      </w:r>
      <w:r w:rsidRPr="00C508F2">
        <w:rPr>
          <w:b/>
          <w:color w:val="008080"/>
          <w:sz w:val="32"/>
        </w:rPr>
        <w:tab/>
      </w:r>
      <w:r w:rsidR="00E54D5E">
        <w:rPr>
          <w:b/>
          <w:color w:val="008080"/>
          <w:sz w:val="32"/>
        </w:rPr>
        <w:t>Timing of Salary Determination and Notification</w:t>
      </w:r>
    </w:p>
    <w:p w14:paraId="38B32A46" w14:textId="77777777" w:rsidR="0058242D" w:rsidRPr="0056098E" w:rsidRDefault="00621A98" w:rsidP="0058242D">
      <w:pPr>
        <w:spacing w:after="0"/>
        <w:rPr>
          <w:rFonts w:cstheme="minorHAnsi"/>
          <w:sz w:val="24"/>
          <w:szCs w:val="24"/>
        </w:rPr>
      </w:pPr>
      <w:r>
        <w:rPr>
          <w:b/>
          <w:color w:val="008080"/>
          <w:sz w:val="24"/>
          <w:szCs w:val="24"/>
        </w:rPr>
        <w:tab/>
      </w:r>
      <w:r w:rsidR="0058242D" w:rsidRPr="0056098E">
        <w:rPr>
          <w:rFonts w:cstheme="minorHAnsi"/>
          <w:sz w:val="24"/>
          <w:szCs w:val="24"/>
        </w:rPr>
        <w:t>The Governing Board will determine a teacher’s salary:</w:t>
      </w:r>
    </w:p>
    <w:p w14:paraId="4C698C02"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whenever they take up a new post, </w:t>
      </w:r>
    </w:p>
    <w:p w14:paraId="082CF4A2"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 xml:space="preserve">annually with effect from 1st September, and </w:t>
      </w:r>
    </w:p>
    <w:p w14:paraId="3FB19E67" w14:textId="77777777" w:rsidR="0058242D" w:rsidRPr="0056098E" w:rsidRDefault="0058242D" w:rsidP="0058242D">
      <w:pPr>
        <w:pStyle w:val="bullets1"/>
        <w:rPr>
          <w:rFonts w:asciiTheme="minorHAnsi" w:hAnsiTheme="minorHAnsi" w:cstheme="minorHAnsi"/>
          <w:sz w:val="24"/>
          <w:szCs w:val="24"/>
        </w:rPr>
      </w:pPr>
      <w:r w:rsidRPr="0056098E">
        <w:rPr>
          <w:rFonts w:asciiTheme="minorHAnsi" w:hAnsiTheme="minorHAnsi" w:cstheme="minorHAnsi"/>
          <w:sz w:val="24"/>
          <w:szCs w:val="24"/>
        </w:rPr>
        <w:t>at any other time required by the Document.</w:t>
      </w:r>
    </w:p>
    <w:p w14:paraId="1C16AE10" w14:textId="77777777" w:rsidR="0058242D" w:rsidRPr="0056098E" w:rsidRDefault="0058242D" w:rsidP="0058242D">
      <w:pPr>
        <w:spacing w:after="0"/>
        <w:rPr>
          <w:rFonts w:cstheme="minorHAnsi"/>
          <w:bCs/>
          <w:sz w:val="24"/>
          <w:szCs w:val="24"/>
        </w:rPr>
      </w:pPr>
    </w:p>
    <w:p w14:paraId="2D204AB8" w14:textId="77777777" w:rsidR="0058242D" w:rsidRPr="0056098E" w:rsidRDefault="0058242D" w:rsidP="0056098E">
      <w:pPr>
        <w:spacing w:after="0"/>
        <w:ind w:left="720"/>
        <w:rPr>
          <w:rFonts w:cstheme="minorHAnsi"/>
          <w:sz w:val="24"/>
          <w:szCs w:val="24"/>
        </w:rPr>
      </w:pPr>
      <w:r w:rsidRPr="0056098E">
        <w:rPr>
          <w:rFonts w:cstheme="minorHAnsi"/>
          <w:bCs/>
          <w:sz w:val="24"/>
          <w:szCs w:val="24"/>
        </w:rPr>
        <w:t xml:space="preserve">The Pay Committee will endeavour to complete teachers’ annual pay reviews by 31 October and the </w:t>
      </w:r>
      <w:r w:rsidRPr="0056098E">
        <w:rPr>
          <w:rFonts w:cstheme="minorHAnsi"/>
          <w:sz w:val="24"/>
          <w:szCs w:val="24"/>
        </w:rPr>
        <w:t>Headteacher</w:t>
      </w:r>
      <w:r w:rsidRPr="0056098E">
        <w:rPr>
          <w:rFonts w:cstheme="minorHAnsi"/>
          <w:bCs/>
          <w:sz w:val="24"/>
          <w:szCs w:val="24"/>
        </w:rPr>
        <w:t xml:space="preserve">’s annual pay review by 31 December. </w:t>
      </w:r>
    </w:p>
    <w:p w14:paraId="4ADF4371" w14:textId="77777777" w:rsidR="0058242D" w:rsidRPr="0056098E" w:rsidRDefault="0058242D" w:rsidP="0058242D">
      <w:pPr>
        <w:spacing w:after="0"/>
        <w:rPr>
          <w:rFonts w:cstheme="minorHAnsi"/>
          <w:b/>
          <w:sz w:val="24"/>
          <w:szCs w:val="24"/>
        </w:rPr>
      </w:pPr>
    </w:p>
    <w:p w14:paraId="722B34A4" w14:textId="77777777" w:rsidR="0058242D" w:rsidRPr="0056098E" w:rsidRDefault="0058242D" w:rsidP="0056098E">
      <w:pPr>
        <w:spacing w:after="0"/>
        <w:ind w:left="720"/>
        <w:rPr>
          <w:rFonts w:cstheme="minorHAnsi"/>
          <w:sz w:val="24"/>
          <w:szCs w:val="24"/>
        </w:rPr>
      </w:pPr>
      <w:r w:rsidRPr="0056098E">
        <w:rPr>
          <w:rFonts w:cstheme="minorHAnsi"/>
          <w:bCs/>
          <w:sz w:val="24"/>
          <w:szCs w:val="24"/>
        </w:rPr>
        <w:t xml:space="preserve">Within one month of a pay decision being made, the Governing Board will notify the teacher in writing in accordance with </w:t>
      </w:r>
      <w:r w:rsidRPr="0056098E">
        <w:rPr>
          <w:rFonts w:cstheme="minorHAnsi"/>
          <w:color w:val="000000"/>
          <w:sz w:val="24"/>
          <w:szCs w:val="24"/>
        </w:rPr>
        <w:t>paragraph 3.4 of the Document.</w:t>
      </w:r>
      <w:r w:rsidRPr="0056098E">
        <w:rPr>
          <w:rFonts w:cstheme="minorHAnsi"/>
          <w:bCs/>
          <w:sz w:val="24"/>
          <w:szCs w:val="24"/>
        </w:rPr>
        <w:t xml:space="preserve">  This notification will set out the reasons for the pay decision(s).</w:t>
      </w:r>
    </w:p>
    <w:p w14:paraId="4B3FBA13" w14:textId="7E8F7BAC" w:rsidR="00E54D5E" w:rsidRPr="00E54D5E" w:rsidRDefault="00E54D5E" w:rsidP="00E76134">
      <w:pPr>
        <w:jc w:val="both"/>
        <w:rPr>
          <w:b/>
          <w:color w:val="008080"/>
          <w:sz w:val="24"/>
          <w:szCs w:val="24"/>
        </w:rPr>
      </w:pPr>
    </w:p>
    <w:p w14:paraId="38F3FDDB" w14:textId="77777777" w:rsidR="00541BBF" w:rsidRDefault="00541BBF" w:rsidP="00E76134">
      <w:pPr>
        <w:jc w:val="both"/>
        <w:rPr>
          <w:b/>
          <w:color w:val="008080"/>
          <w:sz w:val="32"/>
        </w:rPr>
      </w:pPr>
    </w:p>
    <w:p w14:paraId="49C3F967" w14:textId="7E2A5461" w:rsidR="00E76134" w:rsidRPr="009F2BED" w:rsidRDefault="00E76134" w:rsidP="00E76134">
      <w:pPr>
        <w:jc w:val="both"/>
        <w:rPr>
          <w:b/>
          <w:color w:val="008080"/>
          <w:sz w:val="32"/>
        </w:rPr>
      </w:pPr>
      <w:r w:rsidRPr="009F2BED">
        <w:rPr>
          <w:b/>
          <w:color w:val="008080"/>
          <w:sz w:val="32"/>
        </w:rPr>
        <w:lastRenderedPageBreak/>
        <w:t>1</w:t>
      </w:r>
      <w:r w:rsidR="00195D56" w:rsidRPr="009F2BED">
        <w:rPr>
          <w:b/>
          <w:color w:val="008080"/>
          <w:sz w:val="32"/>
        </w:rPr>
        <w:t>3</w:t>
      </w:r>
      <w:r w:rsidRPr="009F2BED">
        <w:rPr>
          <w:b/>
          <w:color w:val="008080"/>
          <w:sz w:val="32"/>
        </w:rPr>
        <w:t>.0</w:t>
      </w:r>
      <w:r w:rsidRPr="009F2BED">
        <w:rPr>
          <w:b/>
          <w:color w:val="008080"/>
          <w:sz w:val="32"/>
        </w:rPr>
        <w:tab/>
      </w:r>
      <w:r w:rsidR="00254F09" w:rsidRPr="009F2BED">
        <w:rPr>
          <w:b/>
          <w:color w:val="008080"/>
          <w:sz w:val="32"/>
        </w:rPr>
        <w:t xml:space="preserve">Appeals against Pay Determination </w:t>
      </w:r>
    </w:p>
    <w:p w14:paraId="22474B15" w14:textId="77777777" w:rsidR="00763A74" w:rsidRPr="00763A74" w:rsidRDefault="00763A74" w:rsidP="00763A74">
      <w:pPr>
        <w:spacing w:after="0"/>
        <w:ind w:left="720"/>
        <w:rPr>
          <w:sz w:val="24"/>
          <w:szCs w:val="24"/>
        </w:rPr>
      </w:pPr>
      <w:r w:rsidRPr="00763A74">
        <w:rPr>
          <w:sz w:val="24"/>
          <w:szCs w:val="24"/>
        </w:rPr>
        <w:t>If a member of staff has a query about their salary, they should in the first place seek to resolve the matter informally with the Headteacher (or in the case of a Headteacher with the Chair of the Pay Committee).  If the matter remains unresolved the Pay Appeal Procedure can, if necessary be followed.</w:t>
      </w:r>
    </w:p>
    <w:p w14:paraId="24182E83" w14:textId="77777777" w:rsidR="00763A74" w:rsidRPr="00763A74" w:rsidRDefault="00763A74" w:rsidP="00763A74">
      <w:pPr>
        <w:spacing w:after="0"/>
        <w:rPr>
          <w:sz w:val="24"/>
          <w:szCs w:val="24"/>
        </w:rPr>
      </w:pPr>
    </w:p>
    <w:p w14:paraId="4EBD0ED0" w14:textId="77777777" w:rsidR="00763A74" w:rsidRPr="00763A74" w:rsidRDefault="00763A74" w:rsidP="00763A74">
      <w:pPr>
        <w:spacing w:after="0"/>
        <w:ind w:left="720"/>
        <w:rPr>
          <w:sz w:val="24"/>
          <w:szCs w:val="24"/>
        </w:rPr>
      </w:pPr>
      <w:r w:rsidRPr="00763A74">
        <w:rPr>
          <w:sz w:val="24"/>
          <w:szCs w:val="24"/>
        </w:rPr>
        <w:t xml:space="preserve">Details of the Pay Appeal Procedure is described in </w:t>
      </w:r>
      <w:r w:rsidRPr="00763A74">
        <w:rPr>
          <w:b/>
          <w:bCs/>
          <w:sz w:val="24"/>
          <w:szCs w:val="24"/>
        </w:rPr>
        <w:t>Appendix 1</w:t>
      </w:r>
      <w:r w:rsidRPr="00763A74">
        <w:rPr>
          <w:sz w:val="24"/>
          <w:szCs w:val="24"/>
        </w:rPr>
        <w:t xml:space="preserve">.  This procedure will be identified within the Pay Committee’s written pay notifications.  </w:t>
      </w:r>
    </w:p>
    <w:p w14:paraId="63AE5477" w14:textId="77777777" w:rsidR="00254F09" w:rsidRPr="00254F09" w:rsidRDefault="00254F09" w:rsidP="00E76134">
      <w:pPr>
        <w:jc w:val="both"/>
        <w:rPr>
          <w:b/>
          <w:color w:val="008080"/>
          <w:sz w:val="24"/>
          <w:szCs w:val="24"/>
        </w:rPr>
      </w:pPr>
    </w:p>
    <w:p w14:paraId="6F13C9F7" w14:textId="77777777" w:rsidR="00227C4A" w:rsidRDefault="00127A76" w:rsidP="00E76134">
      <w:pPr>
        <w:jc w:val="both"/>
        <w:rPr>
          <w:b/>
          <w:color w:val="008080"/>
          <w:sz w:val="32"/>
        </w:rPr>
      </w:pPr>
      <w:r>
        <w:rPr>
          <w:b/>
          <w:color w:val="008080"/>
          <w:sz w:val="32"/>
        </w:rPr>
        <w:t>Part 2 – Leadership Group</w:t>
      </w:r>
      <w:r w:rsidR="00227C4A">
        <w:rPr>
          <w:b/>
          <w:color w:val="008080"/>
          <w:sz w:val="32"/>
        </w:rPr>
        <w:t xml:space="preserve"> Pay</w:t>
      </w:r>
    </w:p>
    <w:p w14:paraId="0606B140" w14:textId="38015191" w:rsidR="00E76134" w:rsidRDefault="003121EF" w:rsidP="00E76134">
      <w:pPr>
        <w:jc w:val="both"/>
        <w:rPr>
          <w:b/>
          <w:color w:val="008080"/>
          <w:sz w:val="32"/>
          <w:szCs w:val="32"/>
        </w:rPr>
      </w:pPr>
      <w:r w:rsidRPr="00B7702F">
        <w:rPr>
          <w:b/>
          <w:color w:val="008080"/>
          <w:sz w:val="32"/>
          <w:szCs w:val="32"/>
        </w:rPr>
        <w:t>14</w:t>
      </w:r>
      <w:r w:rsidR="00B7702F" w:rsidRPr="00B7702F">
        <w:rPr>
          <w:b/>
          <w:color w:val="008080"/>
          <w:sz w:val="32"/>
          <w:szCs w:val="32"/>
        </w:rPr>
        <w:t>.0</w:t>
      </w:r>
      <w:r w:rsidR="00B7702F" w:rsidRPr="00B7702F">
        <w:rPr>
          <w:b/>
          <w:color w:val="008080"/>
          <w:sz w:val="32"/>
          <w:szCs w:val="32"/>
        </w:rPr>
        <w:tab/>
      </w:r>
      <w:r w:rsidR="00340D56">
        <w:rPr>
          <w:b/>
          <w:color w:val="008080"/>
          <w:sz w:val="32"/>
        </w:rPr>
        <w:t>Leadership Group Pay - Introduction</w:t>
      </w:r>
    </w:p>
    <w:p w14:paraId="6B286C36" w14:textId="77777777" w:rsidR="00445D75" w:rsidRPr="0076535E" w:rsidRDefault="00445D75" w:rsidP="0076535E">
      <w:pPr>
        <w:spacing w:after="0"/>
        <w:ind w:left="720"/>
        <w:rPr>
          <w:rFonts w:cstheme="minorHAnsi"/>
          <w:sz w:val="24"/>
          <w:szCs w:val="24"/>
        </w:rPr>
      </w:pPr>
      <w:r w:rsidRPr="0076535E">
        <w:rPr>
          <w:rFonts w:cstheme="minorHAnsi"/>
          <w:sz w:val="24"/>
          <w:szCs w:val="24"/>
        </w:rPr>
        <w:t xml:space="preserve">The </w:t>
      </w:r>
      <w:r w:rsidRPr="0076535E">
        <w:rPr>
          <w:rFonts w:cstheme="minorHAnsi"/>
          <w:color w:val="000000"/>
          <w:sz w:val="24"/>
          <w:szCs w:val="24"/>
        </w:rPr>
        <w:t>Pay Committee will determine the pay of the leadership group in accordance with the provisions of Part 2 of the Document.</w:t>
      </w:r>
    </w:p>
    <w:p w14:paraId="08CC34F4" w14:textId="77777777" w:rsidR="00445D75" w:rsidRPr="0076535E" w:rsidRDefault="00445D75" w:rsidP="00445D75">
      <w:pPr>
        <w:spacing w:after="0"/>
        <w:rPr>
          <w:rFonts w:cstheme="minorHAnsi"/>
          <w:sz w:val="24"/>
          <w:szCs w:val="24"/>
        </w:rPr>
      </w:pPr>
    </w:p>
    <w:p w14:paraId="1D182652" w14:textId="169F8BCD" w:rsidR="00445D75" w:rsidRPr="0076535E" w:rsidRDefault="00445D75" w:rsidP="0076535E">
      <w:pPr>
        <w:spacing w:after="0"/>
        <w:ind w:firstLine="720"/>
        <w:rPr>
          <w:rFonts w:cstheme="minorHAnsi"/>
          <w:sz w:val="24"/>
          <w:szCs w:val="24"/>
        </w:rPr>
      </w:pPr>
      <w:r w:rsidRPr="0076535E">
        <w:rPr>
          <w:rFonts w:cstheme="minorHAnsi"/>
          <w:sz w:val="24"/>
          <w:szCs w:val="24"/>
        </w:rPr>
        <w:t>The statutory pay range for members of the leadership group is £</w:t>
      </w:r>
      <w:r w:rsidR="00D9574B">
        <w:t>44,305</w:t>
      </w:r>
      <w:r w:rsidR="00D9574B" w:rsidRPr="0076535E">
        <w:rPr>
          <w:rFonts w:cstheme="minorHAnsi"/>
          <w:sz w:val="24"/>
          <w:szCs w:val="24"/>
        </w:rPr>
        <w:t xml:space="preserve"> </w:t>
      </w:r>
      <w:r w:rsidRPr="0076535E">
        <w:rPr>
          <w:rFonts w:cstheme="minorHAnsi"/>
          <w:sz w:val="24"/>
          <w:szCs w:val="24"/>
        </w:rPr>
        <w:t>to £</w:t>
      </w:r>
      <w:r w:rsidR="002349B4">
        <w:t>123,057</w:t>
      </w:r>
      <w:r w:rsidRPr="0076535E">
        <w:rPr>
          <w:rFonts w:cstheme="minorHAnsi"/>
          <w:sz w:val="24"/>
          <w:szCs w:val="24"/>
        </w:rPr>
        <w:t>.</w:t>
      </w:r>
    </w:p>
    <w:p w14:paraId="4282DBAD" w14:textId="77777777" w:rsidR="00445D75" w:rsidRPr="0076535E" w:rsidRDefault="00445D75" w:rsidP="00445D75">
      <w:pPr>
        <w:pStyle w:val="Default"/>
        <w:rPr>
          <w:rFonts w:asciiTheme="minorHAnsi" w:hAnsiTheme="minorHAnsi" w:cstheme="minorHAnsi"/>
          <w:bCs/>
          <w:i/>
          <w:iCs/>
        </w:rPr>
      </w:pPr>
    </w:p>
    <w:p w14:paraId="3132450E" w14:textId="299750EA" w:rsidR="00445D75" w:rsidRPr="0076535E" w:rsidRDefault="00445D75" w:rsidP="0076535E">
      <w:pPr>
        <w:pStyle w:val="Default"/>
        <w:ind w:firstLine="720"/>
        <w:rPr>
          <w:rFonts w:asciiTheme="minorHAnsi" w:hAnsiTheme="minorHAnsi" w:cstheme="minorHAnsi"/>
          <w:bCs/>
          <w:iCs/>
        </w:rPr>
      </w:pPr>
      <w:r w:rsidRPr="0076535E">
        <w:rPr>
          <w:rFonts w:asciiTheme="minorHAnsi" w:hAnsiTheme="minorHAnsi" w:cstheme="minorHAnsi"/>
          <w:bCs/>
          <w:iCs/>
        </w:rPr>
        <w:t xml:space="preserve">See </w:t>
      </w:r>
      <w:r w:rsidRPr="002A50A1">
        <w:rPr>
          <w:rFonts w:asciiTheme="minorHAnsi" w:hAnsiTheme="minorHAnsi" w:cstheme="minorHAnsi"/>
          <w:b/>
          <w:iCs/>
        </w:rPr>
        <w:t>Appendix 3</w:t>
      </w:r>
      <w:r w:rsidRPr="0076535E">
        <w:rPr>
          <w:rFonts w:asciiTheme="minorHAnsi" w:hAnsiTheme="minorHAnsi" w:cstheme="minorHAnsi"/>
          <w:bCs/>
          <w:iCs/>
        </w:rPr>
        <w:t xml:space="preserve"> for further details as to how the Governing Body will apply this pay range.</w:t>
      </w:r>
    </w:p>
    <w:p w14:paraId="0CB2BF63" w14:textId="77777777" w:rsidR="00B7702F" w:rsidRPr="00B7702F" w:rsidRDefault="00B7702F" w:rsidP="00E76134">
      <w:pPr>
        <w:jc w:val="both"/>
        <w:rPr>
          <w:b/>
          <w:color w:val="008080"/>
          <w:sz w:val="24"/>
          <w:szCs w:val="24"/>
        </w:rPr>
      </w:pPr>
    </w:p>
    <w:p w14:paraId="7BC410E5" w14:textId="486EFF87" w:rsidR="00E76134" w:rsidRDefault="00E76134" w:rsidP="00E76134">
      <w:pPr>
        <w:jc w:val="both"/>
        <w:rPr>
          <w:b/>
          <w:color w:val="008080"/>
          <w:sz w:val="32"/>
        </w:rPr>
      </w:pPr>
      <w:r w:rsidRPr="00C508F2">
        <w:rPr>
          <w:b/>
          <w:color w:val="008080"/>
          <w:sz w:val="32"/>
        </w:rPr>
        <w:t>1</w:t>
      </w:r>
      <w:r w:rsidR="00704B7A">
        <w:rPr>
          <w:b/>
          <w:color w:val="008080"/>
          <w:sz w:val="32"/>
        </w:rPr>
        <w:t>5</w:t>
      </w:r>
      <w:r w:rsidRPr="00C508F2">
        <w:rPr>
          <w:b/>
          <w:color w:val="008080"/>
          <w:sz w:val="32"/>
        </w:rPr>
        <w:t>.0</w:t>
      </w:r>
      <w:r w:rsidRPr="00C508F2">
        <w:rPr>
          <w:b/>
          <w:color w:val="008080"/>
          <w:sz w:val="32"/>
        </w:rPr>
        <w:tab/>
        <w:t>D</w:t>
      </w:r>
      <w:r w:rsidR="00704B7A">
        <w:rPr>
          <w:b/>
          <w:color w:val="008080"/>
          <w:sz w:val="32"/>
        </w:rPr>
        <w:t>etermin</w:t>
      </w:r>
      <w:r w:rsidR="001F04F7">
        <w:rPr>
          <w:b/>
          <w:color w:val="008080"/>
          <w:sz w:val="32"/>
        </w:rPr>
        <w:t>ation of Leadership Pay</w:t>
      </w:r>
    </w:p>
    <w:p w14:paraId="15625C3C" w14:textId="77777777" w:rsidR="00A953FE" w:rsidRPr="00A953FE" w:rsidRDefault="00A953FE" w:rsidP="00A953FE">
      <w:pPr>
        <w:spacing w:after="0"/>
        <w:ind w:left="720"/>
        <w:rPr>
          <w:rFonts w:cstheme="minorHAnsi"/>
          <w:color w:val="000000"/>
          <w:sz w:val="24"/>
          <w:szCs w:val="24"/>
        </w:rPr>
      </w:pPr>
      <w:r w:rsidRPr="00A953FE">
        <w:rPr>
          <w:rFonts w:cstheme="minorHAnsi"/>
          <w:color w:val="000000"/>
          <w:sz w:val="24"/>
          <w:szCs w:val="24"/>
        </w:rPr>
        <w:t xml:space="preserve">The Pay Committee will determine pay ranges for the </w:t>
      </w:r>
      <w:r w:rsidRPr="00A953FE">
        <w:rPr>
          <w:rFonts w:cstheme="minorHAnsi"/>
          <w:sz w:val="24"/>
          <w:szCs w:val="24"/>
        </w:rPr>
        <w:t>Headteacher</w:t>
      </w:r>
      <w:r w:rsidRPr="00A953FE">
        <w:rPr>
          <w:rFonts w:cstheme="minorHAnsi"/>
          <w:color w:val="000000"/>
          <w:sz w:val="24"/>
          <w:szCs w:val="24"/>
        </w:rPr>
        <w:t xml:space="preserve">, deputy </w:t>
      </w:r>
      <w:r w:rsidRPr="00A953FE">
        <w:rPr>
          <w:rFonts w:cstheme="minorHAnsi"/>
          <w:sz w:val="24"/>
          <w:szCs w:val="24"/>
        </w:rPr>
        <w:t>head teacher</w:t>
      </w:r>
      <w:r w:rsidRPr="00A953FE">
        <w:rPr>
          <w:rFonts w:cstheme="minorHAnsi"/>
          <w:color w:val="000000"/>
          <w:sz w:val="24"/>
          <w:szCs w:val="24"/>
        </w:rPr>
        <w:t>s and assistant head teachers in accordance with paragraphs 9.2 to 9.4 of the Document.</w:t>
      </w:r>
    </w:p>
    <w:p w14:paraId="797932EC" w14:textId="77777777" w:rsidR="00A953FE" w:rsidRPr="00A953FE" w:rsidRDefault="00A953FE" w:rsidP="00A953FE">
      <w:pPr>
        <w:spacing w:after="0"/>
        <w:rPr>
          <w:rFonts w:cstheme="minorHAnsi"/>
          <w:color w:val="000000"/>
          <w:sz w:val="24"/>
          <w:szCs w:val="24"/>
        </w:rPr>
      </w:pPr>
    </w:p>
    <w:p w14:paraId="39A392BA" w14:textId="77777777" w:rsidR="00A953FE" w:rsidRPr="00A953FE" w:rsidRDefault="00A953FE" w:rsidP="00A953FE">
      <w:pPr>
        <w:spacing w:after="0"/>
        <w:ind w:firstLine="720"/>
        <w:rPr>
          <w:rFonts w:cstheme="minorHAnsi"/>
          <w:color w:val="000000"/>
          <w:sz w:val="24"/>
          <w:szCs w:val="24"/>
        </w:rPr>
      </w:pPr>
      <w:r w:rsidRPr="00A953FE">
        <w:rPr>
          <w:rFonts w:cstheme="minorHAnsi"/>
          <w:color w:val="000000"/>
          <w:sz w:val="24"/>
          <w:szCs w:val="24"/>
        </w:rPr>
        <w:t>The Pay Committee may review and determine the leadership pay ranges whenever:</w:t>
      </w:r>
    </w:p>
    <w:p w14:paraId="5340C14F" w14:textId="77777777" w:rsidR="00A953FE" w:rsidRPr="00A953FE" w:rsidRDefault="00A953FE" w:rsidP="00A953FE">
      <w:pPr>
        <w:spacing w:after="0"/>
        <w:rPr>
          <w:rFonts w:cstheme="minorHAnsi"/>
          <w:color w:val="000000"/>
          <w:sz w:val="24"/>
          <w:szCs w:val="24"/>
        </w:rPr>
      </w:pPr>
    </w:p>
    <w:p w14:paraId="7644E86F" w14:textId="77777777" w:rsidR="00A953FE" w:rsidRPr="00A953FE" w:rsidRDefault="00A953FE" w:rsidP="00A953FE">
      <w:pPr>
        <w:pStyle w:val="bullets1"/>
        <w:rPr>
          <w:rFonts w:asciiTheme="minorHAnsi" w:hAnsiTheme="minorHAnsi" w:cstheme="minorHAnsi"/>
          <w:sz w:val="24"/>
          <w:szCs w:val="24"/>
        </w:rPr>
      </w:pPr>
      <w:r w:rsidRPr="00A953FE">
        <w:rPr>
          <w:rFonts w:asciiTheme="minorHAnsi" w:hAnsiTheme="minorHAnsi" w:cstheme="minorHAnsi"/>
          <w:sz w:val="24"/>
          <w:szCs w:val="24"/>
        </w:rPr>
        <w:t>A new appointment is to be made to any of the leadership pay ranges, or</w:t>
      </w:r>
    </w:p>
    <w:p w14:paraId="4C95EA60" w14:textId="77777777" w:rsidR="00A953FE" w:rsidRPr="00A953FE" w:rsidRDefault="00A953FE" w:rsidP="00A953FE">
      <w:pPr>
        <w:pStyle w:val="bullets1"/>
        <w:rPr>
          <w:rFonts w:asciiTheme="minorHAnsi" w:hAnsiTheme="minorHAnsi" w:cstheme="minorHAnsi"/>
          <w:sz w:val="24"/>
          <w:szCs w:val="24"/>
        </w:rPr>
      </w:pPr>
      <w:r w:rsidRPr="00A953FE">
        <w:rPr>
          <w:rFonts w:asciiTheme="minorHAnsi" w:hAnsiTheme="minorHAnsi" w:cstheme="minorHAnsi"/>
          <w:sz w:val="24"/>
          <w:szCs w:val="24"/>
        </w:rPr>
        <w:t>The responsibilities of any of the leadership pay ranges have significantly changed</w:t>
      </w:r>
    </w:p>
    <w:p w14:paraId="2E4D4F0D" w14:textId="77777777" w:rsidR="00A953FE" w:rsidRPr="00A953FE" w:rsidRDefault="00A953FE" w:rsidP="00A953FE">
      <w:pPr>
        <w:spacing w:after="0"/>
        <w:rPr>
          <w:rFonts w:cstheme="minorHAnsi"/>
          <w:sz w:val="24"/>
          <w:szCs w:val="24"/>
        </w:rPr>
      </w:pPr>
    </w:p>
    <w:p w14:paraId="66DE67F5" w14:textId="77777777" w:rsidR="00A953FE" w:rsidRPr="00A953FE" w:rsidRDefault="00A953FE" w:rsidP="00A953FE">
      <w:pPr>
        <w:spacing w:after="0"/>
        <w:ind w:left="720"/>
        <w:rPr>
          <w:rFonts w:cstheme="minorHAnsi"/>
          <w:sz w:val="24"/>
          <w:szCs w:val="24"/>
        </w:rPr>
      </w:pPr>
      <w:r w:rsidRPr="00A953FE">
        <w:rPr>
          <w:rFonts w:cstheme="minorHAnsi"/>
          <w:sz w:val="24"/>
          <w:szCs w:val="24"/>
        </w:rPr>
        <w:t xml:space="preserve">When making a new appointment, the Pay Committee will exercise its discretion to pay a salary within the determined range, </w:t>
      </w:r>
      <w:proofErr w:type="gramStart"/>
      <w:r w:rsidRPr="00A953FE">
        <w:rPr>
          <w:rFonts w:cstheme="minorHAnsi"/>
          <w:sz w:val="24"/>
          <w:szCs w:val="24"/>
        </w:rPr>
        <w:t>in order to</w:t>
      </w:r>
      <w:proofErr w:type="gramEnd"/>
      <w:r w:rsidRPr="00A953FE">
        <w:rPr>
          <w:rFonts w:cstheme="minorHAnsi"/>
          <w:sz w:val="24"/>
          <w:szCs w:val="24"/>
        </w:rPr>
        <w:t xml:space="preserve"> secure the appointment of its preferred candidate.</w:t>
      </w:r>
    </w:p>
    <w:p w14:paraId="164F3DFB" w14:textId="77777777" w:rsidR="00704B7A" w:rsidRPr="00704B7A" w:rsidRDefault="00704B7A" w:rsidP="00E76134">
      <w:pPr>
        <w:jc w:val="both"/>
        <w:rPr>
          <w:b/>
          <w:color w:val="008080"/>
          <w:sz w:val="24"/>
          <w:szCs w:val="24"/>
        </w:rPr>
      </w:pPr>
    </w:p>
    <w:p w14:paraId="5D3E3B02" w14:textId="7A5A4321" w:rsidR="00E76134" w:rsidRDefault="00E76134" w:rsidP="00E76134">
      <w:pPr>
        <w:jc w:val="both"/>
        <w:rPr>
          <w:b/>
          <w:color w:val="008080"/>
          <w:sz w:val="32"/>
        </w:rPr>
      </w:pPr>
      <w:r w:rsidRPr="00C508F2">
        <w:rPr>
          <w:b/>
          <w:color w:val="008080"/>
          <w:sz w:val="32"/>
        </w:rPr>
        <w:t>1</w:t>
      </w:r>
      <w:r w:rsidR="00874D87">
        <w:rPr>
          <w:b/>
          <w:color w:val="008080"/>
          <w:sz w:val="32"/>
        </w:rPr>
        <w:t>6</w:t>
      </w:r>
      <w:r w:rsidRPr="00C508F2">
        <w:rPr>
          <w:b/>
          <w:color w:val="008080"/>
          <w:sz w:val="32"/>
        </w:rPr>
        <w:t>.0</w:t>
      </w:r>
      <w:r w:rsidRPr="00C508F2">
        <w:rPr>
          <w:b/>
          <w:color w:val="008080"/>
          <w:sz w:val="32"/>
        </w:rPr>
        <w:tab/>
      </w:r>
      <w:r w:rsidR="002F08F1" w:rsidRPr="00C508F2">
        <w:rPr>
          <w:b/>
          <w:color w:val="008080"/>
          <w:sz w:val="32"/>
        </w:rPr>
        <w:t>D</w:t>
      </w:r>
      <w:r w:rsidR="002F08F1">
        <w:rPr>
          <w:b/>
          <w:color w:val="008080"/>
          <w:sz w:val="32"/>
        </w:rPr>
        <w:t xml:space="preserve">etermination of </w:t>
      </w:r>
      <w:r w:rsidR="00131084">
        <w:rPr>
          <w:b/>
          <w:color w:val="008080"/>
          <w:sz w:val="32"/>
        </w:rPr>
        <w:t xml:space="preserve">Temporary </w:t>
      </w:r>
      <w:r w:rsidR="002F08F1">
        <w:rPr>
          <w:b/>
          <w:color w:val="008080"/>
          <w:sz w:val="32"/>
        </w:rPr>
        <w:t>Pay</w:t>
      </w:r>
      <w:r w:rsidR="003D2C37">
        <w:rPr>
          <w:b/>
          <w:color w:val="008080"/>
          <w:sz w:val="32"/>
        </w:rPr>
        <w:t>ments</w:t>
      </w:r>
      <w:r w:rsidR="00B220D1">
        <w:rPr>
          <w:b/>
          <w:color w:val="008080"/>
          <w:sz w:val="32"/>
        </w:rPr>
        <w:t xml:space="preserve"> to Headteachers</w:t>
      </w:r>
    </w:p>
    <w:p w14:paraId="0D9AEE84" w14:textId="77777777" w:rsidR="00C5724F" w:rsidRPr="00C5724F" w:rsidRDefault="00C5724F" w:rsidP="00C5724F">
      <w:pPr>
        <w:spacing w:after="0"/>
        <w:ind w:left="720"/>
        <w:rPr>
          <w:sz w:val="24"/>
          <w:szCs w:val="24"/>
        </w:rPr>
      </w:pPr>
      <w:r w:rsidRPr="00C5724F">
        <w:rPr>
          <w:sz w:val="24"/>
          <w:szCs w:val="24"/>
        </w:rPr>
        <w:t xml:space="preserve">The Pay Committee may determine </w:t>
      </w:r>
      <w:proofErr w:type="gramStart"/>
      <w:r w:rsidRPr="00C5724F">
        <w:rPr>
          <w:sz w:val="24"/>
          <w:szCs w:val="24"/>
        </w:rPr>
        <w:t>that additional payments</w:t>
      </w:r>
      <w:proofErr w:type="gramEnd"/>
      <w:r w:rsidRPr="00C5724F">
        <w:rPr>
          <w:sz w:val="24"/>
          <w:szCs w:val="24"/>
        </w:rPr>
        <w:t xml:space="preserve"> be made to the Headteacher for clearly temporary responsibilities or duties that are in addition to the post for which </w:t>
      </w:r>
      <w:r w:rsidRPr="00C5724F">
        <w:rPr>
          <w:sz w:val="24"/>
          <w:szCs w:val="24"/>
        </w:rPr>
        <w:lastRenderedPageBreak/>
        <w:t>their salary has been determined.  Any such payments will be made in accordance with paragraph 10 of the Document.</w:t>
      </w:r>
    </w:p>
    <w:p w14:paraId="5E727553" w14:textId="77777777" w:rsidR="00B220D1" w:rsidRPr="00B220D1" w:rsidRDefault="00B220D1" w:rsidP="00E76134">
      <w:pPr>
        <w:jc w:val="both"/>
        <w:rPr>
          <w:b/>
          <w:color w:val="008080"/>
          <w:sz w:val="24"/>
          <w:szCs w:val="24"/>
        </w:rPr>
      </w:pPr>
    </w:p>
    <w:p w14:paraId="0FA80576" w14:textId="588B983F" w:rsidR="00E76134" w:rsidRDefault="00E76134" w:rsidP="00E76134">
      <w:pPr>
        <w:jc w:val="both"/>
        <w:rPr>
          <w:b/>
          <w:color w:val="008080"/>
          <w:sz w:val="32"/>
        </w:rPr>
      </w:pPr>
      <w:r w:rsidRPr="00C508F2">
        <w:rPr>
          <w:b/>
          <w:color w:val="008080"/>
          <w:sz w:val="32"/>
        </w:rPr>
        <w:t>1</w:t>
      </w:r>
      <w:r w:rsidR="00874D87">
        <w:rPr>
          <w:b/>
          <w:color w:val="008080"/>
          <w:sz w:val="32"/>
        </w:rPr>
        <w:t>7</w:t>
      </w:r>
      <w:r w:rsidRPr="00C508F2">
        <w:rPr>
          <w:b/>
          <w:color w:val="008080"/>
          <w:sz w:val="32"/>
        </w:rPr>
        <w:t>.0</w:t>
      </w:r>
      <w:r w:rsidRPr="00C508F2">
        <w:rPr>
          <w:b/>
          <w:color w:val="008080"/>
          <w:sz w:val="32"/>
        </w:rPr>
        <w:tab/>
      </w:r>
      <w:r w:rsidR="0062567B">
        <w:rPr>
          <w:b/>
          <w:color w:val="008080"/>
          <w:sz w:val="32"/>
        </w:rPr>
        <w:t xml:space="preserve">Pay </w:t>
      </w:r>
      <w:r w:rsidR="006F34A1">
        <w:rPr>
          <w:b/>
          <w:color w:val="008080"/>
          <w:sz w:val="32"/>
        </w:rPr>
        <w:t>Progression</w:t>
      </w:r>
      <w:r w:rsidR="0062567B">
        <w:rPr>
          <w:b/>
          <w:color w:val="008080"/>
          <w:sz w:val="32"/>
        </w:rPr>
        <w:t xml:space="preserve"> </w:t>
      </w:r>
      <w:r w:rsidR="006F34A1">
        <w:rPr>
          <w:b/>
          <w:color w:val="008080"/>
          <w:sz w:val="32"/>
        </w:rPr>
        <w:t>for Leadership Group Members</w:t>
      </w:r>
    </w:p>
    <w:p w14:paraId="56EC567A" w14:textId="77777777" w:rsidR="00874D87" w:rsidRPr="00874D87" w:rsidRDefault="00874D87" w:rsidP="00874D87">
      <w:pPr>
        <w:pStyle w:val="CommentText"/>
        <w:ind w:left="720"/>
        <w:rPr>
          <w:rFonts w:asciiTheme="minorHAnsi" w:hAnsiTheme="minorHAnsi" w:cstheme="minorHAnsi"/>
          <w:sz w:val="24"/>
          <w:szCs w:val="24"/>
        </w:rPr>
      </w:pPr>
      <w:r w:rsidRPr="00874D87">
        <w:rPr>
          <w:rFonts w:asciiTheme="minorHAnsi" w:hAnsiTheme="minorHAnsi" w:cstheme="minorHAnsi"/>
          <w:sz w:val="24"/>
          <w:szCs w:val="24"/>
        </w:rPr>
        <w:t xml:space="preserve">The Pay Committee will consider annually with effect from 1 September </w:t>
      </w:r>
      <w:proofErr w:type="gramStart"/>
      <w:r w:rsidRPr="00874D87">
        <w:rPr>
          <w:rFonts w:asciiTheme="minorHAnsi" w:hAnsiTheme="minorHAnsi" w:cstheme="minorHAnsi"/>
          <w:sz w:val="24"/>
          <w:szCs w:val="24"/>
        </w:rPr>
        <w:t>whether or not</w:t>
      </w:r>
      <w:proofErr w:type="gramEnd"/>
      <w:r w:rsidRPr="00874D87">
        <w:rPr>
          <w:rFonts w:asciiTheme="minorHAnsi" w:hAnsiTheme="minorHAnsi" w:cstheme="minorHAnsi"/>
          <w:sz w:val="24"/>
          <w:szCs w:val="24"/>
        </w:rPr>
        <w:t xml:space="preserve"> to increase the salary of members of the leadership group who have completed at least twenty-six weeks of employment at this school within the previous school year, and, if it determines to do so, to what salary within the relevant pay range.</w:t>
      </w:r>
    </w:p>
    <w:p w14:paraId="43BE5D03" w14:textId="77777777" w:rsidR="00874D87" w:rsidRPr="00874D87" w:rsidRDefault="00874D87" w:rsidP="00874D87">
      <w:pPr>
        <w:pStyle w:val="NoSpacing"/>
        <w:jc w:val="left"/>
        <w:rPr>
          <w:rFonts w:asciiTheme="minorHAnsi" w:hAnsiTheme="minorHAnsi" w:cstheme="minorHAnsi"/>
        </w:rPr>
      </w:pPr>
    </w:p>
    <w:p w14:paraId="79031BFF" w14:textId="77777777" w:rsidR="00874D87" w:rsidRPr="00874D87" w:rsidRDefault="00874D87" w:rsidP="00874D87">
      <w:pPr>
        <w:pStyle w:val="NoSpacing"/>
        <w:ind w:left="720"/>
        <w:jc w:val="left"/>
        <w:rPr>
          <w:rFonts w:asciiTheme="minorHAnsi" w:hAnsiTheme="minorHAnsi" w:cstheme="minorHAnsi"/>
          <w:spacing w:val="-3"/>
        </w:rPr>
      </w:pPr>
      <w:proofErr w:type="gramStart"/>
      <w:r w:rsidRPr="00874D87">
        <w:rPr>
          <w:rFonts w:asciiTheme="minorHAnsi" w:hAnsiTheme="minorHAnsi" w:cstheme="minorHAnsi"/>
          <w:spacing w:val="-3"/>
        </w:rPr>
        <w:t>In order to</w:t>
      </w:r>
      <w:proofErr w:type="gramEnd"/>
      <w:r w:rsidRPr="00874D87">
        <w:rPr>
          <w:rFonts w:asciiTheme="minorHAnsi" w:hAnsiTheme="minorHAnsi" w:cstheme="minorHAnsi"/>
          <w:spacing w:val="-3"/>
        </w:rPr>
        <w:t xml:space="preserve"> make this determination the Pay Committee will consider the performance of the individual and will comply with the provisions </w:t>
      </w:r>
      <w:r w:rsidRPr="00874D87">
        <w:rPr>
          <w:rFonts w:asciiTheme="minorHAnsi" w:hAnsiTheme="minorHAnsi" w:cstheme="minorHAnsi"/>
          <w:color w:val="000000"/>
        </w:rPr>
        <w:t>of paragraph 11 of the Document.</w:t>
      </w:r>
    </w:p>
    <w:p w14:paraId="0755F2A9" w14:textId="77777777" w:rsidR="00874D87" w:rsidRPr="00874D87" w:rsidRDefault="00874D87" w:rsidP="00874D87">
      <w:pPr>
        <w:pStyle w:val="NoSpacing"/>
        <w:jc w:val="left"/>
        <w:rPr>
          <w:rFonts w:asciiTheme="minorHAnsi" w:hAnsiTheme="minorHAnsi" w:cstheme="minorHAnsi"/>
          <w:spacing w:val="-3"/>
        </w:rPr>
      </w:pPr>
    </w:p>
    <w:p w14:paraId="074AFBF7" w14:textId="77777777" w:rsidR="00874D87" w:rsidRPr="00874D87" w:rsidRDefault="00874D87" w:rsidP="00874D87">
      <w:pPr>
        <w:spacing w:after="0"/>
        <w:ind w:firstLine="720"/>
        <w:rPr>
          <w:rFonts w:cstheme="minorHAnsi"/>
          <w:sz w:val="24"/>
          <w:szCs w:val="24"/>
        </w:rPr>
      </w:pPr>
      <w:r w:rsidRPr="00874D87">
        <w:rPr>
          <w:rFonts w:cstheme="minorHAnsi"/>
          <w:b/>
          <w:bCs/>
          <w:sz w:val="24"/>
          <w:szCs w:val="24"/>
        </w:rPr>
        <w:t>Appendix 4</w:t>
      </w:r>
      <w:r w:rsidRPr="00874D87">
        <w:rPr>
          <w:rFonts w:cstheme="minorHAnsi"/>
          <w:sz w:val="24"/>
          <w:szCs w:val="24"/>
        </w:rPr>
        <w:t xml:space="preserve"> sets out this school’s criteria for making this determination.</w:t>
      </w:r>
    </w:p>
    <w:p w14:paraId="2F51A764" w14:textId="77777777" w:rsidR="003B4397" w:rsidRPr="003B4397" w:rsidRDefault="003B4397" w:rsidP="00E76134">
      <w:pPr>
        <w:jc w:val="both"/>
        <w:rPr>
          <w:b/>
          <w:color w:val="008080"/>
          <w:sz w:val="24"/>
          <w:szCs w:val="24"/>
        </w:rPr>
      </w:pPr>
    </w:p>
    <w:p w14:paraId="0BCD8BCE" w14:textId="3BDBB9F3" w:rsidR="00E76134" w:rsidRPr="00C508F2" w:rsidRDefault="002F32E7" w:rsidP="00E76134">
      <w:pPr>
        <w:jc w:val="both"/>
        <w:rPr>
          <w:b/>
          <w:color w:val="008080"/>
          <w:sz w:val="32"/>
        </w:rPr>
      </w:pPr>
      <w:r>
        <w:rPr>
          <w:b/>
          <w:color w:val="008080"/>
          <w:sz w:val="32"/>
        </w:rPr>
        <w:t xml:space="preserve">Part 3 </w:t>
      </w:r>
      <w:r w:rsidR="000359C5">
        <w:rPr>
          <w:b/>
          <w:color w:val="008080"/>
          <w:sz w:val="32"/>
        </w:rPr>
        <w:t>–</w:t>
      </w:r>
      <w:r>
        <w:rPr>
          <w:b/>
          <w:color w:val="008080"/>
          <w:sz w:val="32"/>
        </w:rPr>
        <w:t xml:space="preserve"> </w:t>
      </w:r>
      <w:r w:rsidR="000359C5">
        <w:rPr>
          <w:b/>
          <w:color w:val="008080"/>
          <w:sz w:val="32"/>
        </w:rPr>
        <w:t xml:space="preserve">Other Teachers </w:t>
      </w:r>
      <w:r w:rsidR="00921D0A">
        <w:rPr>
          <w:b/>
          <w:color w:val="008080"/>
          <w:sz w:val="32"/>
        </w:rPr>
        <w:t>p</w:t>
      </w:r>
      <w:r w:rsidR="000359C5">
        <w:rPr>
          <w:b/>
          <w:color w:val="008080"/>
          <w:sz w:val="32"/>
        </w:rPr>
        <w:t>ay</w:t>
      </w:r>
    </w:p>
    <w:p w14:paraId="2ACAD98A" w14:textId="5502297C" w:rsidR="00E76134" w:rsidRDefault="00E76134" w:rsidP="00E76134">
      <w:pPr>
        <w:jc w:val="both"/>
        <w:rPr>
          <w:b/>
          <w:color w:val="008080"/>
          <w:sz w:val="32"/>
        </w:rPr>
      </w:pPr>
      <w:r w:rsidRPr="00C508F2">
        <w:rPr>
          <w:b/>
          <w:color w:val="008080"/>
          <w:sz w:val="32"/>
        </w:rPr>
        <w:t>1</w:t>
      </w:r>
      <w:r w:rsidR="00921D0A">
        <w:rPr>
          <w:b/>
          <w:color w:val="008080"/>
          <w:sz w:val="32"/>
        </w:rPr>
        <w:t>8</w:t>
      </w:r>
      <w:r w:rsidRPr="00C508F2">
        <w:rPr>
          <w:b/>
          <w:color w:val="008080"/>
          <w:sz w:val="32"/>
        </w:rPr>
        <w:t>.0</w:t>
      </w:r>
      <w:r w:rsidRPr="00C508F2">
        <w:rPr>
          <w:b/>
          <w:color w:val="008080"/>
          <w:sz w:val="32"/>
        </w:rPr>
        <w:tab/>
      </w:r>
      <w:r w:rsidR="008E53D5">
        <w:rPr>
          <w:b/>
          <w:color w:val="008080"/>
          <w:sz w:val="32"/>
        </w:rPr>
        <w:t>Other Teachers pay ranges – Introduction</w:t>
      </w:r>
    </w:p>
    <w:p w14:paraId="3C5C9361" w14:textId="77777777" w:rsidR="00AF3C32" w:rsidRPr="006E587B" w:rsidRDefault="00AF3C32" w:rsidP="00ED127A">
      <w:pPr>
        <w:pStyle w:val="Default"/>
        <w:ind w:firstLine="720"/>
        <w:rPr>
          <w:rFonts w:asciiTheme="minorHAnsi" w:hAnsiTheme="minorHAnsi" w:cstheme="minorHAnsi"/>
        </w:rPr>
      </w:pPr>
      <w:r w:rsidRPr="006E587B">
        <w:rPr>
          <w:rFonts w:asciiTheme="minorHAnsi" w:hAnsiTheme="minorHAnsi" w:cstheme="minorHAnsi"/>
        </w:rPr>
        <w:t xml:space="preserve">There are four pay ranges for other teachers: </w:t>
      </w:r>
    </w:p>
    <w:p w14:paraId="20B73A96" w14:textId="77777777" w:rsidR="00ED127A" w:rsidRPr="006E587B" w:rsidRDefault="00ED127A" w:rsidP="006E587B">
      <w:pPr>
        <w:pStyle w:val="Default"/>
        <w:ind w:firstLine="720"/>
        <w:rPr>
          <w:rFonts w:asciiTheme="minorHAnsi" w:hAnsiTheme="minorHAnsi" w:cstheme="minorHAnsi"/>
        </w:rPr>
      </w:pPr>
    </w:p>
    <w:p w14:paraId="468EC834" w14:textId="77777777" w:rsidR="00AF3C32" w:rsidRPr="006E587B" w:rsidRDefault="00AF3C32" w:rsidP="006E587B">
      <w:pPr>
        <w:pStyle w:val="ListParagraph"/>
        <w:numPr>
          <w:ilvl w:val="1"/>
          <w:numId w:val="9"/>
        </w:numPr>
        <w:rPr>
          <w:sz w:val="24"/>
          <w:szCs w:val="24"/>
        </w:rPr>
      </w:pPr>
      <w:r w:rsidRPr="006E587B">
        <w:rPr>
          <w:sz w:val="24"/>
          <w:szCs w:val="24"/>
        </w:rPr>
        <w:t>the unqualified teacher range (UTR</w:t>
      </w:r>
      <w:proofErr w:type="gramStart"/>
      <w:r w:rsidRPr="006E587B">
        <w:rPr>
          <w:sz w:val="24"/>
          <w:szCs w:val="24"/>
        </w:rPr>
        <w:t>);</w:t>
      </w:r>
      <w:proofErr w:type="gramEnd"/>
    </w:p>
    <w:p w14:paraId="6EA3562B" w14:textId="77777777" w:rsidR="00AF3C32" w:rsidRPr="006E587B" w:rsidRDefault="00AF3C32" w:rsidP="006E587B">
      <w:pPr>
        <w:pStyle w:val="ListParagraph"/>
        <w:numPr>
          <w:ilvl w:val="1"/>
          <w:numId w:val="9"/>
        </w:numPr>
        <w:rPr>
          <w:sz w:val="24"/>
          <w:szCs w:val="24"/>
        </w:rPr>
      </w:pPr>
      <w:r w:rsidRPr="006E587B">
        <w:rPr>
          <w:sz w:val="24"/>
          <w:szCs w:val="24"/>
        </w:rPr>
        <w:t xml:space="preserve">the main pay range (MPR) for qualified teachers not entitled to be paid on any other pay </w:t>
      </w:r>
      <w:proofErr w:type="gramStart"/>
      <w:r w:rsidRPr="006E587B">
        <w:rPr>
          <w:sz w:val="24"/>
          <w:szCs w:val="24"/>
        </w:rPr>
        <w:t>range;</w:t>
      </w:r>
      <w:proofErr w:type="gramEnd"/>
      <w:r w:rsidRPr="006E587B">
        <w:rPr>
          <w:sz w:val="24"/>
          <w:szCs w:val="24"/>
        </w:rPr>
        <w:t xml:space="preserve"> </w:t>
      </w:r>
    </w:p>
    <w:p w14:paraId="0B2DA350" w14:textId="77777777" w:rsidR="00AF3C32" w:rsidRPr="006E587B" w:rsidRDefault="00AF3C32" w:rsidP="006E587B">
      <w:pPr>
        <w:pStyle w:val="ListParagraph"/>
        <w:numPr>
          <w:ilvl w:val="1"/>
          <w:numId w:val="9"/>
        </w:numPr>
        <w:rPr>
          <w:sz w:val="24"/>
          <w:szCs w:val="24"/>
        </w:rPr>
      </w:pPr>
      <w:r w:rsidRPr="006E587B">
        <w:rPr>
          <w:sz w:val="24"/>
          <w:szCs w:val="24"/>
        </w:rPr>
        <w:t>the upper pay range (UPR); and</w:t>
      </w:r>
    </w:p>
    <w:p w14:paraId="35004CCD" w14:textId="2860D64E" w:rsidR="00AF3C32" w:rsidRPr="006E587B" w:rsidRDefault="00AF3C32" w:rsidP="006E587B">
      <w:pPr>
        <w:pStyle w:val="ListParagraph"/>
        <w:numPr>
          <w:ilvl w:val="1"/>
          <w:numId w:val="9"/>
        </w:numPr>
        <w:rPr>
          <w:sz w:val="24"/>
          <w:szCs w:val="24"/>
        </w:rPr>
      </w:pPr>
      <w:r w:rsidRPr="006E587B">
        <w:rPr>
          <w:sz w:val="24"/>
          <w:szCs w:val="24"/>
        </w:rPr>
        <w:t>the pay range for leading practitioners whose primary purpose is to model and lead the improvement of teaching skills.</w:t>
      </w:r>
    </w:p>
    <w:p w14:paraId="678F3102" w14:textId="77777777" w:rsidR="00AF3C32" w:rsidRPr="006E587B" w:rsidRDefault="00AF3C32" w:rsidP="00ED127A">
      <w:pPr>
        <w:pStyle w:val="Default"/>
        <w:ind w:left="720"/>
        <w:rPr>
          <w:rFonts w:asciiTheme="minorHAnsi" w:hAnsiTheme="minorHAnsi" w:cstheme="minorHAnsi"/>
        </w:rPr>
      </w:pPr>
      <w:r w:rsidRPr="006E587B">
        <w:rPr>
          <w:rFonts w:asciiTheme="minorHAnsi" w:hAnsiTheme="minorHAnsi" w:cstheme="minorHAnsi"/>
        </w:rPr>
        <w:t xml:space="preserve">Any pay increase or safeguarded sum (for the safeguarded period) awarded to a teacher on the main pay range, the upper pay range, or the unqualified teacher pay range, in accordance with Parts 3, 4 and 5 of the Document, or any movement between those pay ranges is permanent for as long as the teacher remains employed within this school. </w:t>
      </w:r>
    </w:p>
    <w:p w14:paraId="7B580013" w14:textId="77777777" w:rsidR="00AF3C32" w:rsidRPr="006E587B" w:rsidRDefault="00AF3C32" w:rsidP="00AF3C32">
      <w:pPr>
        <w:pStyle w:val="Default"/>
        <w:rPr>
          <w:rFonts w:asciiTheme="minorHAnsi" w:hAnsiTheme="minorHAnsi" w:cstheme="minorHAnsi"/>
        </w:rPr>
      </w:pPr>
    </w:p>
    <w:p w14:paraId="7A07DDBF" w14:textId="77777777" w:rsidR="00AF3C32" w:rsidRPr="004945BC" w:rsidRDefault="00AF3C32" w:rsidP="00ED127A">
      <w:pPr>
        <w:pStyle w:val="Default"/>
        <w:ind w:left="720"/>
        <w:rPr>
          <w:rFonts w:asciiTheme="minorHAnsi" w:hAnsiTheme="minorHAnsi" w:cstheme="minorHAnsi"/>
          <w:color w:val="auto"/>
        </w:rPr>
      </w:pPr>
      <w:r w:rsidRPr="006E587B">
        <w:rPr>
          <w:rFonts w:asciiTheme="minorHAnsi" w:hAnsiTheme="minorHAnsi" w:cstheme="minorHAnsi"/>
          <w:color w:val="auto"/>
        </w:rPr>
        <w:t>The school has determined, in accordance with Part 1 paragraph 1.2 of the Document, that a teacher on any employment-based teacher training scheme* is</w:t>
      </w:r>
      <w:r w:rsidRPr="004945BC">
        <w:rPr>
          <w:rFonts w:asciiTheme="minorHAnsi" w:hAnsiTheme="minorHAnsi" w:cstheme="minorHAnsi"/>
          <w:color w:val="auto"/>
        </w:rPr>
        <w:t xml:space="preserve">: (Delete as per decision of governing body) [to be paid and be eligible for allowances as a </w:t>
      </w:r>
      <w:r w:rsidRPr="004945BC">
        <w:rPr>
          <w:rFonts w:asciiTheme="minorHAnsi" w:hAnsiTheme="minorHAnsi" w:cstheme="minorHAnsi"/>
          <w:b/>
          <w:color w:val="auto"/>
        </w:rPr>
        <w:t>qualified</w:t>
      </w:r>
      <w:r w:rsidRPr="004945BC">
        <w:rPr>
          <w:rFonts w:asciiTheme="minorHAnsi" w:hAnsiTheme="minorHAnsi" w:cstheme="minorHAnsi"/>
          <w:color w:val="auto"/>
        </w:rPr>
        <w:t xml:space="preserve"> teacher] </w:t>
      </w:r>
      <w:r w:rsidRPr="004945BC">
        <w:rPr>
          <w:rFonts w:asciiTheme="minorHAnsi" w:hAnsiTheme="minorHAnsi" w:cstheme="minorHAnsi"/>
          <w:b/>
          <w:color w:val="auto"/>
        </w:rPr>
        <w:t xml:space="preserve">OR </w:t>
      </w:r>
      <w:r w:rsidRPr="004945BC">
        <w:rPr>
          <w:rFonts w:asciiTheme="minorHAnsi" w:hAnsiTheme="minorHAnsi" w:cstheme="minorHAnsi"/>
          <w:color w:val="auto"/>
        </w:rPr>
        <w:t xml:space="preserve">[to be paid and be eligible for allowances as an </w:t>
      </w:r>
      <w:r w:rsidRPr="004945BC">
        <w:rPr>
          <w:rFonts w:asciiTheme="minorHAnsi" w:hAnsiTheme="minorHAnsi" w:cstheme="minorHAnsi"/>
          <w:b/>
          <w:color w:val="auto"/>
        </w:rPr>
        <w:t>unqualified</w:t>
      </w:r>
      <w:r w:rsidRPr="004945BC">
        <w:rPr>
          <w:rFonts w:asciiTheme="minorHAnsi" w:hAnsiTheme="minorHAnsi" w:cstheme="minorHAnsi"/>
          <w:color w:val="auto"/>
        </w:rPr>
        <w:t xml:space="preserve"> teacher.]</w:t>
      </w:r>
    </w:p>
    <w:p w14:paraId="1AD2EA8A" w14:textId="77777777" w:rsidR="00AF3C32" w:rsidRPr="006E587B" w:rsidRDefault="00AF3C32" w:rsidP="00AF3C32">
      <w:pPr>
        <w:pStyle w:val="Default"/>
        <w:rPr>
          <w:rFonts w:asciiTheme="minorHAnsi" w:hAnsiTheme="minorHAnsi" w:cstheme="minorHAnsi"/>
        </w:rPr>
      </w:pPr>
    </w:p>
    <w:p w14:paraId="287C773E" w14:textId="77777777" w:rsidR="00AF3C32" w:rsidRPr="006E587B" w:rsidRDefault="00AF3C32" w:rsidP="00ED127A">
      <w:pPr>
        <w:pStyle w:val="Default"/>
        <w:ind w:firstLine="720"/>
        <w:rPr>
          <w:rFonts w:asciiTheme="minorHAnsi" w:hAnsiTheme="minorHAnsi" w:cstheme="minorHAnsi"/>
          <w:i/>
        </w:rPr>
      </w:pPr>
      <w:r w:rsidRPr="006E587B">
        <w:rPr>
          <w:rFonts w:asciiTheme="minorHAnsi" w:hAnsiTheme="minorHAnsi" w:cstheme="minorHAnsi"/>
          <w:i/>
        </w:rPr>
        <w:t>*</w:t>
      </w:r>
      <w:r w:rsidRPr="006E587B">
        <w:rPr>
          <w:rFonts w:asciiTheme="minorHAnsi" w:hAnsiTheme="minorHAnsi" w:cstheme="minorHAnsi"/>
          <w:i/>
          <w:color w:val="auto"/>
        </w:rPr>
        <w:t>as defined in the Document under Annex 2</w:t>
      </w:r>
    </w:p>
    <w:p w14:paraId="7CF16845" w14:textId="77777777" w:rsidR="008E53D5" w:rsidRDefault="008E53D5" w:rsidP="00E76134">
      <w:pPr>
        <w:jc w:val="both"/>
        <w:rPr>
          <w:b/>
          <w:color w:val="008080"/>
          <w:sz w:val="24"/>
          <w:szCs w:val="24"/>
        </w:rPr>
      </w:pPr>
    </w:p>
    <w:p w14:paraId="6439F20F" w14:textId="77777777" w:rsidR="004937DF" w:rsidRDefault="004937DF" w:rsidP="00E76134">
      <w:pPr>
        <w:jc w:val="both"/>
        <w:rPr>
          <w:b/>
          <w:color w:val="008080"/>
          <w:sz w:val="24"/>
          <w:szCs w:val="24"/>
        </w:rPr>
      </w:pPr>
    </w:p>
    <w:p w14:paraId="61FC2A71" w14:textId="77777777" w:rsidR="009F2BED" w:rsidRPr="008E53D5" w:rsidRDefault="009F2BED" w:rsidP="00E76134">
      <w:pPr>
        <w:jc w:val="both"/>
        <w:rPr>
          <w:b/>
          <w:color w:val="008080"/>
          <w:sz w:val="24"/>
          <w:szCs w:val="24"/>
        </w:rPr>
      </w:pPr>
    </w:p>
    <w:p w14:paraId="2E12659C" w14:textId="23D8AD09" w:rsidR="00E76134" w:rsidRDefault="00E76134" w:rsidP="00E76134">
      <w:pPr>
        <w:jc w:val="both"/>
        <w:rPr>
          <w:b/>
          <w:color w:val="008080"/>
          <w:sz w:val="32"/>
        </w:rPr>
      </w:pPr>
      <w:r w:rsidRPr="00C508F2">
        <w:rPr>
          <w:b/>
          <w:color w:val="008080"/>
          <w:sz w:val="32"/>
        </w:rPr>
        <w:lastRenderedPageBreak/>
        <w:t>1</w:t>
      </w:r>
      <w:r w:rsidR="00761829">
        <w:rPr>
          <w:b/>
          <w:color w:val="008080"/>
          <w:sz w:val="32"/>
        </w:rPr>
        <w:t>9</w:t>
      </w:r>
      <w:r w:rsidRPr="00C508F2">
        <w:rPr>
          <w:b/>
          <w:color w:val="008080"/>
          <w:sz w:val="32"/>
        </w:rPr>
        <w:t>.0</w:t>
      </w:r>
      <w:r w:rsidRPr="00C508F2">
        <w:rPr>
          <w:b/>
          <w:color w:val="008080"/>
          <w:sz w:val="32"/>
        </w:rPr>
        <w:tab/>
      </w:r>
      <w:r w:rsidR="00761829">
        <w:rPr>
          <w:b/>
          <w:color w:val="008080"/>
          <w:sz w:val="32"/>
        </w:rPr>
        <w:t>Main Pay Range</w:t>
      </w:r>
      <w:r w:rsidR="00FA7E56">
        <w:rPr>
          <w:b/>
          <w:color w:val="008080"/>
          <w:sz w:val="32"/>
        </w:rPr>
        <w:t xml:space="preserve"> from 1 September 2022</w:t>
      </w:r>
    </w:p>
    <w:p w14:paraId="7E7C5A13" w14:textId="77777777" w:rsidR="001C6B87" w:rsidRPr="001C6B87" w:rsidRDefault="001C6B87" w:rsidP="001C6B87">
      <w:pPr>
        <w:spacing w:after="0"/>
        <w:ind w:left="720"/>
        <w:rPr>
          <w:sz w:val="24"/>
          <w:szCs w:val="24"/>
        </w:rPr>
      </w:pPr>
      <w:r w:rsidRPr="001C6B87">
        <w:rPr>
          <w:sz w:val="24"/>
          <w:szCs w:val="24"/>
        </w:rPr>
        <w:t>A teacher on the main pay range will be paid such salary within the minimum and maximum of the main pay range as the Pay Committee determines.</w:t>
      </w:r>
    </w:p>
    <w:p w14:paraId="03987DFF" w14:textId="77777777" w:rsidR="001C6B87" w:rsidRPr="001C6B87" w:rsidRDefault="001C6B87" w:rsidP="001C6B87">
      <w:pPr>
        <w:spacing w:after="0"/>
        <w:rPr>
          <w:sz w:val="24"/>
          <w:szCs w:val="24"/>
        </w:rPr>
      </w:pPr>
    </w:p>
    <w:p w14:paraId="0C26531E" w14:textId="3EF88AA8" w:rsidR="001C6B87" w:rsidRPr="001C6B87" w:rsidRDefault="001C6B87" w:rsidP="001C6B87">
      <w:pPr>
        <w:spacing w:after="0"/>
        <w:ind w:firstLine="720"/>
        <w:rPr>
          <w:sz w:val="24"/>
          <w:szCs w:val="24"/>
        </w:rPr>
      </w:pPr>
      <w:r w:rsidRPr="001C6B87">
        <w:rPr>
          <w:sz w:val="24"/>
          <w:szCs w:val="24"/>
        </w:rPr>
        <w:t>The main pay range for qualified teachers is £</w:t>
      </w:r>
      <w:r w:rsidR="00E320FF">
        <w:t xml:space="preserve">28,000 </w:t>
      </w:r>
      <w:r w:rsidRPr="001C6B87">
        <w:rPr>
          <w:sz w:val="24"/>
          <w:szCs w:val="24"/>
        </w:rPr>
        <w:t>to £</w:t>
      </w:r>
      <w:r w:rsidR="00C95181">
        <w:t>38,810</w:t>
      </w:r>
      <w:r w:rsidRPr="001C6B87">
        <w:rPr>
          <w:sz w:val="24"/>
          <w:szCs w:val="24"/>
        </w:rPr>
        <w:t>.</w:t>
      </w:r>
    </w:p>
    <w:p w14:paraId="354F5135" w14:textId="77777777" w:rsidR="001C6B87" w:rsidRPr="001C6B87" w:rsidRDefault="001C6B87" w:rsidP="001C6B87">
      <w:pPr>
        <w:spacing w:after="0"/>
        <w:rPr>
          <w:i/>
          <w:sz w:val="24"/>
          <w:szCs w:val="24"/>
        </w:rPr>
      </w:pPr>
    </w:p>
    <w:p w14:paraId="3EEB37A5" w14:textId="77777777" w:rsidR="001C6B87" w:rsidRPr="001C6B87" w:rsidRDefault="001C6B87" w:rsidP="001C6B87">
      <w:pPr>
        <w:spacing w:after="0"/>
        <w:ind w:firstLine="720"/>
        <w:rPr>
          <w:sz w:val="24"/>
          <w:szCs w:val="24"/>
        </w:rPr>
      </w:pPr>
      <w:r w:rsidRPr="001C6B87">
        <w:rPr>
          <w:sz w:val="24"/>
          <w:szCs w:val="24"/>
        </w:rPr>
        <w:t xml:space="preserve">See </w:t>
      </w:r>
      <w:r w:rsidRPr="001C6B87">
        <w:rPr>
          <w:b/>
          <w:bCs/>
          <w:sz w:val="24"/>
          <w:szCs w:val="24"/>
        </w:rPr>
        <w:t>Appendix 3</w:t>
      </w:r>
      <w:r w:rsidRPr="001C6B87">
        <w:rPr>
          <w:sz w:val="24"/>
          <w:szCs w:val="24"/>
        </w:rPr>
        <w:t xml:space="preserve"> for further details as to how the Governing Board will apply this pay range.</w:t>
      </w:r>
    </w:p>
    <w:p w14:paraId="3842FB43" w14:textId="77777777" w:rsidR="00FA7E56" w:rsidRPr="00FA7E56" w:rsidRDefault="00FA7E56" w:rsidP="00E76134">
      <w:pPr>
        <w:jc w:val="both"/>
        <w:rPr>
          <w:b/>
          <w:color w:val="008080"/>
          <w:sz w:val="24"/>
          <w:szCs w:val="24"/>
        </w:rPr>
      </w:pPr>
    </w:p>
    <w:p w14:paraId="74522D79" w14:textId="03E95968" w:rsidR="00E76134" w:rsidRDefault="00151897" w:rsidP="00E76134">
      <w:pPr>
        <w:jc w:val="both"/>
        <w:rPr>
          <w:b/>
          <w:color w:val="008080"/>
          <w:sz w:val="32"/>
        </w:rPr>
      </w:pPr>
      <w:r>
        <w:rPr>
          <w:b/>
          <w:color w:val="008080"/>
          <w:sz w:val="32"/>
        </w:rPr>
        <w:t>2</w:t>
      </w:r>
      <w:r w:rsidR="00E76134" w:rsidRPr="00C508F2">
        <w:rPr>
          <w:b/>
          <w:color w:val="008080"/>
          <w:sz w:val="32"/>
        </w:rPr>
        <w:t>0.0</w:t>
      </w:r>
      <w:r w:rsidR="00E76134" w:rsidRPr="00C508F2">
        <w:rPr>
          <w:b/>
          <w:color w:val="008080"/>
          <w:sz w:val="32"/>
        </w:rPr>
        <w:tab/>
      </w:r>
      <w:r w:rsidR="0044252A">
        <w:rPr>
          <w:b/>
          <w:color w:val="008080"/>
          <w:sz w:val="32"/>
        </w:rPr>
        <w:t xml:space="preserve">Upper Pay Range </w:t>
      </w:r>
      <w:r w:rsidR="00874F4B">
        <w:rPr>
          <w:b/>
          <w:color w:val="008080"/>
          <w:sz w:val="32"/>
        </w:rPr>
        <w:t>1 September 2022</w:t>
      </w:r>
    </w:p>
    <w:p w14:paraId="78AF68F7" w14:textId="77777777" w:rsidR="00587EC3" w:rsidRPr="00587EC3" w:rsidRDefault="00587EC3" w:rsidP="00874F4B">
      <w:pPr>
        <w:spacing w:after="0"/>
        <w:ind w:left="720"/>
        <w:rPr>
          <w:sz w:val="24"/>
          <w:szCs w:val="24"/>
        </w:rPr>
      </w:pPr>
      <w:r w:rsidRPr="00587EC3">
        <w:rPr>
          <w:sz w:val="24"/>
          <w:szCs w:val="24"/>
        </w:rPr>
        <w:t xml:space="preserve">A teacher on the upper pay range will be paid such salary within the minimum and maximum of the upper pay range as the Pay Committee determines. </w:t>
      </w:r>
    </w:p>
    <w:p w14:paraId="7C5AD4C5" w14:textId="77777777" w:rsidR="00587EC3" w:rsidRPr="00587EC3" w:rsidRDefault="00587EC3" w:rsidP="00587EC3">
      <w:pPr>
        <w:spacing w:after="0"/>
        <w:rPr>
          <w:sz w:val="24"/>
          <w:szCs w:val="24"/>
        </w:rPr>
      </w:pPr>
    </w:p>
    <w:p w14:paraId="43A19250" w14:textId="034A54C8" w:rsidR="00587EC3" w:rsidRPr="00587EC3" w:rsidRDefault="00587EC3" w:rsidP="00874F4B">
      <w:pPr>
        <w:spacing w:after="0"/>
        <w:ind w:firstLine="720"/>
        <w:rPr>
          <w:sz w:val="24"/>
          <w:szCs w:val="24"/>
        </w:rPr>
      </w:pPr>
      <w:r w:rsidRPr="00587EC3">
        <w:rPr>
          <w:sz w:val="24"/>
          <w:szCs w:val="24"/>
        </w:rPr>
        <w:t>The upper pay range is £</w:t>
      </w:r>
      <w:r w:rsidR="004F38E1">
        <w:t xml:space="preserve">40,625 </w:t>
      </w:r>
      <w:r w:rsidRPr="00587EC3">
        <w:rPr>
          <w:sz w:val="24"/>
          <w:szCs w:val="24"/>
        </w:rPr>
        <w:t>to £</w:t>
      </w:r>
      <w:r w:rsidR="00CD79A8">
        <w:t>43,685</w:t>
      </w:r>
      <w:r w:rsidRPr="00587EC3">
        <w:rPr>
          <w:sz w:val="24"/>
          <w:szCs w:val="24"/>
        </w:rPr>
        <w:t>.</w:t>
      </w:r>
    </w:p>
    <w:p w14:paraId="2876CD92" w14:textId="77777777" w:rsidR="00587EC3" w:rsidRPr="00587EC3" w:rsidRDefault="00587EC3" w:rsidP="00587EC3">
      <w:pPr>
        <w:spacing w:after="0"/>
        <w:rPr>
          <w:sz w:val="24"/>
          <w:szCs w:val="24"/>
        </w:rPr>
      </w:pPr>
    </w:p>
    <w:p w14:paraId="70B930F4" w14:textId="77777777" w:rsidR="00587EC3" w:rsidRPr="00587EC3" w:rsidRDefault="00587EC3" w:rsidP="00874F4B">
      <w:pPr>
        <w:spacing w:after="0"/>
        <w:ind w:firstLine="720"/>
        <w:rPr>
          <w:i/>
          <w:sz w:val="24"/>
          <w:szCs w:val="24"/>
        </w:rPr>
      </w:pPr>
      <w:r w:rsidRPr="00587EC3">
        <w:rPr>
          <w:sz w:val="24"/>
          <w:szCs w:val="24"/>
        </w:rPr>
        <w:t xml:space="preserve">See </w:t>
      </w:r>
      <w:r w:rsidRPr="00587EC3">
        <w:rPr>
          <w:b/>
          <w:bCs/>
          <w:sz w:val="24"/>
          <w:szCs w:val="24"/>
        </w:rPr>
        <w:t>Appendix 3</w:t>
      </w:r>
      <w:r w:rsidRPr="00587EC3">
        <w:rPr>
          <w:sz w:val="24"/>
          <w:szCs w:val="24"/>
        </w:rPr>
        <w:t xml:space="preserve"> for further details as to how the Governing Board will apply this pay range.</w:t>
      </w:r>
    </w:p>
    <w:p w14:paraId="0B97F575" w14:textId="77777777" w:rsidR="00587EC3" w:rsidRPr="00587EC3" w:rsidRDefault="00587EC3" w:rsidP="00587EC3">
      <w:pPr>
        <w:spacing w:after="0"/>
        <w:rPr>
          <w:sz w:val="24"/>
          <w:szCs w:val="24"/>
        </w:rPr>
      </w:pPr>
    </w:p>
    <w:p w14:paraId="5FB043DF" w14:textId="77777777" w:rsidR="00587EC3" w:rsidRPr="00587EC3" w:rsidRDefault="00587EC3" w:rsidP="00874F4B">
      <w:pPr>
        <w:spacing w:after="0"/>
        <w:ind w:left="720"/>
        <w:rPr>
          <w:sz w:val="24"/>
          <w:szCs w:val="24"/>
        </w:rPr>
      </w:pPr>
      <w:r w:rsidRPr="00587EC3">
        <w:rPr>
          <w:sz w:val="24"/>
          <w:szCs w:val="24"/>
        </w:rPr>
        <w:t>The Governing Board will pay a teacher on the upper pay range in the circumstances set out in paragraphs 14.2 and 14.3 of the Document.</w:t>
      </w:r>
    </w:p>
    <w:p w14:paraId="0DAF971C" w14:textId="77777777" w:rsidR="00587EC3" w:rsidRPr="00587EC3" w:rsidRDefault="00587EC3" w:rsidP="00E76134">
      <w:pPr>
        <w:jc w:val="both"/>
        <w:rPr>
          <w:b/>
          <w:color w:val="008080"/>
          <w:sz w:val="24"/>
          <w:szCs w:val="24"/>
        </w:rPr>
      </w:pPr>
    </w:p>
    <w:p w14:paraId="2740C4D0" w14:textId="5B1D1F15" w:rsidR="00E76134" w:rsidRDefault="00735E4C" w:rsidP="00E76134">
      <w:pPr>
        <w:jc w:val="both"/>
        <w:rPr>
          <w:b/>
          <w:color w:val="008080"/>
          <w:sz w:val="32"/>
        </w:rPr>
      </w:pPr>
      <w:r>
        <w:rPr>
          <w:b/>
          <w:color w:val="008080"/>
          <w:sz w:val="32"/>
        </w:rPr>
        <w:t>21</w:t>
      </w:r>
      <w:r w:rsidR="00E76134" w:rsidRPr="00C508F2">
        <w:rPr>
          <w:b/>
          <w:color w:val="008080"/>
          <w:sz w:val="32"/>
        </w:rPr>
        <w:t>.0</w:t>
      </w:r>
      <w:r w:rsidR="00E76134" w:rsidRPr="00C508F2">
        <w:rPr>
          <w:b/>
          <w:color w:val="008080"/>
          <w:sz w:val="32"/>
        </w:rPr>
        <w:tab/>
      </w:r>
      <w:r w:rsidR="00AA1E22">
        <w:rPr>
          <w:b/>
          <w:color w:val="008080"/>
          <w:sz w:val="32"/>
        </w:rPr>
        <w:t>Application on the Upper Pay Range</w:t>
      </w:r>
    </w:p>
    <w:p w14:paraId="1CBD192D" w14:textId="77777777" w:rsidR="00C7481C" w:rsidRPr="00B431B1" w:rsidRDefault="00C7481C" w:rsidP="007659C2">
      <w:pPr>
        <w:spacing w:after="0"/>
        <w:ind w:firstLine="720"/>
        <w:rPr>
          <w:sz w:val="24"/>
          <w:szCs w:val="24"/>
        </w:rPr>
      </w:pPr>
      <w:r w:rsidRPr="00B431B1">
        <w:rPr>
          <w:sz w:val="24"/>
          <w:szCs w:val="24"/>
        </w:rPr>
        <w:t xml:space="preserve">Qualified teachers may apply to be paid on the upper pay range (UPR) once a year. </w:t>
      </w:r>
    </w:p>
    <w:p w14:paraId="1D7B83C1" w14:textId="77777777" w:rsidR="00C7481C" w:rsidRPr="00B431B1" w:rsidRDefault="00C7481C" w:rsidP="00C7481C">
      <w:pPr>
        <w:spacing w:after="0"/>
        <w:rPr>
          <w:sz w:val="24"/>
          <w:szCs w:val="24"/>
        </w:rPr>
      </w:pPr>
    </w:p>
    <w:p w14:paraId="267A43A1" w14:textId="77777777" w:rsidR="00C7481C" w:rsidRPr="00B431B1" w:rsidRDefault="00C7481C" w:rsidP="007659C2">
      <w:pPr>
        <w:spacing w:after="0"/>
        <w:ind w:firstLine="720"/>
        <w:rPr>
          <w:sz w:val="24"/>
          <w:szCs w:val="24"/>
        </w:rPr>
      </w:pPr>
      <w:r w:rsidRPr="00B431B1">
        <w:rPr>
          <w:sz w:val="24"/>
          <w:szCs w:val="24"/>
        </w:rPr>
        <w:t xml:space="preserve">The criteria for moving to the Upper Pay Range is: </w:t>
      </w:r>
    </w:p>
    <w:p w14:paraId="5794E838" w14:textId="77777777" w:rsidR="007659C2" w:rsidRPr="00B431B1" w:rsidRDefault="007659C2" w:rsidP="007659C2">
      <w:pPr>
        <w:spacing w:after="0"/>
        <w:ind w:firstLine="720"/>
        <w:rPr>
          <w:sz w:val="24"/>
          <w:szCs w:val="24"/>
        </w:rPr>
      </w:pPr>
    </w:p>
    <w:p w14:paraId="3B813A06" w14:textId="77777777" w:rsidR="00C7481C" w:rsidRPr="00B431B1" w:rsidRDefault="00C7481C" w:rsidP="00B431B1">
      <w:pPr>
        <w:pStyle w:val="ListParagraph"/>
        <w:numPr>
          <w:ilvl w:val="1"/>
          <w:numId w:val="12"/>
        </w:numPr>
        <w:rPr>
          <w:sz w:val="24"/>
          <w:szCs w:val="24"/>
        </w:rPr>
      </w:pPr>
      <w:r w:rsidRPr="00B431B1">
        <w:rPr>
          <w:sz w:val="24"/>
          <w:szCs w:val="24"/>
        </w:rPr>
        <w:t xml:space="preserve">that the teacher is highly competent in all elements of the relevant standards; and </w:t>
      </w:r>
    </w:p>
    <w:p w14:paraId="679BDD68" w14:textId="77777777" w:rsidR="00C7481C" w:rsidRPr="00B431B1" w:rsidRDefault="00C7481C" w:rsidP="00B431B1">
      <w:pPr>
        <w:pStyle w:val="ListParagraph"/>
        <w:numPr>
          <w:ilvl w:val="1"/>
          <w:numId w:val="12"/>
        </w:numPr>
        <w:rPr>
          <w:sz w:val="24"/>
          <w:szCs w:val="24"/>
        </w:rPr>
      </w:pPr>
      <w:r w:rsidRPr="00B431B1">
        <w:rPr>
          <w:sz w:val="24"/>
          <w:szCs w:val="24"/>
        </w:rPr>
        <w:t xml:space="preserve">that the teacher’s achievements and contribution to the educational setting or settings are substantial and sustained. </w:t>
      </w:r>
    </w:p>
    <w:p w14:paraId="6189C7D4" w14:textId="77777777" w:rsidR="00C7481C" w:rsidRPr="00B431B1" w:rsidRDefault="00C7481C" w:rsidP="00C7481C">
      <w:pPr>
        <w:spacing w:after="0"/>
        <w:rPr>
          <w:sz w:val="24"/>
          <w:szCs w:val="24"/>
        </w:rPr>
      </w:pPr>
    </w:p>
    <w:p w14:paraId="7DC4032D" w14:textId="77777777" w:rsidR="00C7481C" w:rsidRPr="00B431B1" w:rsidRDefault="00C7481C" w:rsidP="007659C2">
      <w:pPr>
        <w:spacing w:after="0"/>
        <w:ind w:left="567"/>
        <w:rPr>
          <w:sz w:val="24"/>
          <w:szCs w:val="24"/>
        </w:rPr>
      </w:pPr>
      <w:r w:rsidRPr="00B431B1">
        <w:rPr>
          <w:b/>
          <w:bCs/>
          <w:sz w:val="24"/>
          <w:szCs w:val="24"/>
        </w:rPr>
        <w:t>Appendix 2</w:t>
      </w:r>
      <w:r w:rsidRPr="00B431B1">
        <w:rPr>
          <w:sz w:val="24"/>
          <w:szCs w:val="24"/>
        </w:rPr>
        <w:t xml:space="preserve"> sets out the process for making and assessing applications and explains how the Pay Committee will interpret the criteria.</w:t>
      </w:r>
    </w:p>
    <w:p w14:paraId="32CF6F12" w14:textId="77777777" w:rsidR="00C7481C" w:rsidRPr="00C7481C" w:rsidRDefault="00C7481C" w:rsidP="00E76134">
      <w:pPr>
        <w:jc w:val="both"/>
        <w:rPr>
          <w:b/>
          <w:color w:val="008080"/>
          <w:sz w:val="24"/>
          <w:szCs w:val="24"/>
        </w:rPr>
      </w:pPr>
    </w:p>
    <w:p w14:paraId="64150976" w14:textId="3F3FB640" w:rsidR="008F6511" w:rsidRDefault="00823B0A" w:rsidP="008F6511">
      <w:pPr>
        <w:jc w:val="both"/>
        <w:rPr>
          <w:b/>
          <w:color w:val="008080"/>
          <w:sz w:val="32"/>
        </w:rPr>
      </w:pPr>
      <w:r>
        <w:rPr>
          <w:b/>
          <w:color w:val="008080"/>
          <w:sz w:val="32"/>
        </w:rPr>
        <w:t>22</w:t>
      </w:r>
      <w:r w:rsidR="008F6511" w:rsidRPr="00C508F2">
        <w:rPr>
          <w:b/>
          <w:color w:val="008080"/>
          <w:sz w:val="32"/>
        </w:rPr>
        <w:t>.0</w:t>
      </w:r>
      <w:r w:rsidR="008F6511" w:rsidRPr="00C508F2">
        <w:rPr>
          <w:b/>
          <w:color w:val="008080"/>
          <w:sz w:val="32"/>
        </w:rPr>
        <w:tab/>
      </w:r>
      <w:r w:rsidR="00650CC8">
        <w:rPr>
          <w:b/>
          <w:color w:val="008080"/>
          <w:sz w:val="32"/>
        </w:rPr>
        <w:t xml:space="preserve">Leading </w:t>
      </w:r>
      <w:r w:rsidR="00F25739">
        <w:rPr>
          <w:b/>
          <w:color w:val="008080"/>
          <w:sz w:val="32"/>
        </w:rPr>
        <w:t>Practitioner</w:t>
      </w:r>
      <w:r w:rsidR="00650CC8">
        <w:rPr>
          <w:b/>
          <w:color w:val="008080"/>
          <w:sz w:val="32"/>
        </w:rPr>
        <w:t xml:space="preserve"> Pay Range </w:t>
      </w:r>
      <w:r w:rsidR="00F25739">
        <w:rPr>
          <w:b/>
          <w:color w:val="008080"/>
          <w:sz w:val="32"/>
        </w:rPr>
        <w:t>from 1 September 2022</w:t>
      </w:r>
    </w:p>
    <w:p w14:paraId="36CDCD6E" w14:textId="455C5266" w:rsidR="000B7123" w:rsidRPr="000B7123" w:rsidRDefault="000B7123" w:rsidP="000B7123">
      <w:pPr>
        <w:pStyle w:val="Default"/>
        <w:ind w:left="720"/>
        <w:rPr>
          <w:rFonts w:asciiTheme="minorHAnsi" w:hAnsiTheme="minorHAnsi" w:cstheme="minorHAnsi"/>
        </w:rPr>
      </w:pPr>
      <w:r w:rsidRPr="000B7123">
        <w:rPr>
          <w:rFonts w:asciiTheme="minorHAnsi" w:hAnsiTheme="minorHAnsi" w:cstheme="minorHAnsi"/>
        </w:rPr>
        <w:t xml:space="preserve">The school may create Leading Practitioner posts that have the primary purpose of modelling and leading improvement of teaching skills. </w:t>
      </w:r>
    </w:p>
    <w:p w14:paraId="104EC9EF" w14:textId="77777777" w:rsidR="000B7123" w:rsidRPr="000B7123" w:rsidRDefault="000B7123" w:rsidP="000B7123">
      <w:pPr>
        <w:pStyle w:val="Default"/>
        <w:ind w:left="6" w:hanging="6"/>
        <w:rPr>
          <w:rFonts w:asciiTheme="minorHAnsi" w:hAnsiTheme="minorHAnsi" w:cstheme="minorHAnsi"/>
        </w:rPr>
      </w:pPr>
    </w:p>
    <w:p w14:paraId="39A5888D" w14:textId="77777777" w:rsidR="000B7123" w:rsidRPr="000B7123" w:rsidRDefault="000B7123" w:rsidP="000B7123">
      <w:pPr>
        <w:pStyle w:val="Default"/>
        <w:ind w:left="720"/>
        <w:rPr>
          <w:rFonts w:asciiTheme="minorHAnsi" w:hAnsiTheme="minorHAnsi" w:cstheme="minorHAnsi"/>
        </w:rPr>
      </w:pPr>
      <w:r w:rsidRPr="000B7123">
        <w:rPr>
          <w:rFonts w:asciiTheme="minorHAnsi" w:hAnsiTheme="minorHAnsi" w:cstheme="minorHAnsi"/>
        </w:rPr>
        <w:lastRenderedPageBreak/>
        <w:t>For any such post, the Pay Committee will determine an individual post pay range within the leading practitioner pay range.</w:t>
      </w:r>
    </w:p>
    <w:p w14:paraId="1E7461F1" w14:textId="77777777" w:rsidR="000B7123" w:rsidRPr="000B7123" w:rsidRDefault="000B7123" w:rsidP="000B7123">
      <w:pPr>
        <w:pStyle w:val="Default"/>
        <w:ind w:left="6" w:hanging="6"/>
        <w:rPr>
          <w:rFonts w:asciiTheme="minorHAnsi" w:hAnsiTheme="minorHAnsi" w:cstheme="minorHAnsi"/>
        </w:rPr>
      </w:pPr>
    </w:p>
    <w:p w14:paraId="71DE106C" w14:textId="31807CD6" w:rsidR="000B7123" w:rsidRPr="000B7123" w:rsidRDefault="000B7123" w:rsidP="000B7123">
      <w:pPr>
        <w:pStyle w:val="Default"/>
        <w:ind w:left="6" w:firstLine="714"/>
        <w:rPr>
          <w:rFonts w:asciiTheme="minorHAnsi" w:hAnsiTheme="minorHAnsi" w:cstheme="minorHAnsi"/>
        </w:rPr>
      </w:pPr>
      <w:r w:rsidRPr="000B7123">
        <w:rPr>
          <w:rFonts w:asciiTheme="minorHAnsi" w:hAnsiTheme="minorHAnsi" w:cstheme="minorHAnsi"/>
        </w:rPr>
        <w:t xml:space="preserve">The Leading Practitioner Pay Range </w:t>
      </w:r>
      <w:r w:rsidRPr="000B7123">
        <w:rPr>
          <w:rFonts w:asciiTheme="minorHAnsi" w:hAnsiTheme="minorHAnsi" w:cstheme="minorHAnsi"/>
          <w:color w:val="auto"/>
        </w:rPr>
        <w:t>is £</w:t>
      </w:r>
      <w:r w:rsidR="0017393D" w:rsidRPr="00BD6D5D">
        <w:rPr>
          <w:rFonts w:asciiTheme="minorHAnsi" w:hAnsiTheme="minorHAnsi" w:cstheme="minorHAnsi"/>
        </w:rPr>
        <w:t xml:space="preserve">44,523 </w:t>
      </w:r>
      <w:r w:rsidRPr="00BD6D5D">
        <w:rPr>
          <w:rFonts w:asciiTheme="minorHAnsi" w:hAnsiTheme="minorHAnsi" w:cstheme="minorHAnsi"/>
          <w:color w:val="auto"/>
        </w:rPr>
        <w:t>to £</w:t>
      </w:r>
      <w:r w:rsidR="006101EE" w:rsidRPr="00BD6D5D">
        <w:rPr>
          <w:rFonts w:asciiTheme="minorHAnsi" w:hAnsiTheme="minorHAnsi" w:cstheme="minorHAnsi"/>
        </w:rPr>
        <w:t>67,685</w:t>
      </w:r>
      <w:r w:rsidRPr="000B7123">
        <w:rPr>
          <w:rFonts w:asciiTheme="minorHAnsi" w:hAnsiTheme="minorHAnsi" w:cstheme="minorHAnsi"/>
          <w:color w:val="auto"/>
        </w:rPr>
        <w:t>.</w:t>
      </w:r>
    </w:p>
    <w:p w14:paraId="6F28F013" w14:textId="77777777" w:rsidR="000B7123" w:rsidRPr="000B7123" w:rsidRDefault="000B7123" w:rsidP="000B7123">
      <w:pPr>
        <w:spacing w:after="0"/>
        <w:rPr>
          <w:rFonts w:cstheme="minorHAnsi"/>
          <w:i/>
          <w:sz w:val="24"/>
          <w:szCs w:val="24"/>
        </w:rPr>
      </w:pPr>
    </w:p>
    <w:p w14:paraId="108EF806" w14:textId="77777777" w:rsidR="000B7123" w:rsidRPr="000B7123" w:rsidRDefault="000B7123" w:rsidP="000B7123">
      <w:pPr>
        <w:spacing w:after="0"/>
        <w:ind w:firstLine="720"/>
        <w:rPr>
          <w:rFonts w:cstheme="minorHAnsi"/>
          <w:sz w:val="24"/>
          <w:szCs w:val="24"/>
        </w:rPr>
      </w:pPr>
      <w:r w:rsidRPr="000B7123">
        <w:rPr>
          <w:rFonts w:cstheme="minorHAnsi"/>
          <w:sz w:val="24"/>
          <w:szCs w:val="24"/>
        </w:rPr>
        <w:t xml:space="preserve">See </w:t>
      </w:r>
      <w:r w:rsidRPr="000B7123">
        <w:rPr>
          <w:rFonts w:cstheme="minorHAnsi"/>
          <w:b/>
          <w:bCs/>
          <w:sz w:val="24"/>
          <w:szCs w:val="24"/>
        </w:rPr>
        <w:t>Appendix 3</w:t>
      </w:r>
      <w:r w:rsidRPr="000B7123">
        <w:rPr>
          <w:rFonts w:cstheme="minorHAnsi"/>
          <w:sz w:val="24"/>
          <w:szCs w:val="24"/>
        </w:rPr>
        <w:t xml:space="preserve"> for further details as to how the Governing Board will apply this pay range.</w:t>
      </w:r>
    </w:p>
    <w:p w14:paraId="57CDC00A" w14:textId="77777777" w:rsidR="000B7123" w:rsidRPr="000B7123" w:rsidRDefault="000B7123" w:rsidP="000B7123">
      <w:pPr>
        <w:spacing w:after="0"/>
        <w:rPr>
          <w:rFonts w:cstheme="minorHAnsi"/>
          <w:sz w:val="24"/>
          <w:szCs w:val="24"/>
        </w:rPr>
      </w:pPr>
    </w:p>
    <w:p w14:paraId="0B4D32E0" w14:textId="77777777" w:rsidR="000B7123" w:rsidRPr="000B7123" w:rsidRDefault="000B7123" w:rsidP="000B7123">
      <w:pPr>
        <w:spacing w:after="0"/>
        <w:ind w:firstLine="720"/>
        <w:rPr>
          <w:rFonts w:cstheme="minorHAnsi"/>
          <w:b/>
          <w:sz w:val="24"/>
          <w:szCs w:val="24"/>
        </w:rPr>
      </w:pPr>
      <w:r w:rsidRPr="000B7123">
        <w:rPr>
          <w:rFonts w:cstheme="minorHAnsi"/>
          <w:sz w:val="24"/>
          <w:szCs w:val="24"/>
        </w:rPr>
        <w:t>Teachers on the leading practitioner pay range may not hold TLRs or SEN allowances</w:t>
      </w:r>
      <w:r w:rsidRPr="000B7123">
        <w:rPr>
          <w:rFonts w:cstheme="minorHAnsi"/>
          <w:b/>
          <w:sz w:val="24"/>
          <w:szCs w:val="24"/>
        </w:rPr>
        <w:t xml:space="preserve">. </w:t>
      </w:r>
    </w:p>
    <w:p w14:paraId="39B55A84" w14:textId="2BA57CCA" w:rsidR="00F25739" w:rsidRPr="00F25739" w:rsidRDefault="00F25739" w:rsidP="008F6511">
      <w:pPr>
        <w:jc w:val="both"/>
        <w:rPr>
          <w:b/>
          <w:color w:val="008080"/>
          <w:sz w:val="24"/>
          <w:szCs w:val="24"/>
        </w:rPr>
      </w:pPr>
    </w:p>
    <w:p w14:paraId="50B52922" w14:textId="0F2E9842" w:rsidR="008F6511" w:rsidRDefault="00823B0A" w:rsidP="008F6511">
      <w:pPr>
        <w:jc w:val="both"/>
        <w:rPr>
          <w:b/>
          <w:color w:val="008080"/>
          <w:sz w:val="32"/>
        </w:rPr>
      </w:pPr>
      <w:r>
        <w:rPr>
          <w:b/>
          <w:color w:val="008080"/>
          <w:sz w:val="32"/>
        </w:rPr>
        <w:t>23</w:t>
      </w:r>
      <w:r w:rsidR="008F6511" w:rsidRPr="00C508F2">
        <w:rPr>
          <w:b/>
          <w:color w:val="008080"/>
          <w:sz w:val="32"/>
        </w:rPr>
        <w:t>.0</w:t>
      </w:r>
      <w:r w:rsidR="008F6511" w:rsidRPr="00C508F2">
        <w:rPr>
          <w:b/>
          <w:color w:val="008080"/>
          <w:sz w:val="32"/>
        </w:rPr>
        <w:tab/>
      </w:r>
      <w:r w:rsidR="003E6593">
        <w:rPr>
          <w:b/>
          <w:color w:val="008080"/>
          <w:sz w:val="32"/>
        </w:rPr>
        <w:t xml:space="preserve">Unqualified Teacher Pay Range </w:t>
      </w:r>
      <w:r w:rsidR="00F214BB">
        <w:rPr>
          <w:b/>
          <w:color w:val="008080"/>
          <w:sz w:val="32"/>
        </w:rPr>
        <w:t>from 1 September 2022</w:t>
      </w:r>
    </w:p>
    <w:p w14:paraId="5150BC86" w14:textId="77777777" w:rsidR="00A44DE5" w:rsidRPr="00A44DE5" w:rsidRDefault="00A44DE5" w:rsidP="00A44DE5">
      <w:pPr>
        <w:spacing w:after="0"/>
        <w:ind w:left="720"/>
        <w:rPr>
          <w:sz w:val="24"/>
          <w:szCs w:val="24"/>
        </w:rPr>
      </w:pPr>
      <w:r w:rsidRPr="00A44DE5">
        <w:rPr>
          <w:sz w:val="24"/>
          <w:szCs w:val="24"/>
        </w:rPr>
        <w:t xml:space="preserve">An unqualified teacher will be paid such salary within the minimum and maximum of the unqualified teacher pay range as the Pay Committee determines. </w:t>
      </w:r>
    </w:p>
    <w:p w14:paraId="215D4FCD" w14:textId="77777777" w:rsidR="00A44DE5" w:rsidRPr="00A44DE5" w:rsidRDefault="00A44DE5" w:rsidP="00A44DE5">
      <w:pPr>
        <w:spacing w:after="0"/>
        <w:rPr>
          <w:sz w:val="24"/>
          <w:szCs w:val="24"/>
        </w:rPr>
      </w:pPr>
    </w:p>
    <w:p w14:paraId="13CB2D43" w14:textId="60233F10" w:rsidR="00A44DE5" w:rsidRPr="00A44DE5" w:rsidRDefault="00A44DE5" w:rsidP="00A44DE5">
      <w:pPr>
        <w:spacing w:after="0"/>
        <w:ind w:firstLine="720"/>
        <w:rPr>
          <w:color w:val="000000"/>
          <w:sz w:val="24"/>
          <w:szCs w:val="24"/>
        </w:rPr>
      </w:pPr>
      <w:r w:rsidRPr="00A44DE5">
        <w:rPr>
          <w:sz w:val="24"/>
          <w:szCs w:val="24"/>
        </w:rPr>
        <w:t>The pay range for unqualified teachers is £</w:t>
      </w:r>
      <w:r w:rsidR="001E2CF1">
        <w:t xml:space="preserve">19,340 </w:t>
      </w:r>
      <w:r w:rsidRPr="00A44DE5">
        <w:rPr>
          <w:sz w:val="24"/>
          <w:szCs w:val="24"/>
        </w:rPr>
        <w:t>to £</w:t>
      </w:r>
      <w:r w:rsidR="00E83F53">
        <w:t>30,172</w:t>
      </w:r>
    </w:p>
    <w:p w14:paraId="7494293F" w14:textId="77777777" w:rsidR="00A44DE5" w:rsidRPr="00A44DE5" w:rsidRDefault="00A44DE5" w:rsidP="00A44DE5">
      <w:pPr>
        <w:spacing w:after="0"/>
        <w:rPr>
          <w:i/>
          <w:sz w:val="24"/>
          <w:szCs w:val="24"/>
        </w:rPr>
      </w:pPr>
    </w:p>
    <w:p w14:paraId="72FF41C8" w14:textId="77777777" w:rsidR="00A44DE5" w:rsidRPr="00A44DE5" w:rsidRDefault="00A44DE5" w:rsidP="00A44DE5">
      <w:pPr>
        <w:spacing w:after="0"/>
        <w:ind w:firstLine="720"/>
        <w:rPr>
          <w:sz w:val="24"/>
          <w:szCs w:val="24"/>
        </w:rPr>
      </w:pPr>
      <w:r w:rsidRPr="00A44DE5">
        <w:rPr>
          <w:sz w:val="24"/>
          <w:szCs w:val="24"/>
        </w:rPr>
        <w:t xml:space="preserve">See </w:t>
      </w:r>
      <w:r w:rsidRPr="00A44DE5">
        <w:rPr>
          <w:b/>
          <w:bCs/>
          <w:sz w:val="24"/>
          <w:szCs w:val="24"/>
        </w:rPr>
        <w:t>Appendix 3</w:t>
      </w:r>
      <w:r w:rsidRPr="00A44DE5">
        <w:rPr>
          <w:sz w:val="24"/>
          <w:szCs w:val="24"/>
        </w:rPr>
        <w:t xml:space="preserve"> for further details as to how the Governing Board will apply this pay range.</w:t>
      </w:r>
    </w:p>
    <w:p w14:paraId="458B8513" w14:textId="77777777" w:rsidR="00A44DE5" w:rsidRPr="00A44DE5" w:rsidRDefault="00A44DE5" w:rsidP="00A44DE5">
      <w:pPr>
        <w:spacing w:after="0"/>
        <w:rPr>
          <w:sz w:val="24"/>
          <w:szCs w:val="24"/>
        </w:rPr>
      </w:pPr>
    </w:p>
    <w:p w14:paraId="147D07A4" w14:textId="77777777" w:rsidR="00A44DE5" w:rsidRPr="00A44DE5" w:rsidRDefault="00A44DE5" w:rsidP="00A44DE5">
      <w:pPr>
        <w:spacing w:after="0"/>
        <w:ind w:left="720"/>
        <w:rPr>
          <w:sz w:val="24"/>
          <w:szCs w:val="24"/>
        </w:rPr>
      </w:pPr>
      <w:r w:rsidRPr="00A44DE5">
        <w:rPr>
          <w:sz w:val="24"/>
          <w:szCs w:val="24"/>
        </w:rPr>
        <w:t xml:space="preserve">When an Unqualified Teacher becomes </w:t>
      </w:r>
      <w:proofErr w:type="gramStart"/>
      <w:r w:rsidRPr="00A44DE5">
        <w:rPr>
          <w:sz w:val="24"/>
          <w:szCs w:val="24"/>
        </w:rPr>
        <w:t>qualified</w:t>
      </w:r>
      <w:proofErr w:type="gramEnd"/>
      <w:r w:rsidRPr="00A44DE5">
        <w:rPr>
          <w:sz w:val="24"/>
          <w:szCs w:val="24"/>
        </w:rPr>
        <w:t xml:space="preserve"> they will be transferred to a salary within the Main Pay Range in accordance with paragraph 18 of the Document.</w:t>
      </w:r>
    </w:p>
    <w:p w14:paraId="1B9ADAF9" w14:textId="77777777" w:rsidR="00A44DE5" w:rsidRPr="00A44DE5" w:rsidRDefault="00A44DE5" w:rsidP="00A44DE5">
      <w:pPr>
        <w:spacing w:after="0"/>
        <w:rPr>
          <w:sz w:val="24"/>
          <w:szCs w:val="24"/>
        </w:rPr>
      </w:pPr>
    </w:p>
    <w:p w14:paraId="1ECF455F" w14:textId="77777777" w:rsidR="00A44DE5" w:rsidRPr="00A44DE5" w:rsidRDefault="00A44DE5" w:rsidP="00A44DE5">
      <w:pPr>
        <w:spacing w:after="0"/>
        <w:ind w:firstLine="720"/>
        <w:rPr>
          <w:sz w:val="24"/>
          <w:szCs w:val="24"/>
        </w:rPr>
      </w:pPr>
      <w:r w:rsidRPr="00A44DE5">
        <w:rPr>
          <w:sz w:val="24"/>
          <w:szCs w:val="24"/>
        </w:rPr>
        <w:t xml:space="preserve">Unqualified teachers may not hold TLRs or SEN allowances. </w:t>
      </w:r>
    </w:p>
    <w:p w14:paraId="086A7138" w14:textId="77777777" w:rsidR="00F214BB" w:rsidRPr="00F214BB" w:rsidRDefault="00F214BB" w:rsidP="008F6511">
      <w:pPr>
        <w:jc w:val="both"/>
        <w:rPr>
          <w:b/>
          <w:color w:val="008080"/>
          <w:sz w:val="24"/>
          <w:szCs w:val="24"/>
        </w:rPr>
      </w:pPr>
    </w:p>
    <w:p w14:paraId="4E88CA2A" w14:textId="469544E7" w:rsidR="008F6511" w:rsidRDefault="00536782" w:rsidP="008F6511">
      <w:pPr>
        <w:jc w:val="both"/>
        <w:rPr>
          <w:b/>
          <w:color w:val="008080"/>
          <w:sz w:val="32"/>
        </w:rPr>
      </w:pPr>
      <w:r>
        <w:rPr>
          <w:b/>
          <w:color w:val="008080"/>
          <w:sz w:val="32"/>
        </w:rPr>
        <w:t>24</w:t>
      </w:r>
      <w:r w:rsidR="008F6511" w:rsidRPr="00C508F2">
        <w:rPr>
          <w:b/>
          <w:color w:val="008080"/>
          <w:sz w:val="32"/>
        </w:rPr>
        <w:t>.0</w:t>
      </w:r>
      <w:r w:rsidR="008F6511" w:rsidRPr="00C508F2">
        <w:rPr>
          <w:b/>
          <w:color w:val="008080"/>
          <w:sz w:val="32"/>
        </w:rPr>
        <w:tab/>
      </w:r>
      <w:r>
        <w:rPr>
          <w:b/>
          <w:color w:val="008080"/>
          <w:sz w:val="32"/>
        </w:rPr>
        <w:t>Pay Progression linked to Performance</w:t>
      </w:r>
    </w:p>
    <w:p w14:paraId="78E858FF" w14:textId="77777777" w:rsidR="007967F7" w:rsidRPr="00D56A84" w:rsidRDefault="007967F7" w:rsidP="00D56A84">
      <w:pPr>
        <w:spacing w:after="0"/>
        <w:ind w:left="720"/>
        <w:rPr>
          <w:rFonts w:cstheme="minorHAnsi"/>
          <w:sz w:val="24"/>
          <w:szCs w:val="24"/>
        </w:rPr>
      </w:pPr>
      <w:r w:rsidRPr="00D56A84">
        <w:rPr>
          <w:rFonts w:cstheme="minorHAnsi"/>
          <w:sz w:val="24"/>
          <w:szCs w:val="24"/>
        </w:rPr>
        <w:t xml:space="preserve">The Pay Committee will consider annually with effect from 1 September </w:t>
      </w:r>
      <w:proofErr w:type="gramStart"/>
      <w:r w:rsidRPr="00D56A84">
        <w:rPr>
          <w:rFonts w:cstheme="minorHAnsi"/>
          <w:sz w:val="24"/>
          <w:szCs w:val="24"/>
        </w:rPr>
        <w:t>whether or not</w:t>
      </w:r>
      <w:proofErr w:type="gramEnd"/>
      <w:r w:rsidRPr="00D56A84">
        <w:rPr>
          <w:rFonts w:cstheme="minorHAnsi"/>
          <w:sz w:val="24"/>
          <w:szCs w:val="24"/>
        </w:rPr>
        <w:t xml:space="preserve"> to increase the salary of teachers who have completed at least twenty-six weeks of employment at this school within the previous school year and, if so, to what salary within the relevant pay ranges. </w:t>
      </w:r>
    </w:p>
    <w:p w14:paraId="04AB2FE4" w14:textId="77777777" w:rsidR="007967F7" w:rsidRPr="00D56A84" w:rsidRDefault="007967F7" w:rsidP="007967F7">
      <w:pPr>
        <w:spacing w:after="0"/>
        <w:rPr>
          <w:rFonts w:cstheme="minorHAnsi"/>
          <w:sz w:val="24"/>
          <w:szCs w:val="24"/>
        </w:rPr>
      </w:pPr>
    </w:p>
    <w:p w14:paraId="3658FE0B" w14:textId="77777777" w:rsidR="007967F7" w:rsidRPr="00D56A84" w:rsidRDefault="007967F7" w:rsidP="00D56A84">
      <w:pPr>
        <w:pStyle w:val="NoSpacing"/>
        <w:ind w:left="720"/>
        <w:jc w:val="left"/>
        <w:rPr>
          <w:rFonts w:asciiTheme="minorHAnsi" w:hAnsiTheme="minorHAnsi" w:cstheme="minorHAnsi"/>
          <w:spacing w:val="-3"/>
        </w:rPr>
      </w:pPr>
      <w:proofErr w:type="gramStart"/>
      <w:r w:rsidRPr="00D56A84">
        <w:rPr>
          <w:rFonts w:asciiTheme="minorHAnsi" w:hAnsiTheme="minorHAnsi" w:cstheme="minorHAnsi"/>
          <w:spacing w:val="-3"/>
        </w:rPr>
        <w:t>In order to</w:t>
      </w:r>
      <w:proofErr w:type="gramEnd"/>
      <w:r w:rsidRPr="00D56A84">
        <w:rPr>
          <w:rFonts w:asciiTheme="minorHAnsi" w:hAnsiTheme="minorHAnsi" w:cstheme="minorHAnsi"/>
          <w:spacing w:val="-3"/>
        </w:rPr>
        <w:t xml:space="preserve"> make this determination the Pay Committee will consider the performance of the individual and will comply with the provisions of paragraph 19 of the Document.</w:t>
      </w:r>
    </w:p>
    <w:p w14:paraId="2D851FB3" w14:textId="77777777" w:rsidR="00D56A84" w:rsidRPr="00D56A84" w:rsidRDefault="00D56A84" w:rsidP="007967F7">
      <w:pPr>
        <w:pStyle w:val="NoSpacing"/>
        <w:jc w:val="left"/>
        <w:rPr>
          <w:rFonts w:asciiTheme="minorHAnsi" w:hAnsiTheme="minorHAnsi" w:cstheme="minorHAnsi"/>
          <w:b/>
          <w:bCs/>
        </w:rPr>
      </w:pPr>
    </w:p>
    <w:p w14:paraId="0F16B907" w14:textId="1758320F" w:rsidR="007967F7" w:rsidRPr="00D56A84" w:rsidRDefault="007967F7" w:rsidP="00D56A84">
      <w:pPr>
        <w:pStyle w:val="NoSpacing"/>
        <w:ind w:firstLine="720"/>
        <w:jc w:val="left"/>
        <w:rPr>
          <w:rFonts w:asciiTheme="minorHAnsi" w:hAnsiTheme="minorHAnsi" w:cstheme="minorHAnsi"/>
          <w:spacing w:val="-3"/>
        </w:rPr>
      </w:pPr>
      <w:r w:rsidRPr="00D56A84">
        <w:rPr>
          <w:rFonts w:asciiTheme="minorHAnsi" w:hAnsiTheme="minorHAnsi" w:cstheme="minorHAnsi"/>
          <w:b/>
          <w:bCs/>
        </w:rPr>
        <w:t>Appendix 4</w:t>
      </w:r>
      <w:r w:rsidRPr="00D56A84">
        <w:rPr>
          <w:rFonts w:asciiTheme="minorHAnsi" w:hAnsiTheme="minorHAnsi" w:cstheme="minorHAnsi"/>
        </w:rPr>
        <w:t xml:space="preserve"> sets out this school’s criteria for making pay progression determinations.</w:t>
      </w:r>
    </w:p>
    <w:p w14:paraId="3C1428A3" w14:textId="77777777" w:rsidR="007967F7" w:rsidRPr="007967F7" w:rsidRDefault="007967F7" w:rsidP="008F6511">
      <w:pPr>
        <w:jc w:val="both"/>
        <w:rPr>
          <w:b/>
          <w:color w:val="008080"/>
          <w:sz w:val="24"/>
          <w:szCs w:val="24"/>
        </w:rPr>
      </w:pPr>
    </w:p>
    <w:p w14:paraId="3ABF44B2" w14:textId="77777777" w:rsidR="00B07A56" w:rsidRDefault="00B07A56" w:rsidP="0047069D">
      <w:pPr>
        <w:ind w:left="720" w:hanging="720"/>
        <w:jc w:val="both"/>
        <w:rPr>
          <w:b/>
          <w:color w:val="008080"/>
          <w:sz w:val="32"/>
        </w:rPr>
      </w:pPr>
    </w:p>
    <w:p w14:paraId="67DCF73D" w14:textId="77777777" w:rsidR="00B07A56" w:rsidRDefault="00B07A56" w:rsidP="0047069D">
      <w:pPr>
        <w:ind w:left="720" w:hanging="720"/>
        <w:jc w:val="both"/>
        <w:rPr>
          <w:b/>
          <w:color w:val="008080"/>
          <w:sz w:val="32"/>
        </w:rPr>
      </w:pPr>
    </w:p>
    <w:p w14:paraId="2367EEA3" w14:textId="56BB3B40" w:rsidR="008F6511" w:rsidRDefault="00A8068A" w:rsidP="0047069D">
      <w:pPr>
        <w:ind w:left="720" w:hanging="720"/>
        <w:jc w:val="both"/>
        <w:rPr>
          <w:b/>
          <w:color w:val="008080"/>
          <w:sz w:val="32"/>
        </w:rPr>
      </w:pPr>
      <w:r>
        <w:rPr>
          <w:b/>
          <w:color w:val="008080"/>
          <w:sz w:val="32"/>
        </w:rPr>
        <w:lastRenderedPageBreak/>
        <w:t>25</w:t>
      </w:r>
      <w:r w:rsidR="008F6511" w:rsidRPr="00C508F2">
        <w:rPr>
          <w:b/>
          <w:color w:val="008080"/>
          <w:sz w:val="32"/>
        </w:rPr>
        <w:t>.0</w:t>
      </w:r>
      <w:r w:rsidR="008F6511" w:rsidRPr="00C508F2">
        <w:rPr>
          <w:b/>
          <w:color w:val="008080"/>
          <w:sz w:val="32"/>
        </w:rPr>
        <w:tab/>
      </w:r>
      <w:r w:rsidR="00C55FE7">
        <w:rPr>
          <w:b/>
          <w:color w:val="008080"/>
          <w:sz w:val="32"/>
        </w:rPr>
        <w:t xml:space="preserve">Pay </w:t>
      </w:r>
      <w:r w:rsidR="00A1306E">
        <w:rPr>
          <w:b/>
          <w:color w:val="008080"/>
          <w:sz w:val="32"/>
        </w:rPr>
        <w:t>progression</w:t>
      </w:r>
      <w:r w:rsidR="00310E0B">
        <w:rPr>
          <w:b/>
          <w:color w:val="008080"/>
          <w:sz w:val="32"/>
        </w:rPr>
        <w:t xml:space="preserve"> for teachers who are on Maternity Leave </w:t>
      </w:r>
      <w:r w:rsidR="0047069D">
        <w:rPr>
          <w:b/>
          <w:color w:val="008080"/>
          <w:sz w:val="32"/>
        </w:rPr>
        <w:t xml:space="preserve">or </w:t>
      </w:r>
      <w:proofErr w:type="gramStart"/>
      <w:r w:rsidR="0047069D">
        <w:rPr>
          <w:b/>
          <w:color w:val="008080"/>
          <w:sz w:val="32"/>
        </w:rPr>
        <w:t>Long Term</w:t>
      </w:r>
      <w:proofErr w:type="gramEnd"/>
      <w:r w:rsidR="00B72D06">
        <w:rPr>
          <w:b/>
          <w:color w:val="008080"/>
          <w:sz w:val="32"/>
        </w:rPr>
        <w:t xml:space="preserve"> </w:t>
      </w:r>
      <w:r w:rsidR="00CD4BB1">
        <w:rPr>
          <w:b/>
          <w:color w:val="008080"/>
          <w:sz w:val="32"/>
        </w:rPr>
        <w:t>Disability -</w:t>
      </w:r>
      <w:r w:rsidR="00B72D06">
        <w:rPr>
          <w:b/>
          <w:color w:val="008080"/>
          <w:sz w:val="32"/>
        </w:rPr>
        <w:t xml:space="preserve"> </w:t>
      </w:r>
      <w:r w:rsidR="00CD4BB1">
        <w:rPr>
          <w:b/>
          <w:color w:val="008080"/>
          <w:sz w:val="32"/>
        </w:rPr>
        <w:t>Related</w:t>
      </w:r>
      <w:r w:rsidR="0047069D">
        <w:rPr>
          <w:b/>
          <w:color w:val="008080"/>
          <w:sz w:val="32"/>
        </w:rPr>
        <w:t xml:space="preserve"> Sickness</w:t>
      </w:r>
      <w:r w:rsidR="00B72D06">
        <w:rPr>
          <w:b/>
          <w:color w:val="008080"/>
          <w:sz w:val="32"/>
        </w:rPr>
        <w:t xml:space="preserve"> Absence</w:t>
      </w:r>
    </w:p>
    <w:p w14:paraId="0ACCACAA"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Where a teacher is away from school because of maternity leave, the school will not deny that teacher an appraisal and subsequent pay progression decision because of her maternity. </w:t>
      </w:r>
    </w:p>
    <w:p w14:paraId="6908B9F1" w14:textId="77777777" w:rsidR="00A8068A" w:rsidRPr="00CD4BB1" w:rsidRDefault="00A8068A" w:rsidP="00A8068A">
      <w:pPr>
        <w:pStyle w:val="Default"/>
        <w:rPr>
          <w:rFonts w:asciiTheme="minorHAnsi" w:hAnsiTheme="minorHAnsi" w:cstheme="minorHAnsi"/>
        </w:rPr>
      </w:pPr>
    </w:p>
    <w:p w14:paraId="0ED237A2"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When a teacher returns to work from maternity leave, we will give her any pay increases that she would have received, following appraisal, had she not been on maternity leave. </w:t>
      </w:r>
    </w:p>
    <w:p w14:paraId="31ACF69A" w14:textId="77777777" w:rsidR="00A8068A" w:rsidRPr="00CD4BB1" w:rsidRDefault="00A8068A" w:rsidP="00A8068A">
      <w:pPr>
        <w:pStyle w:val="Default"/>
        <w:rPr>
          <w:rFonts w:asciiTheme="minorHAnsi" w:hAnsiTheme="minorHAnsi" w:cstheme="minorHAnsi"/>
        </w:rPr>
      </w:pPr>
    </w:p>
    <w:p w14:paraId="537D46FD" w14:textId="77777777" w:rsidR="00A8068A" w:rsidRPr="00CD4BB1" w:rsidRDefault="00A8068A" w:rsidP="00CD4BB1">
      <w:pPr>
        <w:spacing w:after="0"/>
        <w:ind w:left="720"/>
        <w:rPr>
          <w:rFonts w:cstheme="minorHAnsi"/>
          <w:sz w:val="24"/>
          <w:szCs w:val="24"/>
        </w:rPr>
      </w:pPr>
      <w:r w:rsidRPr="00CD4BB1">
        <w:rPr>
          <w:rFonts w:cstheme="minorHAnsi"/>
          <w:sz w:val="24"/>
          <w:szCs w:val="24"/>
        </w:rPr>
        <w:t xml:space="preserve">We will take a practical and flexible approach to conducting appraisals and making pay decisions for those absent on maternity leave, including where a teacher has been absent for part or </w:t>
      </w:r>
      <w:proofErr w:type="gramStart"/>
      <w:r w:rsidRPr="00CD4BB1">
        <w:rPr>
          <w:rFonts w:cstheme="minorHAnsi"/>
          <w:sz w:val="24"/>
          <w:szCs w:val="24"/>
        </w:rPr>
        <w:t>all of</w:t>
      </w:r>
      <w:proofErr w:type="gramEnd"/>
      <w:r w:rsidRPr="00CD4BB1">
        <w:rPr>
          <w:rFonts w:cstheme="minorHAnsi"/>
          <w:sz w:val="24"/>
          <w:szCs w:val="24"/>
        </w:rPr>
        <w:t xml:space="preserve"> the reporting year.</w:t>
      </w:r>
    </w:p>
    <w:p w14:paraId="081937F9" w14:textId="77777777" w:rsidR="00A8068A" w:rsidRPr="00CD4BB1" w:rsidRDefault="00A8068A" w:rsidP="00A8068A">
      <w:pPr>
        <w:spacing w:after="0"/>
        <w:rPr>
          <w:rFonts w:cstheme="minorHAnsi"/>
          <w:sz w:val="24"/>
          <w:szCs w:val="24"/>
        </w:rPr>
      </w:pPr>
    </w:p>
    <w:p w14:paraId="4A84F9B0"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In those circumstances, we will ensure that the absent teacher receives fair treatment while ensuring the integrity and robustness of the school’s appraisal process for all teachers. When considering these options, we will seek to ensure that they minimise bureaucracy for all involved. We will consider conducting appraisals prior to individuals departing on maternity leave, even if this is early in the appraisal year, and basing any appraisal and pay determination on the evidence of performance to date in that appraisal year. Alternatively, if the appraisal does not take place prior to the maternity leave, it will take place within three months of the return from maternity leave.  </w:t>
      </w:r>
    </w:p>
    <w:p w14:paraId="6A6BB18C" w14:textId="77777777" w:rsidR="00A8068A" w:rsidRPr="00CD4BB1" w:rsidRDefault="00A8068A" w:rsidP="00A8068A">
      <w:pPr>
        <w:pStyle w:val="Default"/>
        <w:rPr>
          <w:rFonts w:asciiTheme="minorHAnsi" w:hAnsiTheme="minorHAnsi" w:cstheme="minorHAnsi"/>
        </w:rPr>
      </w:pPr>
    </w:p>
    <w:p w14:paraId="4087352E"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Account may also be taken of performance in previous appraisal periods if there is very little to go on in the current year. However, we will not require teachers to use Keeping in Touch (KIT) days for the purposes of appraisal. </w:t>
      </w:r>
    </w:p>
    <w:p w14:paraId="1E100014" w14:textId="77777777" w:rsidR="00A8068A" w:rsidRPr="00CD4BB1" w:rsidRDefault="00A8068A" w:rsidP="00A8068A">
      <w:pPr>
        <w:pStyle w:val="Default"/>
        <w:rPr>
          <w:rFonts w:asciiTheme="minorHAnsi" w:hAnsiTheme="minorHAnsi" w:cstheme="minorHAnsi"/>
        </w:rPr>
      </w:pPr>
    </w:p>
    <w:p w14:paraId="66DFB4FD" w14:textId="77777777" w:rsidR="00A8068A" w:rsidRPr="00CD4BB1" w:rsidRDefault="00A8068A" w:rsidP="00CD4BB1">
      <w:pPr>
        <w:pStyle w:val="Default"/>
        <w:ind w:left="720"/>
        <w:rPr>
          <w:rFonts w:asciiTheme="minorHAnsi" w:hAnsiTheme="minorHAnsi" w:cstheme="minorHAnsi"/>
        </w:rPr>
      </w:pPr>
      <w:r w:rsidRPr="00CD4BB1">
        <w:rPr>
          <w:rFonts w:asciiTheme="minorHAnsi" w:hAnsiTheme="minorHAnsi" w:cstheme="minorHAnsi"/>
        </w:rPr>
        <w:t xml:space="preserve">If a teacher is absent long-term for disability related reasons the school will consider utilising the same range of options outlined above for teachers on maternity leave. </w:t>
      </w:r>
    </w:p>
    <w:p w14:paraId="5DBAC297" w14:textId="77777777" w:rsidR="0078129E" w:rsidRPr="00A8068A" w:rsidRDefault="0078129E" w:rsidP="008F6511">
      <w:pPr>
        <w:jc w:val="both"/>
        <w:rPr>
          <w:b/>
          <w:color w:val="008080"/>
          <w:sz w:val="24"/>
          <w:szCs w:val="24"/>
        </w:rPr>
      </w:pPr>
    </w:p>
    <w:p w14:paraId="138D79CA" w14:textId="6BBDD256" w:rsidR="00186EF3" w:rsidRPr="00C508F2" w:rsidRDefault="000426BF" w:rsidP="008F6511">
      <w:pPr>
        <w:jc w:val="both"/>
        <w:rPr>
          <w:b/>
          <w:color w:val="008080"/>
          <w:sz w:val="32"/>
        </w:rPr>
      </w:pPr>
      <w:r>
        <w:rPr>
          <w:b/>
          <w:color w:val="008080"/>
          <w:sz w:val="32"/>
        </w:rPr>
        <w:t xml:space="preserve">Part </w:t>
      </w:r>
      <w:r w:rsidR="00127323">
        <w:rPr>
          <w:b/>
          <w:color w:val="008080"/>
          <w:sz w:val="32"/>
        </w:rPr>
        <w:t xml:space="preserve">4 </w:t>
      </w:r>
      <w:r w:rsidR="0044400B">
        <w:rPr>
          <w:b/>
          <w:color w:val="008080"/>
          <w:sz w:val="32"/>
        </w:rPr>
        <w:t xml:space="preserve">- </w:t>
      </w:r>
      <w:r w:rsidR="000B3BF1">
        <w:rPr>
          <w:b/>
          <w:color w:val="008080"/>
          <w:sz w:val="32"/>
        </w:rPr>
        <w:t xml:space="preserve">Allowances </w:t>
      </w:r>
      <w:r w:rsidR="005F568B">
        <w:rPr>
          <w:b/>
          <w:color w:val="008080"/>
          <w:sz w:val="32"/>
        </w:rPr>
        <w:t xml:space="preserve">and other payments </w:t>
      </w:r>
      <w:r w:rsidR="00186EF3">
        <w:rPr>
          <w:b/>
          <w:color w:val="008080"/>
          <w:sz w:val="32"/>
        </w:rPr>
        <w:t xml:space="preserve">for classroom teachers </w:t>
      </w:r>
    </w:p>
    <w:p w14:paraId="047B3AD0" w14:textId="4EEB2D9C" w:rsidR="008F6511" w:rsidRDefault="00D43825" w:rsidP="008F6511">
      <w:pPr>
        <w:jc w:val="both"/>
        <w:rPr>
          <w:b/>
          <w:color w:val="008080"/>
          <w:sz w:val="32"/>
        </w:rPr>
      </w:pPr>
      <w:r>
        <w:rPr>
          <w:b/>
          <w:color w:val="008080"/>
          <w:sz w:val="32"/>
        </w:rPr>
        <w:t>26</w:t>
      </w:r>
      <w:r w:rsidR="008F6511" w:rsidRPr="00C508F2">
        <w:rPr>
          <w:b/>
          <w:color w:val="008080"/>
          <w:sz w:val="32"/>
        </w:rPr>
        <w:t>.0</w:t>
      </w:r>
      <w:r w:rsidR="008F6511" w:rsidRPr="00C508F2">
        <w:rPr>
          <w:b/>
          <w:color w:val="008080"/>
          <w:sz w:val="32"/>
        </w:rPr>
        <w:tab/>
      </w:r>
      <w:r w:rsidR="00AB28E6">
        <w:rPr>
          <w:b/>
          <w:color w:val="008080"/>
          <w:sz w:val="32"/>
        </w:rPr>
        <w:t>Teaching and Learning Responsibilities</w:t>
      </w:r>
      <w:r w:rsidR="00CE41A5">
        <w:rPr>
          <w:b/>
          <w:color w:val="008080"/>
          <w:sz w:val="32"/>
        </w:rPr>
        <w:t xml:space="preserve"> (TLR’s)</w:t>
      </w:r>
    </w:p>
    <w:p w14:paraId="15304764" w14:textId="77777777" w:rsidR="002274C6" w:rsidRPr="002274C6" w:rsidRDefault="002274C6" w:rsidP="00A620B3">
      <w:pPr>
        <w:spacing w:after="0"/>
        <w:ind w:left="720"/>
        <w:rPr>
          <w:rFonts w:cstheme="minorHAnsi"/>
          <w:sz w:val="24"/>
          <w:szCs w:val="24"/>
        </w:rPr>
      </w:pPr>
      <w:r w:rsidRPr="002274C6">
        <w:rPr>
          <w:rFonts w:cstheme="minorHAnsi"/>
          <w:sz w:val="24"/>
          <w:szCs w:val="24"/>
        </w:rPr>
        <w:t xml:space="preserve">The school may award TLRs in accordance with the provisions of paragraph 20 of the Document. </w:t>
      </w:r>
    </w:p>
    <w:p w14:paraId="782F72DC" w14:textId="77777777" w:rsidR="002274C6" w:rsidRPr="002274C6" w:rsidRDefault="002274C6" w:rsidP="002274C6">
      <w:pPr>
        <w:spacing w:after="0"/>
        <w:rPr>
          <w:rFonts w:cstheme="minorHAnsi"/>
          <w:sz w:val="24"/>
          <w:szCs w:val="24"/>
        </w:rPr>
      </w:pPr>
    </w:p>
    <w:p w14:paraId="4F565037" w14:textId="77777777" w:rsidR="002274C6" w:rsidRPr="002274C6" w:rsidRDefault="002274C6" w:rsidP="00A620B3">
      <w:pPr>
        <w:spacing w:after="0"/>
        <w:ind w:left="720"/>
        <w:rPr>
          <w:rFonts w:cstheme="minorHAnsi"/>
          <w:sz w:val="24"/>
          <w:szCs w:val="24"/>
        </w:rPr>
      </w:pPr>
      <w:r w:rsidRPr="002274C6">
        <w:rPr>
          <w:rFonts w:cstheme="minorHAnsi"/>
          <w:sz w:val="24"/>
          <w:szCs w:val="24"/>
        </w:rPr>
        <w:t>In awarding a TLR, the additional duties will include a significant responsibility that is not required of all classroom teachers and that is:</w:t>
      </w:r>
    </w:p>
    <w:tbl>
      <w:tblPr>
        <w:tblStyle w:val="TableGrid"/>
        <w:tblW w:w="9741" w:type="dxa"/>
        <w:tblInd w:w="659" w:type="dxa"/>
        <w:tblLook w:val="04A0" w:firstRow="1" w:lastRow="0" w:firstColumn="1" w:lastColumn="0" w:noHBand="0" w:noVBand="1"/>
      </w:tblPr>
      <w:tblGrid>
        <w:gridCol w:w="7683"/>
        <w:gridCol w:w="686"/>
        <w:gridCol w:w="686"/>
        <w:gridCol w:w="686"/>
      </w:tblGrid>
      <w:tr w:rsidR="002274C6" w:rsidRPr="002274C6" w14:paraId="7AABD5FD" w14:textId="77777777" w:rsidTr="00195A69">
        <w:tc>
          <w:tcPr>
            <w:tcW w:w="0" w:type="auto"/>
            <w:tcBorders>
              <w:top w:val="nil"/>
              <w:left w:val="nil"/>
            </w:tcBorders>
            <w:vAlign w:val="center"/>
          </w:tcPr>
          <w:p w14:paraId="3D503635" w14:textId="77777777" w:rsidR="002274C6" w:rsidRPr="002274C6" w:rsidRDefault="002274C6" w:rsidP="00BF0B9E">
            <w:pPr>
              <w:rPr>
                <w:rFonts w:cstheme="minorHAnsi"/>
                <w:sz w:val="24"/>
                <w:szCs w:val="24"/>
              </w:rPr>
            </w:pPr>
          </w:p>
        </w:tc>
        <w:tc>
          <w:tcPr>
            <w:tcW w:w="0" w:type="auto"/>
            <w:vAlign w:val="center"/>
          </w:tcPr>
          <w:p w14:paraId="493C5C21" w14:textId="77777777" w:rsidR="002274C6" w:rsidRPr="002274C6" w:rsidRDefault="002274C6" w:rsidP="00BF0B9E">
            <w:pPr>
              <w:rPr>
                <w:rFonts w:cstheme="minorHAnsi"/>
                <w:sz w:val="24"/>
                <w:szCs w:val="24"/>
              </w:rPr>
            </w:pPr>
            <w:r w:rsidRPr="002274C6">
              <w:rPr>
                <w:rFonts w:cstheme="minorHAnsi"/>
                <w:sz w:val="24"/>
                <w:szCs w:val="24"/>
              </w:rPr>
              <w:t>TLR1</w:t>
            </w:r>
          </w:p>
        </w:tc>
        <w:tc>
          <w:tcPr>
            <w:tcW w:w="0" w:type="auto"/>
            <w:vAlign w:val="center"/>
          </w:tcPr>
          <w:p w14:paraId="2BA745C4" w14:textId="77777777" w:rsidR="002274C6" w:rsidRPr="002274C6" w:rsidRDefault="002274C6" w:rsidP="00BF0B9E">
            <w:pPr>
              <w:rPr>
                <w:rFonts w:cstheme="minorHAnsi"/>
                <w:sz w:val="24"/>
                <w:szCs w:val="24"/>
              </w:rPr>
            </w:pPr>
            <w:r w:rsidRPr="002274C6">
              <w:rPr>
                <w:rFonts w:cstheme="minorHAnsi"/>
                <w:sz w:val="24"/>
                <w:szCs w:val="24"/>
              </w:rPr>
              <w:t>TLR2</w:t>
            </w:r>
          </w:p>
        </w:tc>
        <w:tc>
          <w:tcPr>
            <w:tcW w:w="0" w:type="auto"/>
            <w:vAlign w:val="center"/>
          </w:tcPr>
          <w:p w14:paraId="4B2C39A2" w14:textId="77777777" w:rsidR="002274C6" w:rsidRPr="002274C6" w:rsidRDefault="002274C6" w:rsidP="00BF0B9E">
            <w:pPr>
              <w:rPr>
                <w:rFonts w:cstheme="minorHAnsi"/>
                <w:sz w:val="24"/>
                <w:szCs w:val="24"/>
              </w:rPr>
            </w:pPr>
            <w:r w:rsidRPr="002274C6">
              <w:rPr>
                <w:rFonts w:cstheme="minorHAnsi"/>
                <w:sz w:val="24"/>
                <w:szCs w:val="24"/>
              </w:rPr>
              <w:t>TLR3</w:t>
            </w:r>
          </w:p>
        </w:tc>
      </w:tr>
      <w:tr w:rsidR="00D02631" w:rsidRPr="002274C6" w14:paraId="07482C76" w14:textId="77777777" w:rsidTr="00613783">
        <w:tc>
          <w:tcPr>
            <w:tcW w:w="0" w:type="auto"/>
            <w:vAlign w:val="center"/>
          </w:tcPr>
          <w:p w14:paraId="2D3D3875" w14:textId="77777777" w:rsidR="00D02631" w:rsidRPr="002274C6" w:rsidRDefault="00D02631" w:rsidP="00BF0B9E">
            <w:pPr>
              <w:rPr>
                <w:rFonts w:cstheme="minorHAnsi"/>
                <w:sz w:val="24"/>
                <w:szCs w:val="24"/>
              </w:rPr>
            </w:pPr>
            <w:r w:rsidRPr="002274C6">
              <w:rPr>
                <w:rFonts w:cstheme="minorHAnsi"/>
                <w:sz w:val="24"/>
                <w:szCs w:val="24"/>
              </w:rPr>
              <w:t>A sustained additional responsibility with the purpose of ensuring the continued delivery of high-quality teaching and learning and which they are accountable for</w:t>
            </w:r>
          </w:p>
        </w:tc>
        <w:tc>
          <w:tcPr>
            <w:tcW w:w="0" w:type="auto"/>
            <w:vAlign w:val="center"/>
          </w:tcPr>
          <w:p w14:paraId="41CA8935" w14:textId="77777777" w:rsidR="00D02631" w:rsidRPr="002274C6" w:rsidRDefault="00D02631" w:rsidP="00BF0B9E">
            <w:pPr>
              <w:jc w:val="center"/>
              <w:rPr>
                <w:rFonts w:cstheme="minorHAnsi"/>
                <w:sz w:val="24"/>
                <w:szCs w:val="24"/>
              </w:rPr>
            </w:pPr>
            <w:r w:rsidRPr="002274C6">
              <w:rPr>
                <w:rFonts w:cstheme="minorHAnsi"/>
                <w:sz w:val="24"/>
                <w:szCs w:val="24"/>
              </w:rPr>
              <w:t>√</w:t>
            </w:r>
          </w:p>
        </w:tc>
        <w:tc>
          <w:tcPr>
            <w:tcW w:w="0" w:type="auto"/>
            <w:vAlign w:val="center"/>
          </w:tcPr>
          <w:p w14:paraId="20ABA990" w14:textId="503959FD" w:rsidR="00D02631" w:rsidRPr="002274C6" w:rsidRDefault="00D02631" w:rsidP="00BF0B9E">
            <w:pPr>
              <w:jc w:val="center"/>
              <w:rPr>
                <w:rFonts w:cstheme="minorHAnsi"/>
                <w:sz w:val="24"/>
                <w:szCs w:val="24"/>
              </w:rPr>
            </w:pPr>
            <w:r w:rsidRPr="002274C6">
              <w:rPr>
                <w:rFonts w:cstheme="minorHAnsi"/>
                <w:sz w:val="24"/>
                <w:szCs w:val="24"/>
              </w:rPr>
              <w:t>√</w:t>
            </w:r>
          </w:p>
        </w:tc>
        <w:tc>
          <w:tcPr>
            <w:tcW w:w="0" w:type="auto"/>
            <w:vAlign w:val="center"/>
          </w:tcPr>
          <w:p w14:paraId="7494B09B" w14:textId="77777777" w:rsidR="00D02631" w:rsidRPr="002274C6" w:rsidRDefault="00D02631" w:rsidP="00BF0B9E">
            <w:pPr>
              <w:jc w:val="center"/>
              <w:rPr>
                <w:rFonts w:cstheme="minorHAnsi"/>
                <w:sz w:val="24"/>
                <w:szCs w:val="24"/>
              </w:rPr>
            </w:pPr>
          </w:p>
        </w:tc>
      </w:tr>
      <w:tr w:rsidR="00DF0831" w:rsidRPr="002274C6" w14:paraId="24DBE872" w14:textId="77777777" w:rsidTr="00797849">
        <w:tc>
          <w:tcPr>
            <w:tcW w:w="0" w:type="auto"/>
            <w:vAlign w:val="center"/>
          </w:tcPr>
          <w:p w14:paraId="76DE71F9" w14:textId="77777777" w:rsidR="00DF0831" w:rsidRPr="002274C6" w:rsidRDefault="00DF0831" w:rsidP="00BF0B9E">
            <w:pPr>
              <w:rPr>
                <w:rFonts w:cstheme="minorHAnsi"/>
                <w:sz w:val="24"/>
                <w:szCs w:val="24"/>
              </w:rPr>
            </w:pPr>
            <w:r w:rsidRPr="002274C6">
              <w:rPr>
                <w:rFonts w:cstheme="minorHAnsi"/>
                <w:sz w:val="24"/>
                <w:szCs w:val="24"/>
              </w:rPr>
              <w:lastRenderedPageBreak/>
              <w:t xml:space="preserve">For a fixed-term period, </w:t>
            </w:r>
            <w:proofErr w:type="gramStart"/>
            <w:r w:rsidRPr="002274C6">
              <w:rPr>
                <w:rFonts w:cstheme="minorHAnsi"/>
                <w:sz w:val="24"/>
                <w:szCs w:val="24"/>
              </w:rPr>
              <w:t>undertaking clearly</w:t>
            </w:r>
            <w:proofErr w:type="gramEnd"/>
            <w:r w:rsidRPr="002274C6">
              <w:rPr>
                <w:rFonts w:cstheme="minorHAnsi"/>
                <w:sz w:val="24"/>
                <w:szCs w:val="24"/>
              </w:rPr>
              <w:t xml:space="preserve"> time-limited school improvement projects, or one-off externally driven responsibilities</w:t>
            </w:r>
          </w:p>
        </w:tc>
        <w:tc>
          <w:tcPr>
            <w:tcW w:w="0" w:type="auto"/>
            <w:vAlign w:val="center"/>
          </w:tcPr>
          <w:p w14:paraId="77B7B551" w14:textId="77777777" w:rsidR="00DF0831" w:rsidRPr="002274C6" w:rsidRDefault="00DF0831" w:rsidP="00BF0B9E">
            <w:pPr>
              <w:jc w:val="center"/>
              <w:rPr>
                <w:rFonts w:cstheme="minorHAnsi"/>
                <w:sz w:val="24"/>
                <w:szCs w:val="24"/>
              </w:rPr>
            </w:pPr>
          </w:p>
        </w:tc>
        <w:tc>
          <w:tcPr>
            <w:tcW w:w="0" w:type="auto"/>
            <w:vAlign w:val="center"/>
          </w:tcPr>
          <w:p w14:paraId="4EC745C2" w14:textId="4A13E151" w:rsidR="00DF0831" w:rsidRPr="002274C6" w:rsidRDefault="00DF0831" w:rsidP="00BF0B9E">
            <w:pPr>
              <w:jc w:val="center"/>
              <w:rPr>
                <w:rFonts w:cstheme="minorHAnsi"/>
                <w:sz w:val="24"/>
                <w:szCs w:val="24"/>
              </w:rPr>
            </w:pPr>
          </w:p>
        </w:tc>
        <w:tc>
          <w:tcPr>
            <w:tcW w:w="0" w:type="auto"/>
            <w:vAlign w:val="center"/>
          </w:tcPr>
          <w:p w14:paraId="4DCBF752" w14:textId="77777777" w:rsidR="00DF0831" w:rsidRPr="002274C6" w:rsidRDefault="00DF0831" w:rsidP="00BF0B9E">
            <w:pPr>
              <w:jc w:val="center"/>
              <w:rPr>
                <w:rFonts w:cstheme="minorHAnsi"/>
                <w:sz w:val="24"/>
                <w:szCs w:val="24"/>
              </w:rPr>
            </w:pPr>
            <w:r w:rsidRPr="002274C6">
              <w:rPr>
                <w:rFonts w:cstheme="minorHAnsi"/>
                <w:sz w:val="24"/>
                <w:szCs w:val="24"/>
              </w:rPr>
              <w:t>√</w:t>
            </w:r>
          </w:p>
        </w:tc>
      </w:tr>
      <w:tr w:rsidR="002274C6" w:rsidRPr="002274C6" w14:paraId="332988CD" w14:textId="77777777" w:rsidTr="00195A69">
        <w:tc>
          <w:tcPr>
            <w:tcW w:w="0" w:type="auto"/>
            <w:vAlign w:val="center"/>
          </w:tcPr>
          <w:p w14:paraId="23712738" w14:textId="77777777" w:rsidR="002274C6" w:rsidRPr="002274C6" w:rsidRDefault="002274C6" w:rsidP="00BF0B9E">
            <w:pPr>
              <w:rPr>
                <w:rFonts w:cstheme="minorHAnsi"/>
                <w:sz w:val="24"/>
                <w:szCs w:val="24"/>
              </w:rPr>
            </w:pPr>
            <w:r w:rsidRPr="002274C6">
              <w:rPr>
                <w:rFonts w:cstheme="minorHAnsi"/>
                <w:sz w:val="24"/>
                <w:szCs w:val="24"/>
              </w:rPr>
              <w:t>Focussed on teaching and learning</w:t>
            </w:r>
          </w:p>
        </w:tc>
        <w:tc>
          <w:tcPr>
            <w:tcW w:w="0" w:type="auto"/>
            <w:vAlign w:val="center"/>
          </w:tcPr>
          <w:p w14:paraId="46FA65F6"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0F26674F"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4F560C7A"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2274C6" w:rsidRPr="002274C6" w14:paraId="0502F9C1" w14:textId="77777777" w:rsidTr="00195A69">
        <w:tc>
          <w:tcPr>
            <w:tcW w:w="0" w:type="auto"/>
            <w:vAlign w:val="center"/>
          </w:tcPr>
          <w:p w14:paraId="5B71EA33" w14:textId="77777777" w:rsidR="002274C6" w:rsidRPr="002274C6" w:rsidRDefault="002274C6" w:rsidP="00BF0B9E">
            <w:pPr>
              <w:rPr>
                <w:rFonts w:cstheme="minorHAnsi"/>
                <w:sz w:val="24"/>
                <w:szCs w:val="24"/>
              </w:rPr>
            </w:pPr>
            <w:r w:rsidRPr="002274C6">
              <w:rPr>
                <w:rFonts w:cstheme="minorHAnsi"/>
                <w:sz w:val="24"/>
                <w:szCs w:val="24"/>
              </w:rPr>
              <w:t xml:space="preserve">Requires the exercise of a </w:t>
            </w:r>
            <w:proofErr w:type="gramStart"/>
            <w:r w:rsidRPr="002274C6">
              <w:rPr>
                <w:rFonts w:cstheme="minorHAnsi"/>
                <w:sz w:val="24"/>
                <w:szCs w:val="24"/>
              </w:rPr>
              <w:t>teachers</w:t>
            </w:r>
            <w:proofErr w:type="gramEnd"/>
            <w:r w:rsidRPr="002274C6">
              <w:rPr>
                <w:rFonts w:cstheme="minorHAnsi"/>
                <w:sz w:val="24"/>
                <w:szCs w:val="24"/>
              </w:rPr>
              <w:t xml:space="preserve"> professional skills and judgement</w:t>
            </w:r>
          </w:p>
        </w:tc>
        <w:tc>
          <w:tcPr>
            <w:tcW w:w="0" w:type="auto"/>
            <w:vAlign w:val="center"/>
          </w:tcPr>
          <w:p w14:paraId="3C329C8A"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7CAC3731"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75CE4391"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2274C6" w:rsidRPr="002274C6" w14:paraId="00436DCE" w14:textId="77777777" w:rsidTr="00195A69">
        <w:tc>
          <w:tcPr>
            <w:tcW w:w="0" w:type="auto"/>
            <w:vAlign w:val="center"/>
          </w:tcPr>
          <w:p w14:paraId="5E342020" w14:textId="77777777" w:rsidR="002274C6" w:rsidRPr="002274C6" w:rsidRDefault="002274C6" w:rsidP="00BF0B9E">
            <w:pPr>
              <w:rPr>
                <w:rFonts w:cstheme="minorHAnsi"/>
                <w:sz w:val="24"/>
                <w:szCs w:val="24"/>
              </w:rPr>
            </w:pPr>
            <w:r w:rsidRPr="002274C6">
              <w:rPr>
                <w:rFonts w:cstheme="minorHAnsi"/>
                <w:sz w:val="24"/>
                <w:szCs w:val="24"/>
              </w:rPr>
              <w:t xml:space="preserve">Has an impact on the educational progress of pupils other than the </w:t>
            </w:r>
            <w:proofErr w:type="gramStart"/>
            <w:r w:rsidRPr="002274C6">
              <w:rPr>
                <w:rFonts w:cstheme="minorHAnsi"/>
                <w:sz w:val="24"/>
                <w:szCs w:val="24"/>
              </w:rPr>
              <w:t>teachers</w:t>
            </w:r>
            <w:proofErr w:type="gramEnd"/>
            <w:r w:rsidRPr="002274C6">
              <w:rPr>
                <w:rFonts w:cstheme="minorHAnsi"/>
                <w:sz w:val="24"/>
                <w:szCs w:val="24"/>
              </w:rPr>
              <w:t xml:space="preserve"> assigned classes or pupils</w:t>
            </w:r>
          </w:p>
        </w:tc>
        <w:tc>
          <w:tcPr>
            <w:tcW w:w="0" w:type="auto"/>
            <w:vAlign w:val="center"/>
          </w:tcPr>
          <w:p w14:paraId="10C1629D"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65F0E598" w14:textId="77777777" w:rsidR="002274C6" w:rsidRPr="002274C6" w:rsidRDefault="002274C6" w:rsidP="00BF0B9E">
            <w:pPr>
              <w:jc w:val="center"/>
              <w:rPr>
                <w:rFonts w:cstheme="minorHAnsi"/>
                <w:sz w:val="24"/>
                <w:szCs w:val="24"/>
              </w:rPr>
            </w:pPr>
            <w:r w:rsidRPr="002274C6">
              <w:rPr>
                <w:rFonts w:cstheme="minorHAnsi"/>
                <w:sz w:val="24"/>
                <w:szCs w:val="24"/>
              </w:rPr>
              <w:t>√</w:t>
            </w:r>
          </w:p>
        </w:tc>
        <w:tc>
          <w:tcPr>
            <w:tcW w:w="0" w:type="auto"/>
            <w:vAlign w:val="center"/>
          </w:tcPr>
          <w:p w14:paraId="65A4D9C6" w14:textId="77777777" w:rsidR="002274C6" w:rsidRPr="002274C6" w:rsidRDefault="002274C6" w:rsidP="00BF0B9E">
            <w:pPr>
              <w:jc w:val="center"/>
              <w:rPr>
                <w:rFonts w:cstheme="minorHAnsi"/>
                <w:sz w:val="24"/>
                <w:szCs w:val="24"/>
              </w:rPr>
            </w:pPr>
            <w:r w:rsidRPr="002274C6">
              <w:rPr>
                <w:rFonts w:cstheme="minorHAnsi"/>
                <w:sz w:val="24"/>
                <w:szCs w:val="24"/>
              </w:rPr>
              <w:t>√</w:t>
            </w:r>
          </w:p>
        </w:tc>
      </w:tr>
      <w:tr w:rsidR="00DF0831" w:rsidRPr="002274C6" w14:paraId="39B4436D" w14:textId="77777777" w:rsidTr="00175E15">
        <w:tc>
          <w:tcPr>
            <w:tcW w:w="0" w:type="auto"/>
            <w:vAlign w:val="center"/>
          </w:tcPr>
          <w:p w14:paraId="35D82864" w14:textId="77777777" w:rsidR="00DF0831" w:rsidRPr="002274C6" w:rsidRDefault="00DF0831" w:rsidP="00BF0B9E">
            <w:pPr>
              <w:rPr>
                <w:rFonts w:cstheme="minorHAnsi"/>
                <w:sz w:val="24"/>
                <w:szCs w:val="24"/>
              </w:rPr>
            </w:pPr>
            <w:r w:rsidRPr="002274C6">
              <w:rPr>
                <w:rFonts w:cstheme="minorHAnsi"/>
                <w:sz w:val="24"/>
                <w:szCs w:val="24"/>
              </w:rPr>
              <w:t>Requires the teacher to lead, manage and develop a subject or curriculum area; or lead and manage pupil development across the curriculum</w:t>
            </w:r>
          </w:p>
        </w:tc>
        <w:tc>
          <w:tcPr>
            <w:tcW w:w="0" w:type="auto"/>
            <w:vAlign w:val="center"/>
          </w:tcPr>
          <w:p w14:paraId="73710A88"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09252C8" w14:textId="6B283DB4"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87E8B56" w14:textId="77777777" w:rsidR="00DF0831" w:rsidRPr="002274C6" w:rsidRDefault="00DF0831" w:rsidP="00BF0B9E">
            <w:pPr>
              <w:jc w:val="center"/>
              <w:rPr>
                <w:rFonts w:cstheme="minorHAnsi"/>
                <w:sz w:val="24"/>
                <w:szCs w:val="24"/>
              </w:rPr>
            </w:pPr>
          </w:p>
        </w:tc>
      </w:tr>
      <w:tr w:rsidR="00DF0831" w:rsidRPr="002274C6" w14:paraId="4F584101" w14:textId="77777777" w:rsidTr="00FA204C">
        <w:tc>
          <w:tcPr>
            <w:tcW w:w="0" w:type="auto"/>
            <w:vAlign w:val="center"/>
          </w:tcPr>
          <w:p w14:paraId="538B76A0" w14:textId="77777777" w:rsidR="00DF0831" w:rsidRPr="002274C6" w:rsidRDefault="00DF0831" w:rsidP="00BF0B9E">
            <w:pPr>
              <w:rPr>
                <w:rFonts w:cstheme="minorHAnsi"/>
                <w:sz w:val="24"/>
                <w:szCs w:val="24"/>
              </w:rPr>
            </w:pPr>
            <w:r w:rsidRPr="002274C6">
              <w:rPr>
                <w:rFonts w:cstheme="minorHAnsi"/>
                <w:sz w:val="24"/>
                <w:szCs w:val="24"/>
              </w:rPr>
              <w:t>Involves leading, developing and enhancing the teaching practice of other staff</w:t>
            </w:r>
          </w:p>
        </w:tc>
        <w:tc>
          <w:tcPr>
            <w:tcW w:w="0" w:type="auto"/>
            <w:vAlign w:val="center"/>
          </w:tcPr>
          <w:p w14:paraId="6B1B5EE7"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2852C3A6" w14:textId="41BAD310"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0A2883E3" w14:textId="77777777" w:rsidR="00DF0831" w:rsidRPr="002274C6" w:rsidRDefault="00DF0831" w:rsidP="00BF0B9E">
            <w:pPr>
              <w:jc w:val="center"/>
              <w:rPr>
                <w:rFonts w:cstheme="minorHAnsi"/>
                <w:sz w:val="24"/>
                <w:szCs w:val="24"/>
              </w:rPr>
            </w:pPr>
          </w:p>
        </w:tc>
      </w:tr>
      <w:tr w:rsidR="00DF0831" w:rsidRPr="002274C6" w14:paraId="0CF33DD2" w14:textId="77777777" w:rsidTr="00FF6713">
        <w:tc>
          <w:tcPr>
            <w:tcW w:w="0" w:type="auto"/>
            <w:vAlign w:val="center"/>
          </w:tcPr>
          <w:p w14:paraId="07C29D48" w14:textId="77777777" w:rsidR="00DF0831" w:rsidRPr="002274C6" w:rsidRDefault="00DF0831" w:rsidP="00BF0B9E">
            <w:pPr>
              <w:rPr>
                <w:rFonts w:cstheme="minorHAnsi"/>
                <w:sz w:val="24"/>
                <w:szCs w:val="24"/>
              </w:rPr>
            </w:pPr>
            <w:r w:rsidRPr="002274C6">
              <w:rPr>
                <w:rFonts w:cstheme="minorHAnsi"/>
                <w:sz w:val="24"/>
                <w:szCs w:val="24"/>
              </w:rPr>
              <w:t>Includes line management responsibility for a significant number of people</w:t>
            </w:r>
          </w:p>
        </w:tc>
        <w:tc>
          <w:tcPr>
            <w:tcW w:w="0" w:type="auto"/>
            <w:vAlign w:val="center"/>
          </w:tcPr>
          <w:p w14:paraId="5018856F" w14:textId="77777777" w:rsidR="00DF0831" w:rsidRPr="002274C6" w:rsidRDefault="00DF0831" w:rsidP="00BF0B9E">
            <w:pPr>
              <w:jc w:val="center"/>
              <w:rPr>
                <w:rFonts w:cstheme="minorHAnsi"/>
                <w:sz w:val="24"/>
                <w:szCs w:val="24"/>
              </w:rPr>
            </w:pPr>
            <w:r w:rsidRPr="002274C6">
              <w:rPr>
                <w:rFonts w:cstheme="minorHAnsi"/>
                <w:sz w:val="24"/>
                <w:szCs w:val="24"/>
              </w:rPr>
              <w:t>√</w:t>
            </w:r>
          </w:p>
        </w:tc>
        <w:tc>
          <w:tcPr>
            <w:tcW w:w="0" w:type="auto"/>
            <w:vAlign w:val="center"/>
          </w:tcPr>
          <w:p w14:paraId="4EE67286" w14:textId="77777777" w:rsidR="00DF0831" w:rsidRPr="002274C6" w:rsidRDefault="00DF0831" w:rsidP="00BF0B9E">
            <w:pPr>
              <w:jc w:val="center"/>
              <w:rPr>
                <w:rFonts w:cstheme="minorHAnsi"/>
                <w:sz w:val="24"/>
                <w:szCs w:val="24"/>
              </w:rPr>
            </w:pPr>
          </w:p>
        </w:tc>
        <w:tc>
          <w:tcPr>
            <w:tcW w:w="0" w:type="auto"/>
            <w:vAlign w:val="center"/>
          </w:tcPr>
          <w:p w14:paraId="57C3C897" w14:textId="09D86D51" w:rsidR="00DF0831" w:rsidRPr="002274C6" w:rsidRDefault="00DF0831" w:rsidP="00BF0B9E">
            <w:pPr>
              <w:jc w:val="center"/>
              <w:rPr>
                <w:rFonts w:cstheme="minorHAnsi"/>
                <w:sz w:val="24"/>
                <w:szCs w:val="24"/>
              </w:rPr>
            </w:pPr>
          </w:p>
        </w:tc>
      </w:tr>
    </w:tbl>
    <w:p w14:paraId="6A976985" w14:textId="77777777" w:rsidR="002274C6" w:rsidRPr="002274C6" w:rsidRDefault="002274C6" w:rsidP="002274C6">
      <w:pPr>
        <w:spacing w:after="0"/>
        <w:rPr>
          <w:rFonts w:cstheme="minorHAnsi"/>
          <w:sz w:val="24"/>
          <w:szCs w:val="24"/>
        </w:rPr>
      </w:pPr>
    </w:p>
    <w:p w14:paraId="4DB7F10D" w14:textId="77777777" w:rsidR="002274C6" w:rsidRPr="002274C6" w:rsidRDefault="002274C6" w:rsidP="002274C6">
      <w:pPr>
        <w:spacing w:after="0"/>
        <w:rPr>
          <w:rFonts w:cstheme="minorHAnsi"/>
          <w:sz w:val="24"/>
          <w:szCs w:val="24"/>
          <w:u w:val="single"/>
        </w:rPr>
      </w:pPr>
    </w:p>
    <w:p w14:paraId="24A7627B" w14:textId="77777777" w:rsidR="002274C6" w:rsidRPr="002274C6" w:rsidRDefault="002274C6" w:rsidP="00195A69">
      <w:pPr>
        <w:spacing w:after="0"/>
        <w:ind w:left="720"/>
        <w:rPr>
          <w:rFonts w:cstheme="minorHAnsi"/>
          <w:b/>
          <w:sz w:val="24"/>
          <w:szCs w:val="24"/>
        </w:rPr>
      </w:pPr>
      <w:r w:rsidRPr="002274C6">
        <w:rPr>
          <w:rFonts w:cstheme="minorHAnsi"/>
          <w:b/>
          <w:sz w:val="24"/>
          <w:szCs w:val="24"/>
        </w:rPr>
        <w:t xml:space="preserve">Unqualified teachers, and teachers on the leadership group or leading practitioner pay ranges may not be awarded TLRs. </w:t>
      </w:r>
    </w:p>
    <w:p w14:paraId="4479CB98" w14:textId="77777777" w:rsidR="002274C6" w:rsidRPr="002274C6" w:rsidRDefault="002274C6" w:rsidP="002274C6">
      <w:pPr>
        <w:spacing w:after="0"/>
        <w:rPr>
          <w:rFonts w:cstheme="minorHAnsi"/>
          <w:sz w:val="24"/>
          <w:szCs w:val="24"/>
        </w:rPr>
      </w:pPr>
    </w:p>
    <w:p w14:paraId="0F8467EE" w14:textId="39CA970C" w:rsidR="002274C6" w:rsidRPr="002274C6" w:rsidRDefault="002274C6" w:rsidP="00195A69">
      <w:pPr>
        <w:spacing w:after="0"/>
        <w:ind w:left="720"/>
        <w:rPr>
          <w:rFonts w:cstheme="minorHAnsi"/>
          <w:sz w:val="24"/>
          <w:szCs w:val="24"/>
        </w:rPr>
      </w:pPr>
      <w:r w:rsidRPr="002274C6">
        <w:rPr>
          <w:rFonts w:cstheme="minorHAnsi"/>
          <w:sz w:val="24"/>
          <w:szCs w:val="24"/>
        </w:rPr>
        <w:t>The Pay Committee will determine the value of any TLR payment in accordance with the following:</w:t>
      </w:r>
    </w:p>
    <w:p w14:paraId="6593C38A" w14:textId="00467FC1" w:rsidR="002274C6" w:rsidRPr="002274C6" w:rsidRDefault="002274C6" w:rsidP="00195A69">
      <w:pPr>
        <w:pStyle w:val="bullets1"/>
        <w:rPr>
          <w:rFonts w:asciiTheme="minorHAnsi" w:hAnsiTheme="minorHAnsi" w:cstheme="minorHAnsi"/>
          <w:sz w:val="24"/>
          <w:szCs w:val="24"/>
        </w:rPr>
      </w:pPr>
      <w:r w:rsidRPr="002274C6">
        <w:rPr>
          <w:rFonts w:asciiTheme="minorHAnsi" w:hAnsiTheme="minorHAnsi" w:cstheme="minorHAnsi"/>
          <w:sz w:val="24"/>
          <w:szCs w:val="24"/>
        </w:rPr>
        <w:t>a TLR1 annual value will be between £</w:t>
      </w:r>
      <w:r w:rsidR="007F7A73" w:rsidRPr="00163C09">
        <w:rPr>
          <w:rFonts w:asciiTheme="minorHAnsi" w:hAnsiTheme="minorHAnsi" w:cstheme="minorHAnsi"/>
          <w:sz w:val="24"/>
          <w:szCs w:val="24"/>
        </w:rPr>
        <w:t xml:space="preserve">8,706 </w:t>
      </w:r>
      <w:r w:rsidRPr="00163C09">
        <w:rPr>
          <w:rFonts w:asciiTheme="minorHAnsi" w:hAnsiTheme="minorHAnsi" w:cstheme="minorHAnsi"/>
          <w:sz w:val="24"/>
          <w:szCs w:val="24"/>
        </w:rPr>
        <w:t>and £</w:t>
      </w:r>
      <w:r w:rsidR="00163C09" w:rsidRPr="00163C09">
        <w:rPr>
          <w:rFonts w:asciiTheme="minorHAnsi" w:hAnsiTheme="minorHAnsi" w:cstheme="minorHAnsi"/>
          <w:sz w:val="24"/>
          <w:szCs w:val="24"/>
        </w:rPr>
        <w:t>14,732</w:t>
      </w:r>
    </w:p>
    <w:p w14:paraId="70C17A2B" w14:textId="2710F188" w:rsidR="002274C6" w:rsidRPr="002274C6" w:rsidRDefault="002274C6" w:rsidP="00195A69">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TLR2 annual value will be </w:t>
      </w:r>
      <w:r w:rsidRPr="005323C8">
        <w:rPr>
          <w:rFonts w:asciiTheme="minorHAnsi" w:hAnsiTheme="minorHAnsi" w:cstheme="minorHAnsi"/>
          <w:sz w:val="24"/>
          <w:szCs w:val="24"/>
        </w:rPr>
        <w:t>between £</w:t>
      </w:r>
      <w:r w:rsidR="00D02BDC" w:rsidRPr="005323C8">
        <w:rPr>
          <w:rFonts w:asciiTheme="minorHAnsi" w:hAnsiTheme="minorHAnsi" w:cstheme="minorHAnsi"/>
          <w:sz w:val="24"/>
          <w:szCs w:val="24"/>
        </w:rPr>
        <w:t>3,017</w:t>
      </w:r>
      <w:r w:rsidRPr="005323C8">
        <w:rPr>
          <w:rFonts w:asciiTheme="minorHAnsi" w:hAnsiTheme="minorHAnsi" w:cstheme="minorHAnsi"/>
          <w:sz w:val="24"/>
          <w:szCs w:val="24"/>
        </w:rPr>
        <w:t>and £</w:t>
      </w:r>
      <w:r w:rsidR="005323C8" w:rsidRPr="005323C8">
        <w:rPr>
          <w:rFonts w:asciiTheme="minorHAnsi" w:hAnsiTheme="minorHAnsi" w:cstheme="minorHAnsi"/>
          <w:sz w:val="24"/>
          <w:szCs w:val="24"/>
        </w:rPr>
        <w:t>7,368</w:t>
      </w:r>
    </w:p>
    <w:p w14:paraId="4978B92F" w14:textId="6F9784EF" w:rsidR="002274C6" w:rsidRPr="002274C6" w:rsidRDefault="002274C6" w:rsidP="00195A69">
      <w:pPr>
        <w:pStyle w:val="bullets1"/>
        <w:rPr>
          <w:rFonts w:asciiTheme="minorHAnsi" w:hAnsiTheme="minorHAnsi" w:cstheme="minorHAnsi"/>
          <w:sz w:val="24"/>
          <w:szCs w:val="24"/>
        </w:rPr>
      </w:pPr>
      <w:r w:rsidRPr="002274C6">
        <w:rPr>
          <w:rFonts w:asciiTheme="minorHAnsi" w:hAnsiTheme="minorHAnsi" w:cstheme="minorHAnsi"/>
          <w:sz w:val="24"/>
          <w:szCs w:val="24"/>
        </w:rPr>
        <w:t xml:space="preserve">a TLR3 annual value will be </w:t>
      </w:r>
      <w:r w:rsidRPr="002637AF">
        <w:rPr>
          <w:rFonts w:asciiTheme="minorHAnsi" w:hAnsiTheme="minorHAnsi" w:cstheme="minorHAnsi"/>
          <w:sz w:val="24"/>
          <w:szCs w:val="24"/>
        </w:rPr>
        <w:t>between £</w:t>
      </w:r>
      <w:r w:rsidR="00FA6C52" w:rsidRPr="002637AF">
        <w:rPr>
          <w:rFonts w:asciiTheme="minorHAnsi" w:hAnsiTheme="minorHAnsi" w:cstheme="minorHAnsi"/>
          <w:sz w:val="24"/>
          <w:szCs w:val="24"/>
        </w:rPr>
        <w:t>600</w:t>
      </w:r>
      <w:r w:rsidRPr="002637AF">
        <w:rPr>
          <w:rFonts w:asciiTheme="minorHAnsi" w:hAnsiTheme="minorHAnsi" w:cstheme="minorHAnsi"/>
          <w:sz w:val="24"/>
          <w:szCs w:val="24"/>
        </w:rPr>
        <w:t xml:space="preserve"> and £</w:t>
      </w:r>
      <w:r w:rsidR="00315A6C" w:rsidRPr="002637AF">
        <w:rPr>
          <w:rFonts w:asciiTheme="minorHAnsi" w:hAnsiTheme="minorHAnsi" w:cstheme="minorHAnsi"/>
          <w:sz w:val="24"/>
          <w:szCs w:val="24"/>
        </w:rPr>
        <w:t>2,975</w:t>
      </w:r>
      <w:r w:rsidR="00315A6C">
        <w:t>.</w:t>
      </w:r>
    </w:p>
    <w:p w14:paraId="376519C4" w14:textId="77777777" w:rsidR="002274C6" w:rsidRPr="002274C6" w:rsidRDefault="002274C6" w:rsidP="00195A69">
      <w:pPr>
        <w:spacing w:after="0"/>
        <w:ind w:left="660"/>
        <w:rPr>
          <w:rFonts w:cstheme="minorHAnsi"/>
          <w:sz w:val="24"/>
          <w:szCs w:val="24"/>
        </w:rPr>
      </w:pPr>
    </w:p>
    <w:p w14:paraId="3C9A37F0" w14:textId="77777777" w:rsidR="002274C6" w:rsidRPr="002274C6" w:rsidRDefault="002274C6" w:rsidP="00195A69">
      <w:pPr>
        <w:pStyle w:val="Default"/>
        <w:ind w:left="720"/>
        <w:rPr>
          <w:rFonts w:asciiTheme="minorHAnsi" w:hAnsiTheme="minorHAnsi" w:cstheme="minorHAnsi"/>
        </w:rPr>
      </w:pPr>
      <w:r w:rsidRPr="002274C6">
        <w:rPr>
          <w:rFonts w:asciiTheme="minorHAnsi" w:hAnsiTheme="minorHAnsi" w:cstheme="minorHAnsi"/>
        </w:rPr>
        <w:t xml:space="preserve">TLR1 and TLR2s awarded to part-time teachers will be paid pro-rata at the same proportion as the teacher’s part-time contract. </w:t>
      </w:r>
    </w:p>
    <w:p w14:paraId="0360D3D3" w14:textId="77777777" w:rsidR="002274C6" w:rsidRPr="002274C6" w:rsidRDefault="002274C6" w:rsidP="002274C6">
      <w:pPr>
        <w:spacing w:after="0"/>
        <w:rPr>
          <w:rFonts w:cstheme="minorHAnsi"/>
          <w:sz w:val="24"/>
          <w:szCs w:val="24"/>
        </w:rPr>
      </w:pPr>
    </w:p>
    <w:p w14:paraId="39FD2D15" w14:textId="08A1DC25" w:rsidR="00C6704E" w:rsidRDefault="002274C6" w:rsidP="00C6704E">
      <w:pPr>
        <w:spacing w:after="0"/>
        <w:ind w:left="720"/>
        <w:rPr>
          <w:rFonts w:cstheme="minorHAnsi"/>
          <w:sz w:val="24"/>
          <w:szCs w:val="24"/>
        </w:rPr>
      </w:pPr>
      <w:r w:rsidRPr="002274C6">
        <w:rPr>
          <w:rFonts w:cstheme="minorHAnsi"/>
          <w:sz w:val="24"/>
          <w:szCs w:val="24"/>
        </w:rPr>
        <w:t>The full TLR3 payment can be made to a part-time teacher if they are undertaking the full requirements of the TLR3. However, if more than one part-time teacher is carrying out the TLR3 role (is in a job share), the payment would be pro-rata accordingly.</w:t>
      </w:r>
    </w:p>
    <w:p w14:paraId="101ECFB4" w14:textId="77777777" w:rsidR="00C6704E" w:rsidRPr="00C6704E" w:rsidRDefault="00C6704E" w:rsidP="00C6704E">
      <w:pPr>
        <w:spacing w:after="0"/>
        <w:ind w:left="720"/>
        <w:rPr>
          <w:rFonts w:cstheme="minorHAnsi"/>
          <w:sz w:val="24"/>
          <w:szCs w:val="24"/>
        </w:rPr>
      </w:pPr>
    </w:p>
    <w:p w14:paraId="35C0A833" w14:textId="3F67BCC7" w:rsidR="009471B7" w:rsidRDefault="00094492" w:rsidP="009471B7">
      <w:pPr>
        <w:jc w:val="both"/>
        <w:rPr>
          <w:b/>
          <w:color w:val="008080"/>
          <w:sz w:val="32"/>
        </w:rPr>
      </w:pPr>
      <w:r>
        <w:rPr>
          <w:b/>
          <w:color w:val="008080"/>
          <w:sz w:val="32"/>
        </w:rPr>
        <w:t>27</w:t>
      </w:r>
      <w:r w:rsidR="009471B7" w:rsidRPr="00C508F2">
        <w:rPr>
          <w:b/>
          <w:color w:val="008080"/>
          <w:sz w:val="32"/>
        </w:rPr>
        <w:t>.0</w:t>
      </w:r>
      <w:r w:rsidR="009471B7" w:rsidRPr="00C508F2">
        <w:rPr>
          <w:b/>
          <w:color w:val="008080"/>
          <w:sz w:val="32"/>
        </w:rPr>
        <w:tab/>
      </w:r>
      <w:r w:rsidR="000E2389">
        <w:rPr>
          <w:b/>
          <w:color w:val="008080"/>
          <w:sz w:val="32"/>
        </w:rPr>
        <w:t>Special Educational Needs Allowance</w:t>
      </w:r>
      <w:r w:rsidR="00E506B1">
        <w:rPr>
          <w:b/>
          <w:color w:val="008080"/>
          <w:sz w:val="32"/>
        </w:rPr>
        <w:t>s (SEN’s)</w:t>
      </w:r>
    </w:p>
    <w:p w14:paraId="5337ACFF" w14:textId="2044D347" w:rsidR="00C578F3" w:rsidRDefault="00C578F3" w:rsidP="00C578F3">
      <w:pPr>
        <w:spacing w:after="0"/>
        <w:ind w:left="720"/>
      </w:pPr>
      <w:r w:rsidRPr="00BE6441">
        <w:t xml:space="preserve">The Pay Committee will award a special educational needs allowance of no less than </w:t>
      </w:r>
      <w:r w:rsidRPr="005E50C4">
        <w:rPr>
          <w:sz w:val="24"/>
          <w:szCs w:val="24"/>
        </w:rPr>
        <w:t>£</w:t>
      </w:r>
      <w:r w:rsidR="005E50C4" w:rsidRPr="005E50C4">
        <w:rPr>
          <w:sz w:val="24"/>
          <w:szCs w:val="24"/>
        </w:rPr>
        <w:t>2,384</w:t>
      </w:r>
      <w:r w:rsidR="005E50C4">
        <w:t xml:space="preserve"> </w:t>
      </w:r>
      <w:r w:rsidRPr="00BE6441">
        <w:t xml:space="preserve">and no more than </w:t>
      </w:r>
      <w:r w:rsidRPr="001E3332">
        <w:rPr>
          <w:sz w:val="24"/>
          <w:szCs w:val="24"/>
        </w:rPr>
        <w:t>£</w:t>
      </w:r>
      <w:r w:rsidR="001E3332" w:rsidRPr="001E3332">
        <w:rPr>
          <w:sz w:val="24"/>
          <w:szCs w:val="24"/>
        </w:rPr>
        <w:t>4,703</w:t>
      </w:r>
      <w:r w:rsidR="001E3332">
        <w:t xml:space="preserve"> </w:t>
      </w:r>
      <w:r w:rsidRPr="00BE6441">
        <w:t>to a classroom teacher with SEN responsibilities as strictly defined by paragraph 21 of the Document.</w:t>
      </w:r>
    </w:p>
    <w:p w14:paraId="19F48296" w14:textId="77777777" w:rsidR="00C578F3" w:rsidRDefault="00C578F3" w:rsidP="00C578F3">
      <w:pPr>
        <w:spacing w:after="0"/>
      </w:pPr>
    </w:p>
    <w:p w14:paraId="54428710" w14:textId="77777777" w:rsidR="00C578F3" w:rsidRDefault="00C578F3" w:rsidP="00C578F3">
      <w:pPr>
        <w:spacing w:after="0"/>
        <w:ind w:left="720"/>
      </w:pPr>
      <w:r w:rsidRPr="000C5D9E">
        <w:t xml:space="preserve">If a teacher holds the role of SENCO, as a managerial responsibility, it </w:t>
      </w:r>
      <w:r>
        <w:t xml:space="preserve">normally </w:t>
      </w:r>
      <w:r w:rsidRPr="000C5D9E">
        <w:t>does not meet the criteria for a SEN allowance but may meet the criteria of a TLR post.</w:t>
      </w:r>
    </w:p>
    <w:p w14:paraId="17445119" w14:textId="77777777" w:rsidR="00C578F3" w:rsidRPr="000C5D9E" w:rsidRDefault="00C578F3" w:rsidP="00C578F3">
      <w:pPr>
        <w:spacing w:after="0"/>
      </w:pPr>
    </w:p>
    <w:p w14:paraId="32E7EF38" w14:textId="77777777" w:rsidR="00C578F3" w:rsidRDefault="00C578F3" w:rsidP="00C578F3">
      <w:pPr>
        <w:spacing w:after="0"/>
        <w:ind w:left="720"/>
      </w:pPr>
      <w:r w:rsidRPr="000C5D9E">
        <w:t xml:space="preserve">Where a teacher meets the criteria for both an SEN and TLR allowance, these are distinct payments - </w:t>
      </w:r>
      <w:r>
        <w:t>a TLR</w:t>
      </w:r>
      <w:r w:rsidRPr="000C5D9E">
        <w:t xml:space="preserve"> payable for additional responsibility, </w:t>
      </w:r>
      <w:r>
        <w:t>SEN Allowance</w:t>
      </w:r>
      <w:r w:rsidRPr="000C5D9E">
        <w:t xml:space="preserve"> for the demands of the teaching role they are carrying out.  </w:t>
      </w:r>
    </w:p>
    <w:p w14:paraId="06D10799" w14:textId="77777777" w:rsidR="00C578F3" w:rsidRDefault="00C578F3" w:rsidP="00C578F3">
      <w:pPr>
        <w:spacing w:after="0"/>
      </w:pPr>
    </w:p>
    <w:p w14:paraId="7A202D03" w14:textId="2FE87531" w:rsidR="00E506B1" w:rsidRDefault="00C578F3" w:rsidP="00C6704E">
      <w:pPr>
        <w:spacing w:after="0"/>
        <w:ind w:left="720"/>
        <w:rPr>
          <w:b/>
        </w:rPr>
      </w:pPr>
      <w:r w:rsidRPr="00845273">
        <w:rPr>
          <w:b/>
        </w:rPr>
        <w:t>An SEN Allowance cannot be paid to a teacher on the leadership group or leading practitioner pay ranges.</w:t>
      </w:r>
    </w:p>
    <w:p w14:paraId="75392B2E" w14:textId="77777777" w:rsidR="00C6704E" w:rsidRPr="00C6704E" w:rsidRDefault="00C6704E" w:rsidP="00C6704E">
      <w:pPr>
        <w:spacing w:after="0"/>
        <w:ind w:left="720"/>
        <w:rPr>
          <w:b/>
        </w:rPr>
      </w:pPr>
    </w:p>
    <w:p w14:paraId="438CC155" w14:textId="5782663A" w:rsidR="009471B7" w:rsidRDefault="00C879A3" w:rsidP="009471B7">
      <w:pPr>
        <w:jc w:val="both"/>
        <w:rPr>
          <w:b/>
          <w:color w:val="008080"/>
          <w:sz w:val="32"/>
        </w:rPr>
      </w:pPr>
      <w:r>
        <w:rPr>
          <w:b/>
          <w:color w:val="008080"/>
          <w:sz w:val="32"/>
        </w:rPr>
        <w:t>28</w:t>
      </w:r>
      <w:r w:rsidR="009471B7" w:rsidRPr="00C508F2">
        <w:rPr>
          <w:b/>
          <w:color w:val="008080"/>
          <w:sz w:val="32"/>
        </w:rPr>
        <w:t>.0</w:t>
      </w:r>
      <w:r w:rsidR="009471B7" w:rsidRPr="00C508F2">
        <w:rPr>
          <w:b/>
          <w:color w:val="008080"/>
          <w:sz w:val="32"/>
        </w:rPr>
        <w:tab/>
      </w:r>
      <w:r>
        <w:rPr>
          <w:b/>
          <w:color w:val="008080"/>
          <w:sz w:val="32"/>
        </w:rPr>
        <w:t>Allowance Paid to Unqualified Teachers</w:t>
      </w:r>
    </w:p>
    <w:p w14:paraId="215C6849" w14:textId="77777777" w:rsidR="001467B4" w:rsidRPr="00E7133F" w:rsidRDefault="001467B4" w:rsidP="00E7133F">
      <w:pPr>
        <w:pStyle w:val="Default"/>
        <w:ind w:left="720"/>
        <w:rPr>
          <w:rFonts w:asciiTheme="minorHAnsi" w:hAnsiTheme="minorHAnsi" w:cstheme="minorHAnsi"/>
        </w:rPr>
      </w:pPr>
      <w:r w:rsidRPr="00E7133F">
        <w:rPr>
          <w:rFonts w:asciiTheme="minorHAnsi" w:hAnsiTheme="minorHAnsi" w:cstheme="minorHAnsi"/>
        </w:rPr>
        <w:t xml:space="preserve">The Pay Committee may determine that such additional allowance as it considers appropriate is to be paid to an unqualified teacher where it considers, in the context of the staffing structure and this pay policy that the teacher has: </w:t>
      </w:r>
    </w:p>
    <w:p w14:paraId="71198A6A" w14:textId="77777777" w:rsidR="001467B4" w:rsidRPr="00945D70" w:rsidRDefault="001467B4" w:rsidP="001467B4">
      <w:pPr>
        <w:pStyle w:val="Default"/>
      </w:pPr>
    </w:p>
    <w:p w14:paraId="7BDFF2CD" w14:textId="77777777" w:rsidR="001467B4" w:rsidRPr="00945D70" w:rsidRDefault="001467B4" w:rsidP="00945D70">
      <w:pPr>
        <w:ind w:firstLine="720"/>
        <w:rPr>
          <w:sz w:val="24"/>
          <w:szCs w:val="24"/>
        </w:rPr>
      </w:pPr>
      <w:r w:rsidRPr="00945D70">
        <w:rPr>
          <w:sz w:val="24"/>
          <w:szCs w:val="24"/>
        </w:rPr>
        <w:t xml:space="preserve">(a) </w:t>
      </w:r>
      <w:r w:rsidRPr="00945D70">
        <w:rPr>
          <w:sz w:val="24"/>
          <w:szCs w:val="24"/>
        </w:rPr>
        <w:tab/>
        <w:t xml:space="preserve">taken on a sustained additional responsibility which: </w:t>
      </w:r>
    </w:p>
    <w:p w14:paraId="59728AB2" w14:textId="124B08CD" w:rsidR="001467B4" w:rsidRPr="00945D70" w:rsidRDefault="00945D70" w:rsidP="00945D70">
      <w:pPr>
        <w:ind w:left="720" w:firstLine="720"/>
        <w:rPr>
          <w:sz w:val="24"/>
          <w:szCs w:val="24"/>
        </w:rPr>
      </w:pPr>
      <w:r>
        <w:rPr>
          <w:sz w:val="24"/>
          <w:szCs w:val="24"/>
        </w:rPr>
        <w:t>(</w:t>
      </w:r>
      <w:r w:rsidR="00E7133F">
        <w:rPr>
          <w:sz w:val="24"/>
          <w:szCs w:val="24"/>
        </w:rPr>
        <w:t>i)</w:t>
      </w:r>
      <w:r w:rsidR="00E7133F">
        <w:rPr>
          <w:sz w:val="24"/>
          <w:szCs w:val="24"/>
        </w:rPr>
        <w:tab/>
      </w:r>
      <w:r w:rsidR="001467B4" w:rsidRPr="00945D70">
        <w:rPr>
          <w:sz w:val="24"/>
          <w:szCs w:val="24"/>
        </w:rPr>
        <w:t xml:space="preserve">is focused on teaching and learning; and </w:t>
      </w:r>
    </w:p>
    <w:p w14:paraId="1A3FC1FB" w14:textId="3750C138" w:rsidR="001467B4" w:rsidRPr="00945D70" w:rsidRDefault="00E7133F" w:rsidP="00945D70">
      <w:pPr>
        <w:ind w:left="720" w:firstLine="720"/>
        <w:rPr>
          <w:sz w:val="24"/>
          <w:szCs w:val="24"/>
        </w:rPr>
      </w:pPr>
      <w:r>
        <w:rPr>
          <w:sz w:val="24"/>
          <w:szCs w:val="24"/>
        </w:rPr>
        <w:t>(ii)</w:t>
      </w:r>
      <w:r>
        <w:rPr>
          <w:sz w:val="24"/>
          <w:szCs w:val="24"/>
        </w:rPr>
        <w:tab/>
      </w:r>
      <w:r w:rsidR="001467B4" w:rsidRPr="00945D70">
        <w:rPr>
          <w:sz w:val="24"/>
          <w:szCs w:val="24"/>
        </w:rPr>
        <w:t xml:space="preserve">requires the exercise of a teacher’s professional skills and judgment; or </w:t>
      </w:r>
    </w:p>
    <w:p w14:paraId="3C8A6DA6" w14:textId="1B018291" w:rsidR="00C879A3" w:rsidRPr="00945D70" w:rsidRDefault="001467B4" w:rsidP="00E7133F">
      <w:pPr>
        <w:ind w:firstLine="720"/>
        <w:rPr>
          <w:sz w:val="24"/>
          <w:szCs w:val="24"/>
        </w:rPr>
      </w:pPr>
      <w:r w:rsidRPr="00945D70">
        <w:rPr>
          <w:sz w:val="24"/>
          <w:szCs w:val="24"/>
        </w:rPr>
        <w:t xml:space="preserve">(b) </w:t>
      </w:r>
      <w:r w:rsidRPr="00945D70">
        <w:rPr>
          <w:sz w:val="24"/>
          <w:szCs w:val="24"/>
        </w:rPr>
        <w:tab/>
        <w:t>qualifications or experience which bring added value to the role being undertaken</w:t>
      </w:r>
    </w:p>
    <w:p w14:paraId="30206964" w14:textId="370F76D4" w:rsidR="009471B7" w:rsidRDefault="008719C2" w:rsidP="009471B7">
      <w:pPr>
        <w:jc w:val="both"/>
        <w:rPr>
          <w:b/>
          <w:color w:val="008080"/>
          <w:sz w:val="32"/>
        </w:rPr>
      </w:pPr>
      <w:r>
        <w:rPr>
          <w:b/>
          <w:color w:val="008080"/>
          <w:sz w:val="32"/>
        </w:rPr>
        <w:t>29</w:t>
      </w:r>
      <w:r w:rsidR="009471B7" w:rsidRPr="00C508F2">
        <w:rPr>
          <w:b/>
          <w:color w:val="008080"/>
          <w:sz w:val="32"/>
        </w:rPr>
        <w:t>.0</w:t>
      </w:r>
      <w:r w:rsidR="009471B7" w:rsidRPr="00C508F2">
        <w:rPr>
          <w:b/>
          <w:color w:val="008080"/>
          <w:sz w:val="32"/>
        </w:rPr>
        <w:tab/>
      </w:r>
      <w:r>
        <w:rPr>
          <w:b/>
          <w:color w:val="008080"/>
          <w:sz w:val="32"/>
        </w:rPr>
        <w:t>Acting Allowance</w:t>
      </w:r>
    </w:p>
    <w:p w14:paraId="3603DBF5" w14:textId="40935232" w:rsidR="00092EFA" w:rsidRPr="00092EFA" w:rsidRDefault="00092EFA" w:rsidP="00092EFA">
      <w:pPr>
        <w:tabs>
          <w:tab w:val="left" w:pos="-720"/>
        </w:tabs>
        <w:suppressAutoHyphens/>
        <w:spacing w:after="0"/>
        <w:ind w:left="720" w:right="29"/>
        <w:rPr>
          <w:spacing w:val="-3"/>
          <w:sz w:val="24"/>
          <w:szCs w:val="24"/>
        </w:rPr>
      </w:pPr>
      <w:r w:rsidRPr="00092EFA">
        <w:rPr>
          <w:spacing w:val="-3"/>
          <w:sz w:val="24"/>
          <w:szCs w:val="24"/>
        </w:rPr>
        <w:t xml:space="preserve">Acting allowances may be paid in accordance with paragraph 23 of the Document, to teachers who are assigned and carrying out the duties of Headteacher, Deputy Headteacher or Assistant Headteacher.  </w:t>
      </w:r>
    </w:p>
    <w:p w14:paraId="4D1A1919" w14:textId="77777777" w:rsidR="00092EFA" w:rsidRDefault="00092EFA" w:rsidP="00092EFA">
      <w:pPr>
        <w:tabs>
          <w:tab w:val="left" w:pos="-720"/>
        </w:tabs>
        <w:suppressAutoHyphens/>
        <w:spacing w:after="0"/>
        <w:ind w:right="29"/>
        <w:rPr>
          <w:spacing w:val="-3"/>
        </w:rPr>
      </w:pPr>
    </w:p>
    <w:p w14:paraId="22C91F5B" w14:textId="5180E96B" w:rsidR="009471B7" w:rsidRDefault="00552094" w:rsidP="009471B7">
      <w:pPr>
        <w:jc w:val="both"/>
        <w:rPr>
          <w:b/>
          <w:color w:val="008080"/>
          <w:sz w:val="32"/>
        </w:rPr>
      </w:pPr>
      <w:r>
        <w:rPr>
          <w:b/>
          <w:color w:val="008080"/>
          <w:sz w:val="32"/>
        </w:rPr>
        <w:t>30</w:t>
      </w:r>
      <w:r w:rsidR="009471B7" w:rsidRPr="00C508F2">
        <w:rPr>
          <w:b/>
          <w:color w:val="008080"/>
          <w:sz w:val="32"/>
        </w:rPr>
        <w:t>.0</w:t>
      </w:r>
      <w:r w:rsidR="009471B7" w:rsidRPr="00C508F2">
        <w:rPr>
          <w:b/>
          <w:color w:val="008080"/>
          <w:sz w:val="32"/>
        </w:rPr>
        <w:tab/>
      </w:r>
      <w:r>
        <w:rPr>
          <w:b/>
          <w:color w:val="008080"/>
          <w:sz w:val="32"/>
        </w:rPr>
        <w:t>Performance Payments to Seconded Teachers</w:t>
      </w:r>
    </w:p>
    <w:p w14:paraId="0D68FC5A" w14:textId="43525E90" w:rsidR="00552094" w:rsidRDefault="00C24D7B" w:rsidP="002C79D1">
      <w:pPr>
        <w:suppressAutoHyphens/>
        <w:spacing w:after="0"/>
        <w:ind w:left="720"/>
        <w:rPr>
          <w:sz w:val="24"/>
          <w:szCs w:val="24"/>
        </w:rPr>
      </w:pPr>
      <w:r w:rsidRPr="00C24D7B">
        <w:rPr>
          <w:sz w:val="24"/>
          <w:szCs w:val="24"/>
        </w:rPr>
        <w:t>Performance payments may be paid in accordance with paragraph 24 of the Document, to teachers who are seconded to a post as a Headteacher in another school.</w:t>
      </w:r>
    </w:p>
    <w:p w14:paraId="6147DED6" w14:textId="77777777" w:rsidR="002C79D1" w:rsidRPr="002C79D1" w:rsidRDefault="002C79D1" w:rsidP="002C79D1">
      <w:pPr>
        <w:suppressAutoHyphens/>
        <w:spacing w:after="0"/>
        <w:ind w:left="720"/>
        <w:rPr>
          <w:sz w:val="24"/>
          <w:szCs w:val="24"/>
        </w:rPr>
      </w:pPr>
    </w:p>
    <w:p w14:paraId="4E1416F6" w14:textId="419705AA" w:rsidR="009471B7" w:rsidRDefault="00DA6D85" w:rsidP="009471B7">
      <w:pPr>
        <w:jc w:val="both"/>
        <w:rPr>
          <w:b/>
          <w:color w:val="008080"/>
          <w:sz w:val="32"/>
        </w:rPr>
      </w:pPr>
      <w:r>
        <w:rPr>
          <w:b/>
          <w:color w:val="008080"/>
          <w:sz w:val="32"/>
        </w:rPr>
        <w:t>31</w:t>
      </w:r>
      <w:r w:rsidR="009471B7" w:rsidRPr="00C508F2">
        <w:rPr>
          <w:b/>
          <w:color w:val="008080"/>
          <w:sz w:val="32"/>
        </w:rPr>
        <w:t>.0</w:t>
      </w:r>
      <w:r w:rsidR="009471B7" w:rsidRPr="00C508F2">
        <w:rPr>
          <w:b/>
          <w:color w:val="008080"/>
          <w:sz w:val="32"/>
        </w:rPr>
        <w:tab/>
      </w:r>
      <w:r>
        <w:rPr>
          <w:b/>
          <w:color w:val="008080"/>
          <w:sz w:val="32"/>
        </w:rPr>
        <w:t>Residential Duties</w:t>
      </w:r>
    </w:p>
    <w:p w14:paraId="4A1F7475" w14:textId="77777777" w:rsidR="00C6770F" w:rsidRPr="00C6770F" w:rsidRDefault="00C6770F" w:rsidP="00C6770F">
      <w:pPr>
        <w:spacing w:after="0"/>
        <w:ind w:firstLine="720"/>
        <w:rPr>
          <w:sz w:val="24"/>
          <w:szCs w:val="24"/>
        </w:rPr>
      </w:pPr>
      <w:r w:rsidRPr="00C6770F">
        <w:rPr>
          <w:sz w:val="24"/>
          <w:szCs w:val="24"/>
        </w:rPr>
        <w:t>Any payment to teachers for residential duties will be determined by the Pay Committee.</w:t>
      </w:r>
    </w:p>
    <w:p w14:paraId="33C377E2" w14:textId="77777777" w:rsidR="00C6770F" w:rsidRPr="00C6770F" w:rsidRDefault="00C6770F" w:rsidP="00C6770F">
      <w:pPr>
        <w:spacing w:after="0"/>
        <w:rPr>
          <w:sz w:val="24"/>
          <w:szCs w:val="24"/>
        </w:rPr>
      </w:pPr>
    </w:p>
    <w:p w14:paraId="5EAEF565" w14:textId="6CDAE899" w:rsidR="00DA6D85" w:rsidRPr="00C6770F" w:rsidRDefault="00C6770F" w:rsidP="00C6770F">
      <w:pPr>
        <w:ind w:left="720"/>
        <w:jc w:val="both"/>
        <w:rPr>
          <w:b/>
          <w:color w:val="008080"/>
          <w:sz w:val="24"/>
          <w:szCs w:val="24"/>
        </w:rPr>
      </w:pPr>
      <w:r w:rsidRPr="00C6770F">
        <w:rPr>
          <w:sz w:val="24"/>
          <w:szCs w:val="24"/>
        </w:rPr>
        <w:t>The school will ensure that provisions for Preparation, Planning &amp; Assessment (PPA) time are appropriately accommodated, in accordance with the Document</w:t>
      </w:r>
    </w:p>
    <w:p w14:paraId="470503B0" w14:textId="478C2CC3" w:rsidR="008752C7" w:rsidRDefault="00E14976" w:rsidP="008752C7">
      <w:pPr>
        <w:jc w:val="both"/>
        <w:rPr>
          <w:b/>
          <w:color w:val="008080"/>
          <w:sz w:val="32"/>
        </w:rPr>
      </w:pPr>
      <w:r>
        <w:rPr>
          <w:b/>
          <w:color w:val="008080"/>
          <w:sz w:val="32"/>
        </w:rPr>
        <w:t>32</w:t>
      </w:r>
      <w:r w:rsidR="008752C7" w:rsidRPr="00C508F2">
        <w:rPr>
          <w:b/>
          <w:color w:val="008080"/>
          <w:sz w:val="32"/>
        </w:rPr>
        <w:t>.0</w:t>
      </w:r>
      <w:r w:rsidR="008752C7" w:rsidRPr="00C508F2">
        <w:rPr>
          <w:b/>
          <w:color w:val="008080"/>
          <w:sz w:val="32"/>
        </w:rPr>
        <w:tab/>
      </w:r>
      <w:r>
        <w:rPr>
          <w:b/>
          <w:color w:val="008080"/>
          <w:sz w:val="32"/>
        </w:rPr>
        <w:t>Additional Payments</w:t>
      </w:r>
    </w:p>
    <w:p w14:paraId="5A1B59C4" w14:textId="77777777" w:rsidR="00E14976" w:rsidRPr="00DA17A4" w:rsidRDefault="00E14976" w:rsidP="00E14976">
      <w:pPr>
        <w:spacing w:after="0"/>
        <w:ind w:left="567"/>
        <w:rPr>
          <w:sz w:val="24"/>
          <w:szCs w:val="24"/>
        </w:rPr>
      </w:pPr>
      <w:r w:rsidRPr="00DA17A4">
        <w:rPr>
          <w:sz w:val="24"/>
          <w:szCs w:val="24"/>
        </w:rPr>
        <w:t>The Pay Committee may make such payments to a teacher as they see fit, other than a Headteacher, in respect of:</w:t>
      </w:r>
    </w:p>
    <w:p w14:paraId="664F8E4D"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 xml:space="preserve">continuing professional development undertaken outside the school </w:t>
      </w:r>
      <w:proofErr w:type="gramStart"/>
      <w:r w:rsidRPr="00DA17A4">
        <w:rPr>
          <w:sz w:val="24"/>
          <w:szCs w:val="24"/>
        </w:rPr>
        <w:t>day;</w:t>
      </w:r>
      <w:proofErr w:type="gramEnd"/>
    </w:p>
    <w:p w14:paraId="15131D41"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 xml:space="preserve">activities relating to the provision of initial teacher training as part of the ordinary conduct of the </w:t>
      </w:r>
      <w:proofErr w:type="gramStart"/>
      <w:r w:rsidRPr="00DA17A4">
        <w:rPr>
          <w:sz w:val="24"/>
          <w:szCs w:val="24"/>
        </w:rPr>
        <w:t>school;</w:t>
      </w:r>
      <w:proofErr w:type="gramEnd"/>
    </w:p>
    <w:p w14:paraId="19561511" w14:textId="77777777" w:rsidR="00E14976" w:rsidRPr="00DA17A4" w:rsidRDefault="00E14976" w:rsidP="00DA17A4">
      <w:pPr>
        <w:numPr>
          <w:ilvl w:val="0"/>
          <w:numId w:val="14"/>
        </w:numPr>
        <w:spacing w:after="0" w:line="240" w:lineRule="auto"/>
        <w:ind w:left="1287" w:hanging="567"/>
        <w:rPr>
          <w:sz w:val="24"/>
          <w:szCs w:val="24"/>
        </w:rPr>
      </w:pPr>
      <w:r w:rsidRPr="00DA17A4">
        <w:rPr>
          <w:sz w:val="24"/>
          <w:szCs w:val="24"/>
        </w:rPr>
        <w:t>participation in out of school hours learning activities agreed between the teacher and the Headteacher.</w:t>
      </w:r>
    </w:p>
    <w:p w14:paraId="33C8D05A" w14:textId="5C57AF07" w:rsidR="00E14976" w:rsidRPr="002C79D1" w:rsidRDefault="00E14976" w:rsidP="002C79D1">
      <w:pPr>
        <w:pStyle w:val="ListParagraph"/>
        <w:numPr>
          <w:ilvl w:val="0"/>
          <w:numId w:val="14"/>
        </w:numPr>
        <w:spacing w:after="0"/>
        <w:rPr>
          <w:sz w:val="24"/>
          <w:szCs w:val="24"/>
        </w:rPr>
      </w:pPr>
      <w:r w:rsidRPr="002C79D1">
        <w:rPr>
          <w:sz w:val="24"/>
          <w:szCs w:val="24"/>
        </w:rPr>
        <w:t xml:space="preserve">additional responsibilities and activities due to, or in respect of, the provision of services by the Headteacher relating to the raising of educational standards to one or more additional schools. </w:t>
      </w:r>
    </w:p>
    <w:p w14:paraId="40998387" w14:textId="77777777" w:rsidR="002C79D1" w:rsidRPr="002C79D1" w:rsidRDefault="002C79D1" w:rsidP="002C79D1">
      <w:pPr>
        <w:pStyle w:val="ListParagraph"/>
        <w:spacing w:after="0"/>
        <w:ind w:left="1070"/>
        <w:rPr>
          <w:sz w:val="24"/>
          <w:szCs w:val="24"/>
        </w:rPr>
      </w:pPr>
    </w:p>
    <w:p w14:paraId="001A7C0B" w14:textId="1E377BBC" w:rsidR="008752C7" w:rsidRDefault="007045A4" w:rsidP="008752C7">
      <w:pPr>
        <w:jc w:val="both"/>
        <w:rPr>
          <w:b/>
          <w:color w:val="008080"/>
          <w:sz w:val="32"/>
        </w:rPr>
      </w:pPr>
      <w:r>
        <w:rPr>
          <w:b/>
          <w:color w:val="008080"/>
          <w:sz w:val="32"/>
        </w:rPr>
        <w:t>33</w:t>
      </w:r>
      <w:r w:rsidR="008752C7" w:rsidRPr="00C508F2">
        <w:rPr>
          <w:b/>
          <w:color w:val="008080"/>
          <w:sz w:val="32"/>
        </w:rPr>
        <w:t>.0</w:t>
      </w:r>
      <w:r w:rsidR="008752C7" w:rsidRPr="00C508F2">
        <w:rPr>
          <w:b/>
          <w:color w:val="008080"/>
          <w:sz w:val="32"/>
        </w:rPr>
        <w:tab/>
      </w:r>
      <w:r w:rsidR="00853B99">
        <w:rPr>
          <w:b/>
          <w:color w:val="008080"/>
          <w:sz w:val="32"/>
        </w:rPr>
        <w:t>Recruitment and Retention Initiatives and Benefits</w:t>
      </w:r>
    </w:p>
    <w:p w14:paraId="5F94DC9C" w14:textId="77777777" w:rsidR="00637E0E" w:rsidRPr="006948C3" w:rsidRDefault="00637E0E" w:rsidP="00637E0E">
      <w:pPr>
        <w:pStyle w:val="Default"/>
        <w:ind w:left="720"/>
        <w:rPr>
          <w:rFonts w:asciiTheme="minorHAnsi" w:hAnsiTheme="minorHAnsi" w:cstheme="minorHAnsi"/>
        </w:rPr>
      </w:pPr>
      <w:r w:rsidRPr="006948C3">
        <w:rPr>
          <w:rFonts w:asciiTheme="minorHAnsi" w:hAnsiTheme="minorHAnsi" w:cstheme="minorHAnsi"/>
        </w:rPr>
        <w:t xml:space="preserve">The Pay Committee may make payments or provide financial assistance, </w:t>
      </w:r>
      <w:proofErr w:type="gramStart"/>
      <w:r w:rsidRPr="006948C3">
        <w:rPr>
          <w:rFonts w:asciiTheme="minorHAnsi" w:hAnsiTheme="minorHAnsi" w:cstheme="minorHAnsi"/>
        </w:rPr>
        <w:t>support</w:t>
      </w:r>
      <w:proofErr w:type="gramEnd"/>
      <w:r w:rsidRPr="006948C3">
        <w:rPr>
          <w:rFonts w:asciiTheme="minorHAnsi" w:hAnsiTheme="minorHAnsi" w:cstheme="minorHAnsi"/>
        </w:rPr>
        <w:t xml:space="preserve"> or benefits to teachers in accordance with paragraph 27 of the Document.</w:t>
      </w:r>
    </w:p>
    <w:p w14:paraId="6CE03798" w14:textId="77777777" w:rsidR="00637E0E" w:rsidRPr="006948C3" w:rsidRDefault="00637E0E" w:rsidP="00637E0E">
      <w:pPr>
        <w:pStyle w:val="Default"/>
        <w:rPr>
          <w:rFonts w:asciiTheme="minorHAnsi" w:hAnsiTheme="minorHAnsi" w:cstheme="minorHAnsi"/>
        </w:rPr>
      </w:pPr>
    </w:p>
    <w:p w14:paraId="70C1A3C6" w14:textId="77777777" w:rsidR="00637E0E" w:rsidRPr="006948C3" w:rsidRDefault="00637E0E" w:rsidP="00637E0E">
      <w:pPr>
        <w:pStyle w:val="Default"/>
        <w:ind w:left="720"/>
        <w:rPr>
          <w:rFonts w:asciiTheme="minorHAnsi" w:hAnsiTheme="minorHAnsi" w:cstheme="minorHAnsi"/>
          <w:b/>
        </w:rPr>
      </w:pPr>
      <w:r w:rsidRPr="006948C3">
        <w:rPr>
          <w:rFonts w:asciiTheme="minorHAnsi" w:hAnsiTheme="minorHAnsi" w:cstheme="minorHAnsi"/>
          <w:b/>
        </w:rPr>
        <w:t xml:space="preserve">Recruitment and retention incentives and benefits will not be made for carrying out specific responsibilities. </w:t>
      </w:r>
    </w:p>
    <w:p w14:paraId="4FB4CFF3" w14:textId="77777777" w:rsidR="00637E0E" w:rsidRPr="006948C3" w:rsidRDefault="00637E0E" w:rsidP="00637E0E">
      <w:pPr>
        <w:pStyle w:val="Default"/>
        <w:rPr>
          <w:rFonts w:asciiTheme="minorHAnsi" w:hAnsiTheme="minorHAnsi" w:cstheme="minorHAnsi"/>
        </w:rPr>
      </w:pPr>
    </w:p>
    <w:p w14:paraId="669A8234" w14:textId="77777777" w:rsidR="00637E0E" w:rsidRPr="006948C3" w:rsidRDefault="00637E0E" w:rsidP="00ED7586">
      <w:pPr>
        <w:pStyle w:val="Default"/>
        <w:ind w:left="720"/>
        <w:rPr>
          <w:rFonts w:asciiTheme="minorHAnsi" w:hAnsiTheme="minorHAnsi" w:cstheme="minorHAnsi"/>
        </w:rPr>
      </w:pPr>
      <w:r w:rsidRPr="006948C3">
        <w:rPr>
          <w:rFonts w:asciiTheme="minorHAnsi" w:hAnsiTheme="minorHAnsi" w:cstheme="minorHAnsi"/>
        </w:rPr>
        <w:t xml:space="preserve">Where a teacher is given an incentive or benefit under paragraph 27 of the Document, written notification given at the time of the award will state: </w:t>
      </w:r>
    </w:p>
    <w:p w14:paraId="5081F86E"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whether the award is for recruitment or </w:t>
      </w:r>
      <w:proofErr w:type="gramStart"/>
      <w:r w:rsidRPr="006948C3">
        <w:rPr>
          <w:rFonts w:asciiTheme="minorHAnsi" w:hAnsiTheme="minorHAnsi" w:cstheme="minorHAnsi"/>
        </w:rPr>
        <w:t>retention;</w:t>
      </w:r>
      <w:proofErr w:type="gramEnd"/>
      <w:r w:rsidRPr="006948C3">
        <w:rPr>
          <w:rFonts w:asciiTheme="minorHAnsi" w:hAnsiTheme="minorHAnsi" w:cstheme="minorHAnsi"/>
        </w:rPr>
        <w:t xml:space="preserve"> </w:t>
      </w:r>
    </w:p>
    <w:p w14:paraId="25247140"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the nature of the award (cash sums, travel or housing costs etc.</w:t>
      </w:r>
      <w:proofErr w:type="gramStart"/>
      <w:r w:rsidRPr="006948C3">
        <w:rPr>
          <w:rFonts w:asciiTheme="minorHAnsi" w:hAnsiTheme="minorHAnsi" w:cstheme="minorHAnsi"/>
        </w:rPr>
        <w:t>);</w:t>
      </w:r>
      <w:proofErr w:type="gramEnd"/>
      <w:r w:rsidRPr="006948C3">
        <w:rPr>
          <w:rFonts w:asciiTheme="minorHAnsi" w:hAnsiTheme="minorHAnsi" w:cstheme="minorHAnsi"/>
        </w:rPr>
        <w:t xml:space="preserve"> </w:t>
      </w:r>
    </w:p>
    <w:p w14:paraId="02195D33"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when/how it will be paid (as applicable</w:t>
      </w:r>
      <w:proofErr w:type="gramStart"/>
      <w:r w:rsidRPr="006948C3">
        <w:rPr>
          <w:rFonts w:asciiTheme="minorHAnsi" w:hAnsiTheme="minorHAnsi" w:cstheme="minorHAnsi"/>
        </w:rPr>
        <w:t>);</w:t>
      </w:r>
      <w:proofErr w:type="gramEnd"/>
      <w:r w:rsidRPr="006948C3">
        <w:rPr>
          <w:rFonts w:asciiTheme="minorHAnsi" w:hAnsiTheme="minorHAnsi" w:cstheme="minorHAnsi"/>
        </w:rPr>
        <w:t xml:space="preserve"> </w:t>
      </w:r>
    </w:p>
    <w:p w14:paraId="221922CE"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unless it is a ‘one-off’ award, the start date and expected duration of the </w:t>
      </w:r>
      <w:proofErr w:type="gramStart"/>
      <w:r w:rsidRPr="006948C3">
        <w:rPr>
          <w:rFonts w:asciiTheme="minorHAnsi" w:hAnsiTheme="minorHAnsi" w:cstheme="minorHAnsi"/>
        </w:rPr>
        <w:t>incentive;</w:t>
      </w:r>
      <w:proofErr w:type="gramEnd"/>
      <w:r w:rsidRPr="006948C3">
        <w:rPr>
          <w:rFonts w:asciiTheme="minorHAnsi" w:hAnsiTheme="minorHAnsi" w:cstheme="minorHAnsi"/>
        </w:rPr>
        <w:t xml:space="preserve"> </w:t>
      </w:r>
    </w:p>
    <w:p w14:paraId="3958F1EF" w14:textId="77777777" w:rsidR="00637E0E" w:rsidRPr="006948C3" w:rsidRDefault="00637E0E" w:rsidP="00637E0E">
      <w:pPr>
        <w:pStyle w:val="Default"/>
        <w:numPr>
          <w:ilvl w:val="0"/>
          <w:numId w:val="15"/>
        </w:numPr>
        <w:ind w:left="1854" w:hanging="567"/>
        <w:rPr>
          <w:rFonts w:asciiTheme="minorHAnsi" w:hAnsiTheme="minorHAnsi" w:cstheme="minorHAnsi"/>
        </w:rPr>
      </w:pPr>
      <w:r w:rsidRPr="006948C3">
        <w:rPr>
          <w:rFonts w:asciiTheme="minorHAnsi" w:hAnsiTheme="minorHAnsi" w:cstheme="minorHAnsi"/>
        </w:rPr>
        <w:t xml:space="preserve">the review date after which it may be withdrawn; and </w:t>
      </w:r>
    </w:p>
    <w:p w14:paraId="2446380A" w14:textId="77777777" w:rsidR="00637E0E" w:rsidRPr="006948C3" w:rsidRDefault="00637E0E" w:rsidP="00637E0E">
      <w:pPr>
        <w:spacing w:after="0"/>
        <w:ind w:left="1854" w:hanging="567"/>
        <w:rPr>
          <w:rFonts w:cstheme="minorHAnsi"/>
          <w:sz w:val="24"/>
          <w:szCs w:val="24"/>
        </w:rPr>
      </w:pPr>
      <w:r w:rsidRPr="006948C3">
        <w:rPr>
          <w:rFonts w:cstheme="minorHAnsi"/>
          <w:sz w:val="24"/>
          <w:szCs w:val="24"/>
        </w:rPr>
        <w:t>(f)</w:t>
      </w:r>
      <w:r w:rsidRPr="006948C3">
        <w:rPr>
          <w:rFonts w:cstheme="minorHAnsi"/>
          <w:sz w:val="24"/>
          <w:szCs w:val="24"/>
        </w:rPr>
        <w:tab/>
        <w:t>the basis for any uplifts which will be applied (as applicable).</w:t>
      </w:r>
    </w:p>
    <w:p w14:paraId="34E0A5C9" w14:textId="77777777" w:rsidR="00637E0E" w:rsidRPr="006948C3" w:rsidRDefault="00637E0E" w:rsidP="00637E0E">
      <w:pPr>
        <w:spacing w:after="0"/>
        <w:ind w:left="567" w:hanging="567"/>
        <w:rPr>
          <w:rFonts w:cstheme="minorHAnsi"/>
          <w:sz w:val="24"/>
          <w:szCs w:val="24"/>
        </w:rPr>
      </w:pPr>
    </w:p>
    <w:p w14:paraId="2944D4CE" w14:textId="77777777" w:rsidR="00637E0E" w:rsidRPr="006948C3" w:rsidRDefault="00637E0E" w:rsidP="00ED7586">
      <w:pPr>
        <w:ind w:firstLine="720"/>
        <w:rPr>
          <w:rFonts w:cstheme="minorHAnsi"/>
          <w:b/>
          <w:color w:val="FF0000"/>
          <w:sz w:val="24"/>
          <w:szCs w:val="24"/>
        </w:rPr>
      </w:pPr>
      <w:r w:rsidRPr="006948C3">
        <w:rPr>
          <w:rFonts w:cstheme="minorHAnsi"/>
          <w:b/>
          <w:sz w:val="24"/>
          <w:szCs w:val="24"/>
        </w:rPr>
        <w:t>Recruitment Incentives</w:t>
      </w:r>
    </w:p>
    <w:p w14:paraId="50A4B2EF"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Insufficient number of applicants following the initial advertisement for a post.</w:t>
      </w:r>
    </w:p>
    <w:p w14:paraId="59715B55"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Insufficient quality of candidates (that is candidates not meeting the Person Specification for the post following advertisement but prior to interview.)</w:t>
      </w:r>
    </w:p>
    <w:p w14:paraId="6CC9A3EB"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Inability to appoint following advertisement because of the quality of the candidates presented at interview.  </w:t>
      </w:r>
    </w:p>
    <w:p w14:paraId="0EA2589F" w14:textId="77777777" w:rsidR="00637E0E" w:rsidRPr="006948C3" w:rsidRDefault="00637E0E" w:rsidP="00637E0E">
      <w:pPr>
        <w:spacing w:after="0"/>
        <w:rPr>
          <w:rFonts w:cstheme="minorHAnsi"/>
          <w:sz w:val="24"/>
          <w:szCs w:val="24"/>
        </w:rPr>
      </w:pPr>
    </w:p>
    <w:p w14:paraId="052E951F" w14:textId="77777777" w:rsidR="00637E0E" w:rsidRPr="006948C3" w:rsidRDefault="00637E0E" w:rsidP="00ED7586">
      <w:pPr>
        <w:spacing w:after="0"/>
        <w:ind w:left="720"/>
        <w:rPr>
          <w:rFonts w:cstheme="minorHAnsi"/>
          <w:sz w:val="24"/>
          <w:szCs w:val="24"/>
        </w:rPr>
      </w:pPr>
      <w:r w:rsidRPr="006948C3">
        <w:rPr>
          <w:rFonts w:cstheme="minorHAnsi"/>
          <w:sz w:val="24"/>
          <w:szCs w:val="24"/>
        </w:rPr>
        <w:t>It is important for a post to have been tested by advertisement externally at least once before a recruitment incentive is agreed.</w:t>
      </w:r>
    </w:p>
    <w:p w14:paraId="671B7311" w14:textId="77777777" w:rsidR="00637E0E" w:rsidRPr="00637E0E" w:rsidRDefault="00637E0E" w:rsidP="00637E0E">
      <w:pPr>
        <w:spacing w:after="0"/>
        <w:ind w:left="567"/>
        <w:rPr>
          <w:rFonts w:cstheme="minorHAnsi"/>
          <w:sz w:val="24"/>
          <w:szCs w:val="24"/>
        </w:rPr>
      </w:pPr>
    </w:p>
    <w:p w14:paraId="231A44D8" w14:textId="77777777" w:rsidR="00637E0E" w:rsidRPr="00637E0E" w:rsidRDefault="00637E0E" w:rsidP="006948C3">
      <w:pPr>
        <w:ind w:firstLine="720"/>
        <w:rPr>
          <w:rFonts w:cstheme="minorHAnsi"/>
          <w:b/>
          <w:color w:val="FF0000"/>
          <w:sz w:val="24"/>
          <w:szCs w:val="24"/>
        </w:rPr>
      </w:pPr>
      <w:r w:rsidRPr="00637E0E">
        <w:rPr>
          <w:rFonts w:cstheme="minorHAnsi"/>
          <w:b/>
          <w:sz w:val="24"/>
          <w:szCs w:val="24"/>
        </w:rPr>
        <w:t xml:space="preserve">Retention Incentives </w:t>
      </w:r>
    </w:p>
    <w:p w14:paraId="41CFDB00" w14:textId="77777777" w:rsidR="00637E0E" w:rsidRPr="00637E0E" w:rsidRDefault="00637E0E" w:rsidP="006948C3">
      <w:pPr>
        <w:spacing w:after="0"/>
        <w:ind w:left="705"/>
        <w:rPr>
          <w:rFonts w:cstheme="minorHAnsi"/>
          <w:sz w:val="24"/>
          <w:szCs w:val="24"/>
        </w:rPr>
      </w:pPr>
      <w:r w:rsidRPr="00637E0E">
        <w:rPr>
          <w:rFonts w:cstheme="minorHAnsi"/>
          <w:sz w:val="24"/>
          <w:szCs w:val="24"/>
        </w:rPr>
        <w:t>Careful consideration will be given to the offer of retention payments to individuals where no initial recruitment payment has been made.  The Pay Committee will look carefully at any recommended retention allowance and consider equal opportunity/pay issues before awarding any amount.</w:t>
      </w:r>
    </w:p>
    <w:p w14:paraId="5E11623E" w14:textId="77777777" w:rsidR="00637E0E" w:rsidRPr="00637E0E" w:rsidRDefault="00637E0E" w:rsidP="00637E0E">
      <w:pPr>
        <w:spacing w:after="0"/>
        <w:rPr>
          <w:rFonts w:cstheme="minorHAnsi"/>
          <w:sz w:val="24"/>
          <w:szCs w:val="24"/>
        </w:rPr>
      </w:pPr>
    </w:p>
    <w:p w14:paraId="5BF2DD28" w14:textId="77777777" w:rsidR="00637E0E" w:rsidRPr="006948C3" w:rsidRDefault="00637E0E" w:rsidP="006948C3">
      <w:pPr>
        <w:spacing w:after="0"/>
        <w:ind w:left="705"/>
        <w:rPr>
          <w:rFonts w:cstheme="minorHAnsi"/>
          <w:sz w:val="24"/>
          <w:szCs w:val="24"/>
        </w:rPr>
      </w:pPr>
      <w:r w:rsidRPr="006948C3">
        <w:rPr>
          <w:rFonts w:cstheme="minorHAnsi"/>
          <w:sz w:val="24"/>
          <w:szCs w:val="24"/>
        </w:rPr>
        <w:t xml:space="preserve">If a retention allowance is to be paid it should be on the basis </w:t>
      </w:r>
      <w:proofErr w:type="gramStart"/>
      <w:r w:rsidRPr="006948C3">
        <w:rPr>
          <w:rFonts w:cstheme="minorHAnsi"/>
          <w:sz w:val="24"/>
          <w:szCs w:val="24"/>
        </w:rPr>
        <w:t>of:-</w:t>
      </w:r>
      <w:proofErr w:type="gramEnd"/>
    </w:p>
    <w:p w14:paraId="0F1B324F"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A teacher undertaking a particular piece of work or activity which it would be difficult for another person to take over if the teacher were to leave before the work or activity was completed.</w:t>
      </w:r>
    </w:p>
    <w:p w14:paraId="2165ADF5"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the school having recently unsuccessfully tried to recruit a teacher with the same curriculum expertise.</w:t>
      </w:r>
    </w:p>
    <w:p w14:paraId="54CF5EC1" w14:textId="77777777" w:rsidR="00637E0E" w:rsidRPr="006948C3" w:rsidRDefault="00637E0E" w:rsidP="006948C3">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circumstances where the school is near to a restructure/change of roles and needs the skills or specialism of the post holder for an additional </w:t>
      </w:r>
      <w:proofErr w:type="gramStart"/>
      <w:r w:rsidRPr="006948C3">
        <w:rPr>
          <w:rFonts w:asciiTheme="minorHAnsi" w:hAnsiTheme="minorHAnsi" w:cstheme="minorHAnsi"/>
          <w:sz w:val="24"/>
          <w:szCs w:val="24"/>
        </w:rPr>
        <w:t>period of time</w:t>
      </w:r>
      <w:proofErr w:type="gramEnd"/>
      <w:r w:rsidRPr="006948C3">
        <w:rPr>
          <w:rFonts w:asciiTheme="minorHAnsi" w:hAnsiTheme="minorHAnsi" w:cstheme="minorHAnsi"/>
          <w:sz w:val="24"/>
          <w:szCs w:val="24"/>
        </w:rPr>
        <w:t xml:space="preserve"> and the </w:t>
      </w:r>
      <w:r w:rsidRPr="006948C3">
        <w:rPr>
          <w:rFonts w:asciiTheme="minorHAnsi" w:hAnsiTheme="minorHAnsi" w:cstheme="minorHAnsi"/>
          <w:sz w:val="24"/>
          <w:szCs w:val="24"/>
        </w:rPr>
        <w:lastRenderedPageBreak/>
        <w:t xml:space="preserve">post holder is about to leave after which the post would not be required and where in the intervening period it would be difficult to recruit.  </w:t>
      </w:r>
    </w:p>
    <w:p w14:paraId="2DAF91BF" w14:textId="0548D55C" w:rsidR="005D4D36" w:rsidRDefault="00637E0E" w:rsidP="00270B1B">
      <w:pPr>
        <w:pStyle w:val="bullets1"/>
        <w:rPr>
          <w:rFonts w:asciiTheme="minorHAnsi" w:hAnsiTheme="minorHAnsi" w:cstheme="minorHAnsi"/>
          <w:sz w:val="24"/>
          <w:szCs w:val="24"/>
        </w:rPr>
      </w:pPr>
      <w:r w:rsidRPr="006948C3">
        <w:rPr>
          <w:rFonts w:asciiTheme="minorHAnsi" w:hAnsiTheme="minorHAnsi" w:cstheme="minorHAnsi"/>
          <w:sz w:val="24"/>
          <w:szCs w:val="24"/>
        </w:rPr>
        <w:t xml:space="preserve">the school having advertised the post and not been able to recruit and the current post holder is available to continue with an addition to salary if not prepared to </w:t>
      </w:r>
      <w:proofErr w:type="gramStart"/>
      <w:r w:rsidRPr="006948C3">
        <w:rPr>
          <w:rFonts w:asciiTheme="minorHAnsi" w:hAnsiTheme="minorHAnsi" w:cstheme="minorHAnsi"/>
          <w:sz w:val="24"/>
          <w:szCs w:val="24"/>
        </w:rPr>
        <w:t>continue on</w:t>
      </w:r>
      <w:proofErr w:type="gramEnd"/>
      <w:r w:rsidRPr="006948C3">
        <w:rPr>
          <w:rFonts w:asciiTheme="minorHAnsi" w:hAnsiTheme="minorHAnsi" w:cstheme="minorHAnsi"/>
          <w:sz w:val="24"/>
          <w:szCs w:val="24"/>
        </w:rPr>
        <w:t xml:space="preserve"> current level of pay.</w:t>
      </w:r>
    </w:p>
    <w:p w14:paraId="3B023712" w14:textId="77777777" w:rsidR="00270B1B" w:rsidRPr="00270B1B" w:rsidRDefault="00270B1B" w:rsidP="00270B1B">
      <w:pPr>
        <w:pStyle w:val="bullets1"/>
        <w:numPr>
          <w:ilvl w:val="0"/>
          <w:numId w:val="0"/>
        </w:numPr>
        <w:ind w:left="1440"/>
        <w:rPr>
          <w:rFonts w:asciiTheme="minorHAnsi" w:hAnsiTheme="minorHAnsi" w:cstheme="minorHAnsi"/>
          <w:sz w:val="24"/>
          <w:szCs w:val="24"/>
        </w:rPr>
      </w:pPr>
    </w:p>
    <w:p w14:paraId="378C3D00" w14:textId="4EB1AAC9" w:rsidR="008752C7" w:rsidRDefault="00B44823" w:rsidP="008752C7">
      <w:pPr>
        <w:jc w:val="both"/>
        <w:rPr>
          <w:b/>
          <w:color w:val="008080"/>
          <w:sz w:val="32"/>
        </w:rPr>
      </w:pPr>
      <w:r>
        <w:rPr>
          <w:b/>
          <w:color w:val="008080"/>
          <w:sz w:val="32"/>
        </w:rPr>
        <w:t>34</w:t>
      </w:r>
      <w:r w:rsidR="008752C7" w:rsidRPr="00C508F2">
        <w:rPr>
          <w:b/>
          <w:color w:val="008080"/>
          <w:sz w:val="32"/>
        </w:rPr>
        <w:t>.0</w:t>
      </w:r>
      <w:r w:rsidR="008752C7" w:rsidRPr="00C508F2">
        <w:rPr>
          <w:b/>
          <w:color w:val="008080"/>
          <w:sz w:val="32"/>
        </w:rPr>
        <w:tab/>
      </w:r>
      <w:r>
        <w:rPr>
          <w:b/>
          <w:color w:val="008080"/>
          <w:sz w:val="32"/>
        </w:rPr>
        <w:t xml:space="preserve">Salary Sacrifice </w:t>
      </w:r>
      <w:r w:rsidR="0093433C">
        <w:rPr>
          <w:b/>
          <w:color w:val="008080"/>
          <w:sz w:val="32"/>
        </w:rPr>
        <w:t>arrangements</w:t>
      </w:r>
    </w:p>
    <w:p w14:paraId="1011E12F" w14:textId="77777777" w:rsidR="007B1EA0" w:rsidRPr="007B1EA0" w:rsidRDefault="007B1EA0" w:rsidP="007B1EA0">
      <w:pPr>
        <w:autoSpaceDE w:val="0"/>
        <w:autoSpaceDN w:val="0"/>
        <w:adjustRightInd w:val="0"/>
        <w:spacing w:after="0"/>
        <w:ind w:left="567"/>
        <w:rPr>
          <w:sz w:val="24"/>
          <w:szCs w:val="24"/>
        </w:rPr>
      </w:pPr>
      <w:r w:rsidRPr="007B1EA0">
        <w:rPr>
          <w:sz w:val="24"/>
          <w:szCs w:val="24"/>
        </w:rPr>
        <w:t>“Salary sacrifice arrangement” means any arrangement under which the employee gives up the right to receive part of their gross salary in return for the employer’s agreement to provide the teacher with a benefit-in-kind under any of the following schemes:</w:t>
      </w:r>
    </w:p>
    <w:p w14:paraId="18F892EE" w14:textId="77777777" w:rsidR="007B1EA0" w:rsidRPr="007B1EA0" w:rsidRDefault="007B1EA0" w:rsidP="007B1EA0">
      <w:pPr>
        <w:autoSpaceDE w:val="0"/>
        <w:autoSpaceDN w:val="0"/>
        <w:adjustRightInd w:val="0"/>
        <w:spacing w:after="0"/>
        <w:rPr>
          <w:sz w:val="24"/>
          <w:szCs w:val="24"/>
        </w:rPr>
      </w:pPr>
    </w:p>
    <w:p w14:paraId="1329798C" w14:textId="4633051D" w:rsidR="007B1EA0" w:rsidRPr="007B1EA0" w:rsidRDefault="007B1EA0" w:rsidP="007B1EA0">
      <w:pPr>
        <w:pStyle w:val="ListParagraph"/>
        <w:numPr>
          <w:ilvl w:val="0"/>
          <w:numId w:val="16"/>
        </w:numPr>
        <w:autoSpaceDE w:val="0"/>
        <w:autoSpaceDN w:val="0"/>
        <w:adjustRightInd w:val="0"/>
        <w:spacing w:after="0"/>
        <w:rPr>
          <w:sz w:val="24"/>
          <w:szCs w:val="24"/>
        </w:rPr>
      </w:pPr>
      <w:proofErr w:type="gramStart"/>
      <w:r w:rsidRPr="007B1EA0">
        <w:rPr>
          <w:sz w:val="24"/>
          <w:szCs w:val="24"/>
        </w:rPr>
        <w:t>child care</w:t>
      </w:r>
      <w:proofErr w:type="gramEnd"/>
      <w:r w:rsidRPr="007B1EA0">
        <w:rPr>
          <w:sz w:val="24"/>
          <w:szCs w:val="24"/>
        </w:rPr>
        <w:t xml:space="preserve"> vouchers and directly contracted employer provided childcare that started on or before 4 October 2018</w:t>
      </w:r>
    </w:p>
    <w:p w14:paraId="3928B578" w14:textId="77777777" w:rsidR="007B1EA0" w:rsidRPr="007B1EA0" w:rsidRDefault="007B1EA0" w:rsidP="007B1EA0">
      <w:pPr>
        <w:autoSpaceDE w:val="0"/>
        <w:autoSpaceDN w:val="0"/>
        <w:adjustRightInd w:val="0"/>
        <w:spacing w:after="0"/>
        <w:ind w:left="540" w:hanging="540"/>
        <w:rPr>
          <w:sz w:val="24"/>
          <w:szCs w:val="24"/>
        </w:rPr>
      </w:pPr>
    </w:p>
    <w:p w14:paraId="69C68C9D" w14:textId="77777777" w:rsidR="007B1EA0" w:rsidRPr="007B1EA0" w:rsidRDefault="007B1EA0" w:rsidP="007B1EA0">
      <w:pPr>
        <w:autoSpaceDE w:val="0"/>
        <w:autoSpaceDN w:val="0"/>
        <w:adjustRightInd w:val="0"/>
        <w:spacing w:after="0"/>
        <w:ind w:left="540"/>
        <w:rPr>
          <w:sz w:val="24"/>
          <w:szCs w:val="24"/>
        </w:rPr>
      </w:pPr>
      <w:r w:rsidRPr="007B1EA0">
        <w:rPr>
          <w:sz w:val="24"/>
          <w:szCs w:val="24"/>
        </w:rPr>
        <w:t>that benefit-in-kind is exempt from income tax.</w:t>
      </w:r>
    </w:p>
    <w:p w14:paraId="010D62F1" w14:textId="77777777" w:rsidR="007B1EA0" w:rsidRPr="007B1EA0" w:rsidRDefault="007B1EA0" w:rsidP="007B1EA0">
      <w:pPr>
        <w:autoSpaceDE w:val="0"/>
        <w:autoSpaceDN w:val="0"/>
        <w:adjustRightInd w:val="0"/>
        <w:spacing w:after="0"/>
        <w:rPr>
          <w:sz w:val="24"/>
          <w:szCs w:val="24"/>
        </w:rPr>
      </w:pPr>
    </w:p>
    <w:p w14:paraId="79996D59" w14:textId="77777777" w:rsidR="007B1EA0" w:rsidRPr="007B1EA0" w:rsidRDefault="007B1EA0" w:rsidP="00CE014F">
      <w:pPr>
        <w:autoSpaceDE w:val="0"/>
        <w:autoSpaceDN w:val="0"/>
        <w:adjustRightInd w:val="0"/>
        <w:spacing w:after="0"/>
        <w:ind w:left="540"/>
        <w:rPr>
          <w:sz w:val="24"/>
          <w:szCs w:val="24"/>
        </w:rPr>
      </w:pPr>
      <w:r w:rsidRPr="007B1EA0">
        <w:rPr>
          <w:sz w:val="24"/>
          <w:szCs w:val="24"/>
        </w:rPr>
        <w:t>Where the employer operates a salary sacrifice arrangement, the teacher may participate in any such arrangement and the teacher’s gross salary may be reduced accordingly for the duration of their participation in it.</w:t>
      </w:r>
    </w:p>
    <w:p w14:paraId="0E04D936" w14:textId="77777777" w:rsidR="007B1EA0" w:rsidRPr="007B1EA0" w:rsidRDefault="007B1EA0" w:rsidP="007B1EA0">
      <w:pPr>
        <w:autoSpaceDE w:val="0"/>
        <w:autoSpaceDN w:val="0"/>
        <w:adjustRightInd w:val="0"/>
        <w:spacing w:after="0"/>
        <w:rPr>
          <w:sz w:val="24"/>
          <w:szCs w:val="24"/>
        </w:rPr>
      </w:pPr>
    </w:p>
    <w:p w14:paraId="234A0ABA" w14:textId="1FBEACF6" w:rsidR="0093433C" w:rsidRDefault="007B1EA0" w:rsidP="00270B1B">
      <w:pPr>
        <w:autoSpaceDE w:val="0"/>
        <w:autoSpaceDN w:val="0"/>
        <w:adjustRightInd w:val="0"/>
        <w:spacing w:after="0"/>
        <w:ind w:left="540"/>
        <w:rPr>
          <w:sz w:val="24"/>
          <w:szCs w:val="24"/>
        </w:rPr>
      </w:pPr>
      <w:r w:rsidRPr="007B1EA0">
        <w:rPr>
          <w:sz w:val="24"/>
          <w:szCs w:val="24"/>
        </w:rPr>
        <w:t>Participation in any salary sacrifice arrangement has no effect upon the determination of any safeguarded sum to which the teacher may be entitled under any provision of the Document.</w:t>
      </w:r>
    </w:p>
    <w:p w14:paraId="621C3424" w14:textId="77777777" w:rsidR="00270B1B" w:rsidRPr="00270B1B" w:rsidRDefault="00270B1B" w:rsidP="00270B1B">
      <w:pPr>
        <w:autoSpaceDE w:val="0"/>
        <w:autoSpaceDN w:val="0"/>
        <w:adjustRightInd w:val="0"/>
        <w:spacing w:after="0"/>
        <w:ind w:left="540"/>
        <w:rPr>
          <w:sz w:val="24"/>
          <w:szCs w:val="24"/>
        </w:rPr>
      </w:pPr>
    </w:p>
    <w:p w14:paraId="00576A27" w14:textId="33A9BC56" w:rsidR="008752C7" w:rsidRDefault="000F1033" w:rsidP="008752C7">
      <w:pPr>
        <w:jc w:val="both"/>
        <w:rPr>
          <w:b/>
          <w:color w:val="008080"/>
          <w:sz w:val="32"/>
        </w:rPr>
      </w:pPr>
      <w:r>
        <w:rPr>
          <w:b/>
          <w:color w:val="008080"/>
          <w:sz w:val="32"/>
        </w:rPr>
        <w:t>35</w:t>
      </w:r>
      <w:r w:rsidR="008752C7" w:rsidRPr="00C508F2">
        <w:rPr>
          <w:b/>
          <w:color w:val="008080"/>
          <w:sz w:val="32"/>
        </w:rPr>
        <w:t>.0</w:t>
      </w:r>
      <w:r w:rsidR="008752C7" w:rsidRPr="00C508F2">
        <w:rPr>
          <w:b/>
          <w:color w:val="008080"/>
          <w:sz w:val="32"/>
        </w:rPr>
        <w:tab/>
      </w:r>
      <w:r w:rsidR="00D5782F">
        <w:rPr>
          <w:b/>
          <w:color w:val="008080"/>
          <w:sz w:val="32"/>
        </w:rPr>
        <w:t>Honoraria</w:t>
      </w:r>
      <w:r>
        <w:rPr>
          <w:b/>
          <w:color w:val="008080"/>
          <w:sz w:val="32"/>
        </w:rPr>
        <w:t xml:space="preserve"> </w:t>
      </w:r>
      <w:r w:rsidR="00D5782F">
        <w:rPr>
          <w:b/>
          <w:color w:val="008080"/>
          <w:sz w:val="32"/>
        </w:rPr>
        <w:t>/ Bonus Payments</w:t>
      </w:r>
    </w:p>
    <w:p w14:paraId="67D07016" w14:textId="0AF6FEE4" w:rsidR="00D5782F" w:rsidRDefault="001559FA" w:rsidP="00CF4331">
      <w:pPr>
        <w:spacing w:after="0"/>
        <w:ind w:left="720"/>
        <w:rPr>
          <w:sz w:val="24"/>
          <w:szCs w:val="24"/>
        </w:rPr>
      </w:pPr>
      <w:r w:rsidRPr="001559FA">
        <w:rPr>
          <w:sz w:val="24"/>
          <w:szCs w:val="24"/>
        </w:rPr>
        <w:t>The Governing Board will not provide any bonus payment or honoraria to any member of teaching staff under any circumstances.</w:t>
      </w:r>
    </w:p>
    <w:p w14:paraId="66B4BF72" w14:textId="77777777" w:rsidR="00CF4331" w:rsidRPr="00CF4331" w:rsidRDefault="00CF4331" w:rsidP="00CF4331">
      <w:pPr>
        <w:spacing w:after="0"/>
        <w:ind w:left="720"/>
        <w:rPr>
          <w:sz w:val="24"/>
          <w:szCs w:val="24"/>
        </w:rPr>
      </w:pPr>
    </w:p>
    <w:p w14:paraId="2F9E7D9B" w14:textId="27BC678E" w:rsidR="00CF4331" w:rsidRPr="00C508F2" w:rsidRDefault="00CF4331" w:rsidP="008752C7">
      <w:pPr>
        <w:jc w:val="both"/>
        <w:rPr>
          <w:b/>
          <w:color w:val="008080"/>
          <w:sz w:val="32"/>
        </w:rPr>
      </w:pPr>
      <w:r>
        <w:rPr>
          <w:b/>
          <w:color w:val="008080"/>
          <w:sz w:val="32"/>
        </w:rPr>
        <w:t>Part 6 – Supplementary</w:t>
      </w:r>
    </w:p>
    <w:p w14:paraId="38CD6E3E" w14:textId="2B177F50" w:rsidR="0042013C" w:rsidRDefault="00CF4331" w:rsidP="0042013C">
      <w:pPr>
        <w:jc w:val="both"/>
        <w:rPr>
          <w:b/>
          <w:color w:val="008080"/>
          <w:sz w:val="32"/>
        </w:rPr>
      </w:pPr>
      <w:r>
        <w:rPr>
          <w:b/>
          <w:color w:val="008080"/>
          <w:sz w:val="32"/>
        </w:rPr>
        <w:t>36</w:t>
      </w:r>
      <w:r w:rsidR="0042013C" w:rsidRPr="00C508F2">
        <w:rPr>
          <w:b/>
          <w:color w:val="008080"/>
          <w:sz w:val="32"/>
        </w:rPr>
        <w:t>.0</w:t>
      </w:r>
      <w:r w:rsidR="0042013C" w:rsidRPr="00C508F2">
        <w:rPr>
          <w:b/>
          <w:color w:val="008080"/>
          <w:sz w:val="32"/>
        </w:rPr>
        <w:tab/>
      </w:r>
      <w:r w:rsidR="00E02C5A">
        <w:rPr>
          <w:b/>
          <w:color w:val="008080"/>
          <w:sz w:val="32"/>
        </w:rPr>
        <w:t>Safeguarding</w:t>
      </w:r>
    </w:p>
    <w:p w14:paraId="7B498AB3" w14:textId="77777777" w:rsidR="003710D2" w:rsidRDefault="003710D2" w:rsidP="003710D2">
      <w:pPr>
        <w:spacing w:after="0"/>
        <w:ind w:left="720"/>
        <w:rPr>
          <w:sz w:val="24"/>
          <w:szCs w:val="24"/>
        </w:rPr>
      </w:pPr>
      <w:r w:rsidRPr="003710D2">
        <w:rPr>
          <w:sz w:val="24"/>
          <w:szCs w:val="24"/>
        </w:rPr>
        <w:t>The Governing Board will operate salary safeguarding arrangements in accordance with the provisions Part 5 of the Document.</w:t>
      </w:r>
    </w:p>
    <w:p w14:paraId="0F0B64FD" w14:textId="77777777" w:rsidR="00BC3EAF" w:rsidRPr="003710D2" w:rsidRDefault="00BC3EAF" w:rsidP="003710D2">
      <w:pPr>
        <w:spacing w:after="0"/>
        <w:ind w:left="720"/>
        <w:rPr>
          <w:sz w:val="24"/>
          <w:szCs w:val="24"/>
        </w:rPr>
      </w:pPr>
    </w:p>
    <w:p w14:paraId="0D59B571" w14:textId="0C8C3650" w:rsidR="0042013C" w:rsidRDefault="009D4C02" w:rsidP="0042013C">
      <w:pPr>
        <w:jc w:val="both"/>
        <w:rPr>
          <w:b/>
          <w:color w:val="008080"/>
          <w:sz w:val="32"/>
        </w:rPr>
      </w:pPr>
      <w:r>
        <w:rPr>
          <w:b/>
          <w:color w:val="008080"/>
          <w:sz w:val="32"/>
        </w:rPr>
        <w:t>37</w:t>
      </w:r>
      <w:r w:rsidR="0042013C" w:rsidRPr="00C508F2">
        <w:rPr>
          <w:b/>
          <w:color w:val="008080"/>
          <w:sz w:val="32"/>
        </w:rPr>
        <w:t>.0</w:t>
      </w:r>
      <w:r w:rsidR="0042013C" w:rsidRPr="00C508F2">
        <w:rPr>
          <w:b/>
          <w:color w:val="008080"/>
          <w:sz w:val="32"/>
        </w:rPr>
        <w:tab/>
      </w:r>
      <w:r>
        <w:rPr>
          <w:b/>
          <w:color w:val="008080"/>
          <w:sz w:val="32"/>
        </w:rPr>
        <w:t>Appointment of Teachers</w:t>
      </w:r>
    </w:p>
    <w:p w14:paraId="212FD990" w14:textId="77777777" w:rsidR="00BF20D7" w:rsidRDefault="00BF20D7" w:rsidP="00BF20D7">
      <w:pPr>
        <w:pStyle w:val="Default"/>
        <w:ind w:firstLine="720"/>
        <w:rPr>
          <w:color w:val="auto"/>
          <w:sz w:val="22"/>
          <w:szCs w:val="22"/>
        </w:rPr>
      </w:pPr>
      <w:r w:rsidRPr="000C5D9E">
        <w:rPr>
          <w:color w:val="auto"/>
          <w:sz w:val="22"/>
          <w:szCs w:val="22"/>
        </w:rPr>
        <w:t xml:space="preserve">It is for the </w:t>
      </w:r>
      <w:r>
        <w:rPr>
          <w:color w:val="auto"/>
          <w:sz w:val="22"/>
          <w:szCs w:val="22"/>
        </w:rPr>
        <w:t>Governing Board</w:t>
      </w:r>
      <w:r w:rsidRPr="000C5D9E">
        <w:rPr>
          <w:color w:val="auto"/>
          <w:sz w:val="22"/>
          <w:szCs w:val="22"/>
        </w:rPr>
        <w:t xml:space="preserve"> to decide the pay range for a vacant post prior to advertising </w:t>
      </w:r>
      <w:r>
        <w:rPr>
          <w:color w:val="auto"/>
          <w:sz w:val="22"/>
          <w:szCs w:val="22"/>
        </w:rPr>
        <w:t>it.</w:t>
      </w:r>
    </w:p>
    <w:p w14:paraId="43BA2C00" w14:textId="77777777" w:rsidR="00BF20D7" w:rsidRDefault="00BF20D7" w:rsidP="00BF20D7">
      <w:pPr>
        <w:pStyle w:val="Default"/>
        <w:rPr>
          <w:color w:val="FF0000"/>
          <w:sz w:val="22"/>
          <w:szCs w:val="22"/>
        </w:rPr>
      </w:pPr>
    </w:p>
    <w:p w14:paraId="5836C8CD" w14:textId="77777777" w:rsidR="00BF20D7" w:rsidRPr="00BB28DF" w:rsidRDefault="00BF20D7" w:rsidP="00BF20D7">
      <w:pPr>
        <w:pStyle w:val="Default"/>
        <w:ind w:firstLine="720"/>
        <w:rPr>
          <w:color w:val="auto"/>
          <w:sz w:val="22"/>
          <w:szCs w:val="22"/>
        </w:rPr>
      </w:pPr>
      <w:r w:rsidRPr="00BB28DF">
        <w:rPr>
          <w:color w:val="auto"/>
          <w:sz w:val="22"/>
          <w:szCs w:val="22"/>
        </w:rPr>
        <w:t xml:space="preserve">(School to delete one of the following options on adopting this policy): </w:t>
      </w:r>
    </w:p>
    <w:p w14:paraId="48C24148" w14:textId="77777777" w:rsidR="00BF20D7" w:rsidRPr="00BB28DF" w:rsidRDefault="00BF20D7" w:rsidP="00BF20D7">
      <w:pPr>
        <w:pStyle w:val="Default"/>
        <w:rPr>
          <w:color w:val="auto"/>
          <w:sz w:val="22"/>
          <w:szCs w:val="22"/>
        </w:rPr>
      </w:pPr>
    </w:p>
    <w:p w14:paraId="5F4F34B5" w14:textId="77777777" w:rsidR="00BF20D7" w:rsidRPr="00BB28DF" w:rsidRDefault="00BF20D7" w:rsidP="00BF20D7">
      <w:pPr>
        <w:pStyle w:val="Default"/>
        <w:ind w:left="720"/>
        <w:rPr>
          <w:color w:val="auto"/>
          <w:sz w:val="22"/>
          <w:szCs w:val="22"/>
        </w:rPr>
      </w:pPr>
      <w:r w:rsidRPr="00BB28DF">
        <w:rPr>
          <w:color w:val="auto"/>
          <w:sz w:val="22"/>
          <w:szCs w:val="22"/>
        </w:rPr>
        <w:t xml:space="preserve">[On appointment, to determine the starting salary within that range, we will </w:t>
      </w:r>
      <w:proofErr w:type="gramStart"/>
      <w:r w:rsidRPr="00BB28DF">
        <w:rPr>
          <w:color w:val="auto"/>
          <w:sz w:val="22"/>
          <w:szCs w:val="22"/>
        </w:rPr>
        <w:t>take into account</w:t>
      </w:r>
      <w:proofErr w:type="gramEnd"/>
      <w:r w:rsidRPr="00BB28DF">
        <w:rPr>
          <w:color w:val="auto"/>
          <w:sz w:val="22"/>
          <w:szCs w:val="22"/>
        </w:rPr>
        <w:t xml:space="preserve"> a range of factors including:</w:t>
      </w:r>
    </w:p>
    <w:p w14:paraId="7CA5DD84" w14:textId="77777777" w:rsidR="00BF20D7" w:rsidRPr="00BB28DF" w:rsidRDefault="00BF20D7" w:rsidP="00BF20D7">
      <w:pPr>
        <w:pStyle w:val="bullets1"/>
      </w:pPr>
      <w:r w:rsidRPr="00BB28DF">
        <w:lastRenderedPageBreak/>
        <w:t>The nature of the post</w:t>
      </w:r>
    </w:p>
    <w:p w14:paraId="02300206" w14:textId="77777777" w:rsidR="00BF20D7" w:rsidRPr="00BB28DF" w:rsidRDefault="00BF20D7" w:rsidP="00BF20D7">
      <w:pPr>
        <w:pStyle w:val="bullets1"/>
      </w:pPr>
      <w:r w:rsidRPr="00BB28DF">
        <w:t>The level of qualifications, skills and experience required</w:t>
      </w:r>
    </w:p>
    <w:p w14:paraId="06CA5768" w14:textId="77777777" w:rsidR="00BF20D7" w:rsidRPr="00BB28DF" w:rsidRDefault="00BF20D7" w:rsidP="00BF20D7">
      <w:pPr>
        <w:pStyle w:val="bullets1"/>
      </w:pPr>
      <w:r w:rsidRPr="00BB28DF">
        <w:t>Market conditions</w:t>
      </w:r>
    </w:p>
    <w:p w14:paraId="1B87DF3E" w14:textId="77777777" w:rsidR="00BF20D7" w:rsidRPr="00BB28DF" w:rsidRDefault="00BF20D7" w:rsidP="00BF20D7">
      <w:pPr>
        <w:pStyle w:val="bullets1"/>
      </w:pPr>
      <w:r w:rsidRPr="00BB28DF">
        <w:t>The wider school context</w:t>
      </w:r>
    </w:p>
    <w:p w14:paraId="468C094F" w14:textId="77777777" w:rsidR="00BF20D7" w:rsidRPr="00BB28DF" w:rsidRDefault="00BF20D7" w:rsidP="00BF20D7">
      <w:pPr>
        <w:pStyle w:val="Default"/>
        <w:rPr>
          <w:color w:val="auto"/>
          <w:sz w:val="22"/>
          <w:szCs w:val="22"/>
        </w:rPr>
      </w:pPr>
    </w:p>
    <w:p w14:paraId="054DE459" w14:textId="77777777" w:rsidR="00BF20D7" w:rsidRPr="00BB28DF" w:rsidRDefault="00BF20D7" w:rsidP="00BF20D7">
      <w:pPr>
        <w:pStyle w:val="Default"/>
        <w:ind w:left="720"/>
        <w:rPr>
          <w:color w:val="auto"/>
          <w:sz w:val="22"/>
          <w:szCs w:val="22"/>
        </w:rPr>
      </w:pPr>
      <w:r w:rsidRPr="00BB28DF">
        <w:rPr>
          <w:color w:val="auto"/>
          <w:sz w:val="22"/>
          <w:szCs w:val="22"/>
        </w:rPr>
        <w:t>There is no assumption that a teacher will be paid at the same rate as they were being paid in a previous school.]</w:t>
      </w:r>
    </w:p>
    <w:p w14:paraId="183DCE73" w14:textId="77777777" w:rsidR="00BF20D7" w:rsidRPr="00BB28DF" w:rsidRDefault="00BF20D7" w:rsidP="00BF20D7">
      <w:pPr>
        <w:pStyle w:val="Default"/>
        <w:rPr>
          <w:color w:val="auto"/>
          <w:sz w:val="22"/>
          <w:szCs w:val="22"/>
        </w:rPr>
      </w:pPr>
    </w:p>
    <w:p w14:paraId="1625DA63" w14:textId="77777777" w:rsidR="00BF20D7" w:rsidRPr="00BB28DF" w:rsidRDefault="00BF20D7" w:rsidP="00BF20D7">
      <w:pPr>
        <w:pStyle w:val="Default"/>
        <w:ind w:left="720"/>
        <w:rPr>
          <w:color w:val="auto"/>
          <w:sz w:val="22"/>
          <w:szCs w:val="22"/>
        </w:rPr>
      </w:pPr>
      <w:r w:rsidRPr="00BB28DF">
        <w:rPr>
          <w:color w:val="auto"/>
          <w:sz w:val="22"/>
          <w:szCs w:val="22"/>
        </w:rPr>
        <w:t>OR</w:t>
      </w:r>
    </w:p>
    <w:p w14:paraId="4537BBD1" w14:textId="77777777" w:rsidR="00BF20D7" w:rsidRPr="00BB28DF" w:rsidRDefault="00BF20D7" w:rsidP="00BF20D7">
      <w:pPr>
        <w:pStyle w:val="Default"/>
        <w:rPr>
          <w:color w:val="auto"/>
          <w:sz w:val="22"/>
          <w:szCs w:val="22"/>
        </w:rPr>
      </w:pPr>
    </w:p>
    <w:p w14:paraId="34DDED1D" w14:textId="4BD20AEE" w:rsidR="009D4C02" w:rsidRPr="00BB28DF" w:rsidRDefault="00BF20D7" w:rsidP="00BC3EAF">
      <w:pPr>
        <w:pStyle w:val="Default"/>
        <w:ind w:left="720"/>
        <w:rPr>
          <w:color w:val="auto"/>
          <w:sz w:val="22"/>
          <w:szCs w:val="22"/>
        </w:rPr>
      </w:pPr>
      <w:r w:rsidRPr="00BB28DF">
        <w:rPr>
          <w:color w:val="auto"/>
          <w:sz w:val="22"/>
          <w:szCs w:val="22"/>
        </w:rPr>
        <w:t>[On appointment we will set the teacher’s existing salary at the same rate as they were paid at their most recent school in accordance with the principle of pay portability.]</w:t>
      </w:r>
    </w:p>
    <w:p w14:paraId="41E383E2" w14:textId="77777777" w:rsidR="00BC3EAF" w:rsidRPr="00BC3EAF" w:rsidRDefault="00BC3EAF" w:rsidP="00BC3EAF">
      <w:pPr>
        <w:pStyle w:val="Default"/>
        <w:ind w:left="720"/>
        <w:rPr>
          <w:color w:val="0070C0"/>
          <w:sz w:val="22"/>
          <w:szCs w:val="22"/>
        </w:rPr>
      </w:pPr>
    </w:p>
    <w:p w14:paraId="1B040F19" w14:textId="2E148A03" w:rsidR="0042013C" w:rsidRDefault="00232439" w:rsidP="0042013C">
      <w:pPr>
        <w:jc w:val="both"/>
        <w:rPr>
          <w:b/>
          <w:color w:val="008080"/>
          <w:sz w:val="32"/>
        </w:rPr>
      </w:pPr>
      <w:r>
        <w:rPr>
          <w:b/>
          <w:color w:val="008080"/>
          <w:sz w:val="32"/>
        </w:rPr>
        <w:t>38</w:t>
      </w:r>
      <w:r w:rsidR="0042013C" w:rsidRPr="00C508F2">
        <w:rPr>
          <w:b/>
          <w:color w:val="008080"/>
          <w:sz w:val="32"/>
        </w:rPr>
        <w:t>.0</w:t>
      </w:r>
      <w:r w:rsidR="0042013C" w:rsidRPr="00C508F2">
        <w:rPr>
          <w:b/>
          <w:color w:val="008080"/>
          <w:sz w:val="32"/>
        </w:rPr>
        <w:tab/>
      </w:r>
      <w:r>
        <w:rPr>
          <w:b/>
          <w:color w:val="008080"/>
          <w:sz w:val="32"/>
        </w:rPr>
        <w:t>Part time Teachers</w:t>
      </w:r>
    </w:p>
    <w:p w14:paraId="6BFC2ECC" w14:textId="65D04F58" w:rsidR="00235401" w:rsidRPr="00235401" w:rsidRDefault="00235401" w:rsidP="00235401">
      <w:pPr>
        <w:pStyle w:val="BlockText"/>
        <w:tabs>
          <w:tab w:val="clear" w:pos="-720"/>
          <w:tab w:val="clear" w:pos="0"/>
          <w:tab w:val="clear" w:pos="720"/>
          <w:tab w:val="left" w:pos="1440"/>
        </w:tabs>
        <w:ind w:left="720" w:firstLine="0"/>
        <w:rPr>
          <w:rFonts w:asciiTheme="minorHAnsi" w:hAnsiTheme="minorHAnsi" w:cstheme="minorHAnsi"/>
          <w:szCs w:val="24"/>
        </w:rPr>
      </w:pPr>
      <w:r w:rsidRPr="00235401">
        <w:rPr>
          <w:rFonts w:asciiTheme="minorHAnsi" w:hAnsiTheme="minorHAnsi" w:cstheme="minorHAnsi"/>
          <w:szCs w:val="24"/>
        </w:rPr>
        <w:t>Teachers employed on an ongoing basis at the school but who work less than a full working day or week are deemed to be part-time.  Part-time teachers will have ‘directed time’ hours at this percentage of 1265 hours (1258.5 for the school year beginning in 202</w:t>
      </w:r>
      <w:r>
        <w:rPr>
          <w:rFonts w:asciiTheme="minorHAnsi" w:hAnsiTheme="minorHAnsi" w:cstheme="minorHAnsi"/>
          <w:szCs w:val="24"/>
        </w:rPr>
        <w:t>2</w:t>
      </w:r>
      <w:r w:rsidRPr="00235401">
        <w:rPr>
          <w:rFonts w:asciiTheme="minorHAnsi" w:hAnsiTheme="minorHAnsi" w:cstheme="minorHAnsi"/>
          <w:szCs w:val="24"/>
        </w:rPr>
        <w:t>); that being the amount that applies to a full-time teacher in any school year, as set out in Section 3 guidance (para’s 79-86) of the Document.</w:t>
      </w:r>
    </w:p>
    <w:p w14:paraId="449C4670" w14:textId="77777777" w:rsidR="00235401" w:rsidRPr="00235401" w:rsidRDefault="00235401" w:rsidP="00235401">
      <w:pPr>
        <w:pStyle w:val="BlockText"/>
        <w:tabs>
          <w:tab w:val="clear" w:pos="-720"/>
          <w:tab w:val="clear" w:pos="0"/>
          <w:tab w:val="clear" w:pos="720"/>
        </w:tabs>
        <w:ind w:left="0" w:firstLine="0"/>
        <w:rPr>
          <w:rFonts w:asciiTheme="minorHAnsi" w:hAnsiTheme="minorHAnsi" w:cstheme="minorHAnsi"/>
          <w:szCs w:val="24"/>
        </w:rPr>
      </w:pPr>
    </w:p>
    <w:p w14:paraId="3A471A1E" w14:textId="77777777" w:rsidR="00235401" w:rsidRPr="00235401" w:rsidRDefault="00235401" w:rsidP="00235401">
      <w:pPr>
        <w:pStyle w:val="BlockText"/>
        <w:tabs>
          <w:tab w:val="clear" w:pos="-720"/>
          <w:tab w:val="clear" w:pos="0"/>
          <w:tab w:val="clear" w:pos="720"/>
        </w:tabs>
        <w:ind w:left="720" w:firstLine="0"/>
        <w:rPr>
          <w:rFonts w:asciiTheme="minorHAnsi" w:hAnsiTheme="minorHAnsi" w:cstheme="minorHAnsi"/>
          <w:szCs w:val="24"/>
        </w:rPr>
      </w:pPr>
      <w:r w:rsidRPr="00235401">
        <w:rPr>
          <w:rFonts w:asciiTheme="minorHAnsi" w:hAnsiTheme="minorHAnsi" w:cstheme="minorHAnsi"/>
          <w:szCs w:val="24"/>
        </w:rPr>
        <w:t>The salary and any allowances (except TLR3s) of a part-time teacher will be determined in accordance with the pro rata principle, as detailed in paragraph 41 (calculating pay) and paragraph 51 (working time)</w:t>
      </w:r>
      <w:r w:rsidRPr="00235401">
        <w:rPr>
          <w:rFonts w:asciiTheme="minorHAnsi" w:hAnsiTheme="minorHAnsi" w:cstheme="minorHAnsi"/>
          <w:szCs w:val="24"/>
          <w:lang w:eastAsia="en-GB"/>
        </w:rPr>
        <w:t xml:space="preserve"> o</w:t>
      </w:r>
      <w:r w:rsidRPr="00235401">
        <w:rPr>
          <w:rFonts w:asciiTheme="minorHAnsi" w:hAnsiTheme="minorHAnsi" w:cstheme="minorHAnsi"/>
          <w:szCs w:val="24"/>
        </w:rPr>
        <w:t>f the Document.</w:t>
      </w:r>
    </w:p>
    <w:p w14:paraId="54C1CC29" w14:textId="77777777" w:rsidR="00235401" w:rsidRPr="00235401" w:rsidRDefault="00235401" w:rsidP="00235401">
      <w:pPr>
        <w:pStyle w:val="BlockText"/>
        <w:tabs>
          <w:tab w:val="clear" w:pos="-720"/>
          <w:tab w:val="clear" w:pos="0"/>
          <w:tab w:val="clear" w:pos="720"/>
        </w:tabs>
        <w:rPr>
          <w:rFonts w:asciiTheme="minorHAnsi" w:hAnsiTheme="minorHAnsi" w:cstheme="minorHAnsi"/>
          <w:szCs w:val="24"/>
        </w:rPr>
      </w:pPr>
    </w:p>
    <w:p w14:paraId="1B8F342E" w14:textId="4036506B" w:rsidR="005833FC" w:rsidRPr="00BC3EAF" w:rsidRDefault="00235401" w:rsidP="00BC3EAF">
      <w:pPr>
        <w:ind w:left="720"/>
        <w:rPr>
          <w:spacing w:val="-3"/>
        </w:rPr>
      </w:pPr>
      <w:r w:rsidRPr="00235401">
        <w:rPr>
          <w:rFonts w:cstheme="minorHAnsi"/>
          <w:spacing w:val="-3"/>
          <w:sz w:val="24"/>
          <w:szCs w:val="24"/>
        </w:rPr>
        <w:t>The salary of a part time teacher determined in accordance with the pro rata principle applies to both the hours a part-time teacher normally works under their contract of employment as well as any additional hours the teacher may agree to work from time to time</w:t>
      </w:r>
      <w:r w:rsidRPr="00CC708F">
        <w:rPr>
          <w:spacing w:val="-3"/>
        </w:rPr>
        <w:t>.</w:t>
      </w:r>
    </w:p>
    <w:p w14:paraId="49D41365" w14:textId="24D1596A" w:rsidR="0042013C" w:rsidRDefault="00EA2B88" w:rsidP="0042013C">
      <w:pPr>
        <w:jc w:val="both"/>
        <w:rPr>
          <w:b/>
          <w:color w:val="008080"/>
          <w:sz w:val="32"/>
        </w:rPr>
      </w:pPr>
      <w:r>
        <w:rPr>
          <w:b/>
          <w:color w:val="008080"/>
          <w:sz w:val="32"/>
        </w:rPr>
        <w:t>39</w:t>
      </w:r>
      <w:r w:rsidR="0042013C" w:rsidRPr="00C508F2">
        <w:rPr>
          <w:b/>
          <w:color w:val="008080"/>
          <w:sz w:val="32"/>
        </w:rPr>
        <w:t>.0</w:t>
      </w:r>
      <w:r w:rsidR="0042013C" w:rsidRPr="00C508F2">
        <w:rPr>
          <w:b/>
          <w:color w:val="008080"/>
          <w:sz w:val="32"/>
        </w:rPr>
        <w:tab/>
      </w:r>
      <w:r w:rsidR="00BC3EAF">
        <w:rPr>
          <w:b/>
          <w:color w:val="008080"/>
          <w:sz w:val="32"/>
        </w:rPr>
        <w:t xml:space="preserve">Teachers </w:t>
      </w:r>
      <w:r w:rsidR="004325B5">
        <w:rPr>
          <w:b/>
          <w:color w:val="008080"/>
          <w:sz w:val="32"/>
        </w:rPr>
        <w:t>E</w:t>
      </w:r>
      <w:r w:rsidR="00BC3EAF">
        <w:rPr>
          <w:b/>
          <w:color w:val="008080"/>
          <w:sz w:val="32"/>
        </w:rPr>
        <w:t>mployed on a S</w:t>
      </w:r>
      <w:r w:rsidR="004325B5">
        <w:rPr>
          <w:b/>
          <w:color w:val="008080"/>
          <w:sz w:val="32"/>
        </w:rPr>
        <w:t>hort Notice basis</w:t>
      </w:r>
    </w:p>
    <w:p w14:paraId="62EFCE2B" w14:textId="31D2D463" w:rsidR="004848FC" w:rsidRPr="004848FC" w:rsidRDefault="004848FC" w:rsidP="004848FC">
      <w:pPr>
        <w:ind w:left="720"/>
        <w:jc w:val="both"/>
        <w:rPr>
          <w:rFonts w:cstheme="minorHAnsi"/>
          <w:b/>
          <w:color w:val="008080"/>
          <w:sz w:val="24"/>
          <w:szCs w:val="24"/>
        </w:rPr>
      </w:pPr>
      <w:r w:rsidRPr="004848FC">
        <w:rPr>
          <w:rFonts w:cstheme="minorHAnsi"/>
          <w:sz w:val="24"/>
          <w:szCs w:val="24"/>
        </w:rPr>
        <w:t xml:space="preserve">Teachers employed on a day-to-day or other short notice basis will be paid in accordance with the provisions of paragraph 42 of the Document </w:t>
      </w:r>
      <w:proofErr w:type="gramStart"/>
      <w:r w:rsidRPr="004848FC">
        <w:rPr>
          <w:rFonts w:cstheme="minorHAnsi"/>
          <w:sz w:val="24"/>
          <w:szCs w:val="24"/>
        </w:rPr>
        <w:t>on a daily basis</w:t>
      </w:r>
      <w:proofErr w:type="gramEnd"/>
      <w:r w:rsidRPr="004848FC">
        <w:rPr>
          <w:rFonts w:cstheme="minorHAnsi"/>
          <w:sz w:val="24"/>
          <w:szCs w:val="24"/>
        </w:rPr>
        <w:t xml:space="preserve"> calculated on the assumption that a full working year consists of 195 days (194 days for the school year beginning September 202</w:t>
      </w:r>
      <w:r w:rsidR="009E3FDC">
        <w:rPr>
          <w:rFonts w:cstheme="minorHAnsi"/>
          <w:sz w:val="24"/>
          <w:szCs w:val="24"/>
        </w:rPr>
        <w:t>2</w:t>
      </w:r>
      <w:r w:rsidRPr="004848FC">
        <w:rPr>
          <w:rFonts w:cstheme="minorHAnsi"/>
          <w:sz w:val="24"/>
          <w:szCs w:val="24"/>
        </w:rPr>
        <w:t>), periods of employment for less than a day being calculated pro rata.</w:t>
      </w:r>
    </w:p>
    <w:p w14:paraId="3319CC36" w14:textId="77777777" w:rsidR="00954BBD" w:rsidRDefault="00954BBD" w:rsidP="0042013C">
      <w:pPr>
        <w:jc w:val="both"/>
        <w:rPr>
          <w:b/>
          <w:color w:val="008080"/>
          <w:sz w:val="32"/>
        </w:rPr>
      </w:pPr>
    </w:p>
    <w:p w14:paraId="68831F88" w14:textId="77777777" w:rsidR="00954BBD" w:rsidRDefault="00954BBD" w:rsidP="0042013C">
      <w:pPr>
        <w:jc w:val="both"/>
        <w:rPr>
          <w:b/>
          <w:color w:val="008080"/>
          <w:sz w:val="32"/>
        </w:rPr>
      </w:pPr>
    </w:p>
    <w:p w14:paraId="678F5134" w14:textId="77777777" w:rsidR="00954BBD" w:rsidRDefault="00954BBD" w:rsidP="0042013C">
      <w:pPr>
        <w:jc w:val="both"/>
        <w:rPr>
          <w:b/>
          <w:color w:val="008080"/>
          <w:sz w:val="32"/>
        </w:rPr>
      </w:pPr>
    </w:p>
    <w:p w14:paraId="1525019E" w14:textId="77777777" w:rsidR="00954BBD" w:rsidRDefault="00954BBD" w:rsidP="0042013C">
      <w:pPr>
        <w:jc w:val="both"/>
        <w:rPr>
          <w:b/>
          <w:color w:val="008080"/>
          <w:sz w:val="32"/>
        </w:rPr>
      </w:pPr>
    </w:p>
    <w:p w14:paraId="10516F36" w14:textId="77777777" w:rsidR="00EA2B88" w:rsidRDefault="00EA2B88" w:rsidP="00EA2B88">
      <w:pPr>
        <w:rPr>
          <w:b/>
          <w:color w:val="008080"/>
          <w:sz w:val="32"/>
        </w:rPr>
      </w:pPr>
    </w:p>
    <w:p w14:paraId="3497AA9D" w14:textId="52D3542F" w:rsidR="00954BBD" w:rsidRDefault="00954BBD" w:rsidP="00EA2B88">
      <w:pPr>
        <w:jc w:val="right"/>
        <w:rPr>
          <w:b/>
          <w:color w:val="008080"/>
          <w:sz w:val="32"/>
        </w:rPr>
      </w:pPr>
      <w:r>
        <w:rPr>
          <w:b/>
          <w:color w:val="008080"/>
          <w:sz w:val="32"/>
        </w:rPr>
        <w:lastRenderedPageBreak/>
        <w:t>Appendix 1</w:t>
      </w:r>
    </w:p>
    <w:p w14:paraId="50943D38" w14:textId="6FA1190B" w:rsidR="0042013C" w:rsidRDefault="00CA72D4" w:rsidP="0042013C">
      <w:pPr>
        <w:jc w:val="both"/>
        <w:rPr>
          <w:b/>
          <w:color w:val="008080"/>
          <w:sz w:val="32"/>
        </w:rPr>
      </w:pPr>
      <w:r>
        <w:rPr>
          <w:b/>
          <w:color w:val="008080"/>
          <w:sz w:val="32"/>
        </w:rPr>
        <w:t>Appeals against pay decisions</w:t>
      </w:r>
      <w:r w:rsidR="003A21B0">
        <w:rPr>
          <w:b/>
          <w:color w:val="008080"/>
          <w:sz w:val="32"/>
        </w:rPr>
        <w:t xml:space="preserve"> (Teaching Staff)</w:t>
      </w:r>
    </w:p>
    <w:p w14:paraId="1D2B5A1C"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In accordance with the School Teachers Pay and Conditions Document, the Governing Board has adopted a procedure for dealing with appeals against pay decisions.</w:t>
      </w:r>
    </w:p>
    <w:p w14:paraId="232C940E" w14:textId="77777777" w:rsidR="002A14A6" w:rsidRPr="00B105C3" w:rsidRDefault="002A14A6" w:rsidP="002A14A6">
      <w:pPr>
        <w:spacing w:after="0"/>
        <w:rPr>
          <w:rFonts w:cstheme="minorHAnsi"/>
          <w:sz w:val="24"/>
          <w:szCs w:val="24"/>
          <w:lang w:val="en-US"/>
        </w:rPr>
      </w:pPr>
    </w:p>
    <w:p w14:paraId="15735176" w14:textId="42215879" w:rsidR="002A14A6" w:rsidRPr="00B105C3" w:rsidRDefault="002A14A6" w:rsidP="002A14A6">
      <w:pPr>
        <w:spacing w:after="0"/>
        <w:rPr>
          <w:rFonts w:cstheme="minorHAnsi"/>
          <w:sz w:val="24"/>
          <w:szCs w:val="24"/>
          <w:lang w:val="en-US"/>
        </w:rPr>
      </w:pPr>
      <w:r w:rsidRPr="00B105C3">
        <w:rPr>
          <w:rFonts w:cstheme="minorHAnsi"/>
          <w:sz w:val="24"/>
          <w:szCs w:val="24"/>
          <w:lang w:val="en-US"/>
        </w:rPr>
        <w:t>The grounds for appeal are that the Headteacher or Committee making the decision:</w:t>
      </w:r>
    </w:p>
    <w:p w14:paraId="0408D81D"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Incorrectly applied this policy</w:t>
      </w:r>
    </w:p>
    <w:p w14:paraId="625793E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Incorrectly applied any provision of The </w:t>
      </w:r>
      <w:proofErr w:type="gramStart"/>
      <w:r w:rsidRPr="00B105C3">
        <w:rPr>
          <w:rFonts w:cstheme="minorHAnsi"/>
          <w:sz w:val="24"/>
          <w:szCs w:val="24"/>
          <w:lang w:val="en-US"/>
        </w:rPr>
        <w:t>Document;</w:t>
      </w:r>
      <w:proofErr w:type="gramEnd"/>
    </w:p>
    <w:p w14:paraId="54D0E56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have proper regard for statutory </w:t>
      </w:r>
      <w:proofErr w:type="gramStart"/>
      <w:r w:rsidRPr="00B105C3">
        <w:rPr>
          <w:rFonts w:cstheme="minorHAnsi"/>
          <w:sz w:val="24"/>
          <w:szCs w:val="24"/>
          <w:lang w:val="en-US"/>
        </w:rPr>
        <w:t>guidance;</w:t>
      </w:r>
      <w:proofErr w:type="gramEnd"/>
    </w:p>
    <w:p w14:paraId="6CFC8098"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Failed to take proper account of relevant </w:t>
      </w:r>
      <w:proofErr w:type="gramStart"/>
      <w:r w:rsidRPr="00B105C3">
        <w:rPr>
          <w:rFonts w:cstheme="minorHAnsi"/>
          <w:sz w:val="24"/>
          <w:szCs w:val="24"/>
          <w:lang w:val="en-US"/>
        </w:rPr>
        <w:t>evidence;</w:t>
      </w:r>
      <w:proofErr w:type="gramEnd"/>
    </w:p>
    <w:p w14:paraId="2DDE3690"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Took account of irrelevant or inaccurate </w:t>
      </w:r>
      <w:proofErr w:type="gramStart"/>
      <w:r w:rsidRPr="00B105C3">
        <w:rPr>
          <w:rFonts w:cstheme="minorHAnsi"/>
          <w:sz w:val="24"/>
          <w:szCs w:val="24"/>
          <w:lang w:val="en-US"/>
        </w:rPr>
        <w:t>evidence;</w:t>
      </w:r>
      <w:proofErr w:type="gramEnd"/>
    </w:p>
    <w:p w14:paraId="40E00928"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 xml:space="preserve">Was </w:t>
      </w:r>
      <w:proofErr w:type="gramStart"/>
      <w:r w:rsidRPr="00B105C3">
        <w:rPr>
          <w:rFonts w:cstheme="minorHAnsi"/>
          <w:sz w:val="24"/>
          <w:szCs w:val="24"/>
          <w:lang w:val="en-US"/>
        </w:rPr>
        <w:t>biased;</w:t>
      </w:r>
      <w:proofErr w:type="gramEnd"/>
    </w:p>
    <w:p w14:paraId="6DCC0B03" w14:textId="77777777" w:rsidR="002A14A6" w:rsidRPr="00B105C3" w:rsidRDefault="002A14A6" w:rsidP="002A14A6">
      <w:pPr>
        <w:numPr>
          <w:ilvl w:val="0"/>
          <w:numId w:val="17"/>
        </w:numPr>
        <w:spacing w:after="0" w:line="240" w:lineRule="auto"/>
        <w:ind w:left="567" w:hanging="567"/>
        <w:rPr>
          <w:rFonts w:cstheme="minorHAnsi"/>
          <w:sz w:val="24"/>
          <w:szCs w:val="24"/>
          <w:lang w:val="en-US"/>
        </w:rPr>
      </w:pPr>
      <w:r w:rsidRPr="00B105C3">
        <w:rPr>
          <w:rFonts w:cstheme="minorHAnsi"/>
          <w:sz w:val="24"/>
          <w:szCs w:val="24"/>
          <w:lang w:val="en-US"/>
        </w:rPr>
        <w:t>Unlawfully discriminated against the teacher.</w:t>
      </w:r>
    </w:p>
    <w:p w14:paraId="47CF56DE" w14:textId="77777777" w:rsidR="002A14A6" w:rsidRPr="00B105C3" w:rsidRDefault="002A14A6" w:rsidP="002A14A6">
      <w:pPr>
        <w:spacing w:after="0"/>
        <w:ind w:left="360"/>
        <w:rPr>
          <w:rFonts w:cstheme="minorHAnsi"/>
          <w:sz w:val="24"/>
          <w:szCs w:val="24"/>
          <w:lang w:val="en-US"/>
        </w:rPr>
      </w:pPr>
    </w:p>
    <w:p w14:paraId="78446853"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General Provisions</w:t>
      </w:r>
    </w:p>
    <w:p w14:paraId="736324A5" w14:textId="77777777" w:rsidR="002A14A6" w:rsidRPr="00B105C3" w:rsidRDefault="002A14A6" w:rsidP="002A14A6">
      <w:pPr>
        <w:spacing w:after="0"/>
        <w:rPr>
          <w:rFonts w:cstheme="minorHAnsi"/>
          <w:b/>
          <w:sz w:val="24"/>
          <w:szCs w:val="24"/>
          <w:lang w:val="en-US"/>
        </w:rPr>
      </w:pPr>
    </w:p>
    <w:p w14:paraId="3D81CEBE"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is entitled to be accompanied by a colleague or trade union representative at the formal stage.  The Headteacher may exercise his/her discretion and allow the teacher to be accompanied at the informal stage.</w:t>
      </w:r>
    </w:p>
    <w:p w14:paraId="37E53228"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teacher must take all reasonable steps to attend meetings.</w:t>
      </w:r>
    </w:p>
    <w:p w14:paraId="6EC1E7EB"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Meetings should be arranged without undue delay.</w:t>
      </w:r>
    </w:p>
    <w:p w14:paraId="1FEB15D6"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 timings and locations of meetings must be reasonable.</w:t>
      </w:r>
    </w:p>
    <w:p w14:paraId="18B18923" w14:textId="77777777" w:rsidR="002A14A6" w:rsidRPr="00B105C3" w:rsidRDefault="002A14A6" w:rsidP="002A14A6">
      <w:pPr>
        <w:pStyle w:val="bullets1"/>
        <w:ind w:left="780"/>
        <w:rPr>
          <w:rFonts w:asciiTheme="minorHAnsi" w:hAnsiTheme="minorHAnsi" w:cstheme="minorHAnsi"/>
          <w:sz w:val="24"/>
          <w:szCs w:val="24"/>
          <w:lang w:val="en-US"/>
        </w:rPr>
      </w:pPr>
      <w:r w:rsidRPr="00B105C3">
        <w:rPr>
          <w:rFonts w:asciiTheme="minorHAnsi" w:hAnsiTheme="minorHAnsi" w:cstheme="minorHAnsi"/>
          <w:sz w:val="24"/>
          <w:szCs w:val="24"/>
          <w:lang w:val="en-US"/>
        </w:rPr>
        <w:t>There is no further internal process available to the teacher once the appeal stage has been completed.</w:t>
      </w:r>
    </w:p>
    <w:p w14:paraId="6DE6C7BF" w14:textId="77777777" w:rsidR="002A14A6" w:rsidRPr="00B105C3" w:rsidRDefault="002A14A6" w:rsidP="002A14A6">
      <w:pPr>
        <w:spacing w:after="0"/>
        <w:rPr>
          <w:rFonts w:cstheme="minorHAnsi"/>
          <w:b/>
          <w:sz w:val="24"/>
          <w:szCs w:val="24"/>
          <w:lang w:val="en-US"/>
        </w:rPr>
      </w:pPr>
    </w:p>
    <w:p w14:paraId="4989E7E4"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Procedure</w:t>
      </w:r>
    </w:p>
    <w:p w14:paraId="4A91F942" w14:textId="77777777" w:rsidR="002A14A6" w:rsidRPr="00B105C3" w:rsidRDefault="002A14A6" w:rsidP="002A14A6">
      <w:pPr>
        <w:spacing w:after="0"/>
        <w:rPr>
          <w:rFonts w:cstheme="minorHAnsi"/>
          <w:b/>
          <w:sz w:val="24"/>
          <w:szCs w:val="24"/>
          <w:lang w:val="en-US"/>
        </w:rPr>
      </w:pPr>
    </w:p>
    <w:p w14:paraId="5D14343D" w14:textId="77777777" w:rsidR="002A14A6" w:rsidRPr="00B105C3" w:rsidRDefault="002A14A6" w:rsidP="002A14A6">
      <w:pPr>
        <w:spacing w:after="0"/>
        <w:rPr>
          <w:rFonts w:cstheme="minorHAnsi"/>
          <w:b/>
          <w:sz w:val="24"/>
          <w:szCs w:val="24"/>
          <w:lang w:val="en-US"/>
        </w:rPr>
      </w:pPr>
      <w:r w:rsidRPr="00B105C3">
        <w:rPr>
          <w:rFonts w:cstheme="minorHAnsi"/>
          <w:b/>
          <w:sz w:val="24"/>
          <w:szCs w:val="24"/>
          <w:lang w:val="en-US"/>
        </w:rPr>
        <w:t>Informal Stage</w:t>
      </w:r>
    </w:p>
    <w:p w14:paraId="6B24EB23" w14:textId="77777777" w:rsidR="002A14A6" w:rsidRPr="00B105C3" w:rsidRDefault="002A14A6" w:rsidP="002A14A6">
      <w:pPr>
        <w:spacing w:after="0"/>
        <w:rPr>
          <w:rFonts w:cstheme="minorHAnsi"/>
          <w:b/>
          <w:sz w:val="24"/>
          <w:szCs w:val="24"/>
          <w:lang w:val="en-US"/>
        </w:rPr>
      </w:pPr>
    </w:p>
    <w:p w14:paraId="025D9BE6"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The salary notification form will confirm to the teacher the recommendation that has been made to The Pay Committee in respect of performance related or other pay progression.</w:t>
      </w:r>
    </w:p>
    <w:p w14:paraId="5C327589" w14:textId="77777777" w:rsidR="002A14A6" w:rsidRPr="00B105C3" w:rsidRDefault="002A14A6" w:rsidP="002A14A6">
      <w:pPr>
        <w:spacing w:after="0"/>
        <w:rPr>
          <w:rFonts w:cstheme="minorHAnsi"/>
          <w:sz w:val="24"/>
          <w:szCs w:val="24"/>
          <w:lang w:val="en-US"/>
        </w:rPr>
      </w:pPr>
    </w:p>
    <w:p w14:paraId="16D3DE58"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Any teacher seeking a reconsideration of a pay decision should first seek to resolve the matter informally through discussion with the decision maker within 10 working days of notification of the decision. (This will normally be the Headteacher or line manager in the case of all teachers and the Chair of the Pay Committee or Chair of Governors in respect of the Headteacher).</w:t>
      </w:r>
    </w:p>
    <w:p w14:paraId="59058AB8" w14:textId="77777777" w:rsidR="002A14A6" w:rsidRPr="00B105C3" w:rsidRDefault="002A14A6" w:rsidP="002A14A6">
      <w:pPr>
        <w:spacing w:after="0"/>
        <w:rPr>
          <w:rFonts w:cstheme="minorHAnsi"/>
          <w:sz w:val="24"/>
          <w:szCs w:val="24"/>
          <w:lang w:val="en-US"/>
        </w:rPr>
      </w:pPr>
    </w:p>
    <w:p w14:paraId="44A789E3" w14:textId="77777777" w:rsidR="002A14A6" w:rsidRPr="00B105C3" w:rsidRDefault="002A14A6" w:rsidP="002A14A6">
      <w:pPr>
        <w:spacing w:after="0"/>
        <w:rPr>
          <w:rFonts w:cstheme="minorHAnsi"/>
          <w:sz w:val="24"/>
          <w:szCs w:val="24"/>
          <w:lang w:val="en-US"/>
        </w:rPr>
      </w:pPr>
      <w:r w:rsidRPr="00B105C3">
        <w:rPr>
          <w:rFonts w:cstheme="minorHAnsi"/>
          <w:sz w:val="24"/>
          <w:szCs w:val="24"/>
          <w:lang w:val="en-US"/>
        </w:rPr>
        <w:t>An informal meeting should be convened within five working days of the teacher’s request.  This meeting will allow for the teacher to receive feedback and will also allow the teacher to make representations regarding pay decisions and if appropriate to provide additional information for the consideration of the decision maker.</w:t>
      </w:r>
    </w:p>
    <w:p w14:paraId="6A61A985" w14:textId="77777777" w:rsidR="002A14A6" w:rsidRPr="002A14A6" w:rsidRDefault="002A14A6" w:rsidP="002A14A6">
      <w:pPr>
        <w:spacing w:after="0"/>
        <w:rPr>
          <w:sz w:val="24"/>
          <w:szCs w:val="24"/>
          <w:lang w:val="en-US"/>
        </w:rPr>
      </w:pPr>
    </w:p>
    <w:p w14:paraId="3FB14E46" w14:textId="77777777" w:rsidR="002A14A6" w:rsidRPr="002A14A6" w:rsidRDefault="002A14A6" w:rsidP="002A14A6">
      <w:pPr>
        <w:spacing w:after="0"/>
        <w:rPr>
          <w:sz w:val="24"/>
          <w:szCs w:val="24"/>
          <w:lang w:val="en-US"/>
        </w:rPr>
      </w:pPr>
      <w:r w:rsidRPr="002A14A6">
        <w:rPr>
          <w:sz w:val="24"/>
          <w:szCs w:val="24"/>
          <w:lang w:val="en-US"/>
        </w:rPr>
        <w:t>The outcome of this informal meeting should be conveyed to the teacher within five working days of the meeting.  A possible outcome of this meeting may be to agree to revise the original decision.  However, if the original decision is upheld and the teacher is dissatisfied with this outcome, then they will still have access to the formal appeals procedure through the Appeals Committee.</w:t>
      </w:r>
    </w:p>
    <w:p w14:paraId="1014B00B" w14:textId="77777777" w:rsidR="002A14A6" w:rsidRPr="002A14A6" w:rsidRDefault="002A14A6" w:rsidP="002A14A6">
      <w:pPr>
        <w:spacing w:after="0"/>
        <w:rPr>
          <w:sz w:val="24"/>
          <w:szCs w:val="24"/>
          <w:lang w:val="en-US"/>
        </w:rPr>
      </w:pPr>
    </w:p>
    <w:p w14:paraId="04B25CF5" w14:textId="77777777" w:rsidR="002A14A6" w:rsidRPr="002A14A6" w:rsidRDefault="002A14A6" w:rsidP="002A14A6">
      <w:pPr>
        <w:spacing w:after="0"/>
        <w:rPr>
          <w:b/>
          <w:sz w:val="24"/>
          <w:szCs w:val="24"/>
          <w:lang w:val="en-US"/>
        </w:rPr>
      </w:pPr>
      <w:r w:rsidRPr="002A14A6">
        <w:rPr>
          <w:b/>
          <w:sz w:val="24"/>
          <w:szCs w:val="24"/>
          <w:lang w:val="en-US"/>
        </w:rPr>
        <w:t>Formal Stage</w:t>
      </w:r>
    </w:p>
    <w:p w14:paraId="49A4D701" w14:textId="77777777" w:rsidR="002A14A6" w:rsidRPr="002A14A6" w:rsidRDefault="002A14A6" w:rsidP="002A14A6">
      <w:pPr>
        <w:spacing w:after="0"/>
        <w:rPr>
          <w:b/>
          <w:sz w:val="24"/>
          <w:szCs w:val="24"/>
          <w:lang w:val="en-US"/>
        </w:rPr>
      </w:pPr>
    </w:p>
    <w:p w14:paraId="53D91D73" w14:textId="77777777" w:rsidR="002A14A6" w:rsidRPr="002A14A6" w:rsidRDefault="002A14A6" w:rsidP="002A14A6">
      <w:pPr>
        <w:spacing w:after="0"/>
        <w:rPr>
          <w:sz w:val="24"/>
          <w:szCs w:val="24"/>
          <w:lang w:val="en-US"/>
        </w:rPr>
      </w:pPr>
      <w:r w:rsidRPr="002A14A6">
        <w:rPr>
          <w:sz w:val="24"/>
          <w:szCs w:val="24"/>
          <w:lang w:val="en-US"/>
        </w:rPr>
        <w:t>Where is has not been possible to resolve the matter informally, the teacher may follow the formal process by setting out their concerns in writing to the decision maker within 10 working days of the notification of the decision (or the outcome of the informal discussion).  In the case of a Headteacher written notification should be given to the Chair of Governors.</w:t>
      </w:r>
    </w:p>
    <w:p w14:paraId="4B4BA7AF" w14:textId="77777777" w:rsidR="002A14A6" w:rsidRPr="002A14A6" w:rsidRDefault="002A14A6" w:rsidP="002A14A6">
      <w:pPr>
        <w:spacing w:after="0"/>
        <w:rPr>
          <w:sz w:val="24"/>
          <w:szCs w:val="24"/>
          <w:lang w:val="en-US"/>
        </w:rPr>
      </w:pPr>
    </w:p>
    <w:p w14:paraId="306CB56C" w14:textId="77777777" w:rsidR="002A14A6" w:rsidRPr="002A14A6" w:rsidRDefault="002A14A6" w:rsidP="002A14A6">
      <w:pPr>
        <w:spacing w:after="0"/>
        <w:rPr>
          <w:sz w:val="24"/>
          <w:szCs w:val="24"/>
          <w:lang w:val="en-US"/>
        </w:rPr>
      </w:pPr>
      <w:r w:rsidRPr="002A14A6">
        <w:rPr>
          <w:sz w:val="24"/>
          <w:szCs w:val="24"/>
          <w:lang w:val="en-US"/>
        </w:rPr>
        <w:t xml:space="preserve">The Headteacher, or in the case of an appeal by the </w:t>
      </w:r>
      <w:r w:rsidRPr="002A14A6">
        <w:rPr>
          <w:sz w:val="24"/>
          <w:szCs w:val="24"/>
        </w:rPr>
        <w:t>Headteacher</w:t>
      </w:r>
      <w:r w:rsidRPr="002A14A6">
        <w:rPr>
          <w:sz w:val="24"/>
          <w:szCs w:val="24"/>
          <w:lang w:val="en-US"/>
        </w:rPr>
        <w:t>, the Chair of Governors, will then arrange for the appeal to be heard, normally within four calendar weeks of receipt of the written appeal.</w:t>
      </w:r>
    </w:p>
    <w:p w14:paraId="5578C9B3" w14:textId="77777777" w:rsidR="002A14A6" w:rsidRPr="002A14A6" w:rsidRDefault="002A14A6" w:rsidP="002A14A6">
      <w:pPr>
        <w:spacing w:after="0"/>
        <w:rPr>
          <w:sz w:val="24"/>
          <w:szCs w:val="24"/>
          <w:lang w:val="en-US"/>
        </w:rPr>
      </w:pPr>
    </w:p>
    <w:p w14:paraId="15DEAD39" w14:textId="77777777" w:rsidR="002A14A6" w:rsidRPr="002A14A6" w:rsidRDefault="002A14A6" w:rsidP="002A14A6">
      <w:pPr>
        <w:spacing w:after="0"/>
        <w:rPr>
          <w:sz w:val="24"/>
          <w:szCs w:val="24"/>
          <w:lang w:val="en-US"/>
        </w:rPr>
      </w:pPr>
      <w:r w:rsidRPr="002A14A6">
        <w:rPr>
          <w:sz w:val="24"/>
          <w:szCs w:val="24"/>
          <w:lang w:val="en-US"/>
        </w:rPr>
        <w:t>The Appeals Committee will consist of three or more Governors, none of whom are employees of the school or have been previously involved in making relevant pay decisions.</w:t>
      </w:r>
    </w:p>
    <w:p w14:paraId="1AA82B57" w14:textId="77777777" w:rsidR="002A14A6" w:rsidRPr="002A14A6" w:rsidRDefault="002A14A6" w:rsidP="002A14A6">
      <w:pPr>
        <w:spacing w:after="0"/>
        <w:rPr>
          <w:sz w:val="24"/>
          <w:szCs w:val="24"/>
          <w:lang w:val="en-US"/>
        </w:rPr>
      </w:pPr>
    </w:p>
    <w:p w14:paraId="409374F5" w14:textId="77777777" w:rsidR="002A14A6" w:rsidRPr="002A14A6" w:rsidRDefault="002A14A6" w:rsidP="002A14A6">
      <w:pPr>
        <w:spacing w:after="0"/>
        <w:rPr>
          <w:sz w:val="24"/>
          <w:szCs w:val="24"/>
          <w:lang w:val="en-US"/>
        </w:rPr>
      </w:pPr>
      <w:r w:rsidRPr="002A14A6">
        <w:rPr>
          <w:sz w:val="24"/>
          <w:szCs w:val="24"/>
          <w:lang w:val="en-US"/>
        </w:rPr>
        <w:t xml:space="preserve">The appellant will be given at least one calendar weeks’ notice of the hearing and will be required to submit their case in writing at least 5 days before the hearing.  </w:t>
      </w:r>
    </w:p>
    <w:p w14:paraId="73FAB85D" w14:textId="77777777" w:rsidR="002A14A6" w:rsidRPr="002A14A6" w:rsidRDefault="002A14A6" w:rsidP="002A14A6">
      <w:pPr>
        <w:spacing w:after="0"/>
        <w:rPr>
          <w:sz w:val="24"/>
          <w:szCs w:val="24"/>
          <w:lang w:val="en-US"/>
        </w:rPr>
      </w:pPr>
    </w:p>
    <w:p w14:paraId="747FAE0F" w14:textId="77777777" w:rsidR="002A14A6" w:rsidRPr="002A14A6" w:rsidRDefault="002A14A6" w:rsidP="002A14A6">
      <w:pPr>
        <w:spacing w:after="0"/>
        <w:rPr>
          <w:sz w:val="24"/>
          <w:szCs w:val="24"/>
          <w:lang w:val="en-US"/>
        </w:rPr>
      </w:pPr>
      <w:r w:rsidRPr="002A14A6">
        <w:rPr>
          <w:sz w:val="24"/>
          <w:szCs w:val="24"/>
          <w:lang w:val="en-US"/>
        </w:rPr>
        <w:t>The appellant has the right to attend the appeal hearing to present their case and to be accompanied by a work colleague or trade union representative.</w:t>
      </w:r>
    </w:p>
    <w:p w14:paraId="61457367" w14:textId="77777777" w:rsidR="002A14A6" w:rsidRPr="002A14A6" w:rsidRDefault="002A14A6" w:rsidP="002A14A6">
      <w:pPr>
        <w:spacing w:after="0"/>
        <w:rPr>
          <w:sz w:val="24"/>
          <w:szCs w:val="24"/>
          <w:lang w:val="en-US"/>
        </w:rPr>
      </w:pPr>
    </w:p>
    <w:p w14:paraId="40691D4B" w14:textId="77777777" w:rsidR="002A14A6" w:rsidRPr="002A14A6" w:rsidRDefault="002A14A6" w:rsidP="002A14A6">
      <w:pPr>
        <w:spacing w:after="0"/>
        <w:rPr>
          <w:sz w:val="24"/>
          <w:szCs w:val="24"/>
          <w:lang w:val="en-US"/>
        </w:rPr>
      </w:pPr>
      <w:r w:rsidRPr="002A14A6">
        <w:rPr>
          <w:sz w:val="24"/>
          <w:szCs w:val="24"/>
          <w:lang w:val="en-US"/>
        </w:rPr>
        <w:t>The Headteacher or Pay Committee will be required to submit their case in writing at least 5 days before the hearing.  The Headteacher or Chair of the Pay Committee have a right to attend the appeal hearing to present the case or may be required to attend the hearing in person if the appeal’s committee so wishes.</w:t>
      </w:r>
    </w:p>
    <w:p w14:paraId="1B95AF26" w14:textId="77777777" w:rsidR="002A14A6" w:rsidRPr="002A14A6" w:rsidRDefault="002A14A6" w:rsidP="002A14A6">
      <w:pPr>
        <w:spacing w:after="0"/>
        <w:rPr>
          <w:sz w:val="24"/>
          <w:szCs w:val="24"/>
          <w:lang w:val="en-US"/>
        </w:rPr>
      </w:pPr>
    </w:p>
    <w:p w14:paraId="586D03AB" w14:textId="77777777" w:rsidR="002A14A6" w:rsidRPr="002A14A6" w:rsidRDefault="002A14A6" w:rsidP="002A14A6">
      <w:pPr>
        <w:spacing w:after="0"/>
        <w:rPr>
          <w:sz w:val="24"/>
          <w:szCs w:val="24"/>
          <w:lang w:val="en-US"/>
        </w:rPr>
      </w:pPr>
      <w:r w:rsidRPr="002A14A6">
        <w:rPr>
          <w:sz w:val="24"/>
          <w:szCs w:val="24"/>
          <w:lang w:val="en-US"/>
        </w:rPr>
        <w:t>The procedure to be followed for appeal hearings is as set out below, a copy of which should be given to the employee when notice of the hearing date is given.</w:t>
      </w:r>
    </w:p>
    <w:p w14:paraId="6932A02B" w14:textId="77777777" w:rsidR="002A14A6" w:rsidRPr="002A14A6" w:rsidRDefault="002A14A6" w:rsidP="002A14A6">
      <w:pPr>
        <w:spacing w:after="0"/>
        <w:rPr>
          <w:sz w:val="24"/>
          <w:szCs w:val="24"/>
          <w:lang w:val="en-US"/>
        </w:rPr>
      </w:pPr>
    </w:p>
    <w:p w14:paraId="563784C9" w14:textId="77777777" w:rsidR="002A14A6" w:rsidRPr="002A14A6" w:rsidRDefault="002A14A6" w:rsidP="002A14A6">
      <w:pPr>
        <w:spacing w:after="0"/>
        <w:rPr>
          <w:sz w:val="24"/>
          <w:szCs w:val="24"/>
          <w:lang w:val="en-US"/>
        </w:rPr>
      </w:pPr>
      <w:r w:rsidRPr="002A14A6">
        <w:rPr>
          <w:sz w:val="24"/>
          <w:szCs w:val="24"/>
          <w:lang w:val="en-US"/>
        </w:rPr>
        <w:t>The Appeal Committee decision will be given in writing to the appellant within 7 calendar days of the hearing.</w:t>
      </w:r>
    </w:p>
    <w:p w14:paraId="2AEDF3D4" w14:textId="77777777" w:rsidR="002A14A6" w:rsidRPr="002A14A6" w:rsidRDefault="002A14A6" w:rsidP="002A14A6">
      <w:pPr>
        <w:spacing w:after="0"/>
        <w:rPr>
          <w:sz w:val="24"/>
          <w:szCs w:val="24"/>
          <w:lang w:val="en-US"/>
        </w:rPr>
      </w:pPr>
    </w:p>
    <w:p w14:paraId="05AFD992" w14:textId="77777777" w:rsidR="002A14A6" w:rsidRPr="002A14A6" w:rsidRDefault="002A14A6" w:rsidP="002A14A6">
      <w:pPr>
        <w:spacing w:after="0"/>
        <w:rPr>
          <w:sz w:val="24"/>
          <w:szCs w:val="24"/>
          <w:lang w:val="en-US"/>
        </w:rPr>
      </w:pPr>
      <w:r w:rsidRPr="002A14A6">
        <w:rPr>
          <w:sz w:val="24"/>
          <w:szCs w:val="24"/>
          <w:lang w:val="en-US"/>
        </w:rPr>
        <w:t>If an appeal is rejected, the Chair of the Appeal Committee will inform the appellant in writing of the reasons for the decision.</w:t>
      </w:r>
    </w:p>
    <w:p w14:paraId="463A6971" w14:textId="77777777" w:rsidR="002A14A6" w:rsidRPr="002A14A6" w:rsidRDefault="002A14A6" w:rsidP="002A14A6">
      <w:pPr>
        <w:spacing w:after="0"/>
        <w:rPr>
          <w:sz w:val="24"/>
          <w:szCs w:val="24"/>
          <w:lang w:val="en-US"/>
        </w:rPr>
      </w:pPr>
    </w:p>
    <w:p w14:paraId="49EBDEC1" w14:textId="77777777" w:rsidR="002A14A6" w:rsidRPr="002A14A6" w:rsidRDefault="002A14A6" w:rsidP="002A14A6">
      <w:pPr>
        <w:spacing w:after="0"/>
        <w:rPr>
          <w:sz w:val="24"/>
          <w:szCs w:val="24"/>
          <w:lang w:val="en-US"/>
        </w:rPr>
      </w:pPr>
      <w:r w:rsidRPr="002A14A6">
        <w:rPr>
          <w:sz w:val="24"/>
          <w:szCs w:val="24"/>
          <w:lang w:val="en-US"/>
        </w:rPr>
        <w:lastRenderedPageBreak/>
        <w:t>The person or committee who made the original decision will also be notified of the outcome of the hearing.</w:t>
      </w:r>
    </w:p>
    <w:p w14:paraId="78CD6F9F" w14:textId="77777777" w:rsidR="002A14A6" w:rsidRPr="002A14A6" w:rsidRDefault="002A14A6" w:rsidP="002A14A6">
      <w:pPr>
        <w:spacing w:after="0"/>
        <w:rPr>
          <w:sz w:val="24"/>
          <w:szCs w:val="24"/>
          <w:lang w:val="en-US"/>
        </w:rPr>
      </w:pPr>
    </w:p>
    <w:p w14:paraId="7C401AF9" w14:textId="77777777" w:rsidR="002A14A6" w:rsidRPr="002A14A6" w:rsidRDefault="002A14A6" w:rsidP="002A14A6">
      <w:pPr>
        <w:spacing w:after="0"/>
        <w:rPr>
          <w:sz w:val="24"/>
          <w:szCs w:val="24"/>
          <w:lang w:val="en-US"/>
        </w:rPr>
      </w:pPr>
      <w:r w:rsidRPr="002A14A6">
        <w:rPr>
          <w:sz w:val="24"/>
          <w:szCs w:val="24"/>
          <w:lang w:val="en-US"/>
        </w:rPr>
        <w:t>The decision of the Appeal Committee will be final.</w:t>
      </w:r>
    </w:p>
    <w:p w14:paraId="4257B82B" w14:textId="77777777" w:rsidR="002A14A6" w:rsidRPr="000C5D9E" w:rsidRDefault="002A14A6" w:rsidP="002A14A6">
      <w:pPr>
        <w:spacing w:after="0"/>
        <w:rPr>
          <w:lang w:val="en-US"/>
        </w:rPr>
      </w:pPr>
    </w:p>
    <w:p w14:paraId="58A5FDB8" w14:textId="77777777" w:rsidR="003A21B0" w:rsidRPr="003A21B0" w:rsidRDefault="003A21B0" w:rsidP="0042013C">
      <w:pPr>
        <w:jc w:val="both"/>
        <w:rPr>
          <w:b/>
          <w:color w:val="008080"/>
          <w:sz w:val="24"/>
          <w:szCs w:val="24"/>
        </w:rPr>
      </w:pPr>
    </w:p>
    <w:p w14:paraId="67F69B7B" w14:textId="77777777" w:rsidR="007810C3" w:rsidRDefault="007810C3" w:rsidP="0042013C">
      <w:pPr>
        <w:jc w:val="both"/>
        <w:rPr>
          <w:b/>
          <w:color w:val="008080"/>
          <w:sz w:val="32"/>
        </w:rPr>
      </w:pPr>
    </w:p>
    <w:p w14:paraId="74C60D1A" w14:textId="77777777" w:rsidR="007810C3" w:rsidRDefault="007810C3" w:rsidP="0042013C">
      <w:pPr>
        <w:jc w:val="both"/>
        <w:rPr>
          <w:b/>
          <w:color w:val="008080"/>
          <w:sz w:val="32"/>
        </w:rPr>
      </w:pPr>
    </w:p>
    <w:p w14:paraId="0A0A32F4" w14:textId="77777777" w:rsidR="007810C3" w:rsidRDefault="007810C3" w:rsidP="0042013C">
      <w:pPr>
        <w:jc w:val="both"/>
        <w:rPr>
          <w:b/>
          <w:color w:val="008080"/>
          <w:sz w:val="32"/>
        </w:rPr>
      </w:pPr>
    </w:p>
    <w:p w14:paraId="05F1246F" w14:textId="77777777" w:rsidR="007810C3" w:rsidRDefault="007810C3" w:rsidP="0042013C">
      <w:pPr>
        <w:jc w:val="both"/>
        <w:rPr>
          <w:b/>
          <w:color w:val="008080"/>
          <w:sz w:val="32"/>
        </w:rPr>
      </w:pPr>
    </w:p>
    <w:p w14:paraId="5B3887B7" w14:textId="77777777" w:rsidR="007810C3" w:rsidRDefault="007810C3" w:rsidP="0042013C">
      <w:pPr>
        <w:jc w:val="both"/>
        <w:rPr>
          <w:b/>
          <w:color w:val="008080"/>
          <w:sz w:val="32"/>
        </w:rPr>
      </w:pPr>
    </w:p>
    <w:p w14:paraId="0975EE15" w14:textId="77777777" w:rsidR="007810C3" w:rsidRDefault="007810C3" w:rsidP="0042013C">
      <w:pPr>
        <w:jc w:val="both"/>
        <w:rPr>
          <w:b/>
          <w:color w:val="008080"/>
          <w:sz w:val="32"/>
        </w:rPr>
      </w:pPr>
    </w:p>
    <w:p w14:paraId="5AC3CB91" w14:textId="77777777" w:rsidR="007810C3" w:rsidRDefault="007810C3" w:rsidP="0042013C">
      <w:pPr>
        <w:jc w:val="both"/>
        <w:rPr>
          <w:b/>
          <w:color w:val="008080"/>
          <w:sz w:val="32"/>
        </w:rPr>
      </w:pPr>
    </w:p>
    <w:p w14:paraId="5DB7C6D5" w14:textId="77777777" w:rsidR="007810C3" w:rsidRDefault="007810C3" w:rsidP="0042013C">
      <w:pPr>
        <w:jc w:val="both"/>
        <w:rPr>
          <w:b/>
          <w:color w:val="008080"/>
          <w:sz w:val="32"/>
        </w:rPr>
      </w:pPr>
    </w:p>
    <w:p w14:paraId="1CE3F373" w14:textId="77777777" w:rsidR="007810C3" w:rsidRDefault="007810C3" w:rsidP="0042013C">
      <w:pPr>
        <w:jc w:val="both"/>
        <w:rPr>
          <w:b/>
          <w:color w:val="008080"/>
          <w:sz w:val="32"/>
        </w:rPr>
      </w:pPr>
    </w:p>
    <w:p w14:paraId="2D0AAAB3" w14:textId="77777777" w:rsidR="007810C3" w:rsidRDefault="007810C3" w:rsidP="0042013C">
      <w:pPr>
        <w:jc w:val="both"/>
        <w:rPr>
          <w:b/>
          <w:color w:val="008080"/>
          <w:sz w:val="32"/>
        </w:rPr>
      </w:pPr>
    </w:p>
    <w:p w14:paraId="6E1B16AA" w14:textId="77777777" w:rsidR="007810C3" w:rsidRDefault="007810C3" w:rsidP="0042013C">
      <w:pPr>
        <w:jc w:val="both"/>
        <w:rPr>
          <w:b/>
          <w:color w:val="008080"/>
          <w:sz w:val="32"/>
        </w:rPr>
      </w:pPr>
    </w:p>
    <w:p w14:paraId="083CC5CB" w14:textId="77777777" w:rsidR="007810C3" w:rsidRDefault="007810C3" w:rsidP="0042013C">
      <w:pPr>
        <w:jc w:val="both"/>
        <w:rPr>
          <w:b/>
          <w:color w:val="008080"/>
          <w:sz w:val="32"/>
        </w:rPr>
      </w:pPr>
    </w:p>
    <w:p w14:paraId="316A21E8" w14:textId="77777777" w:rsidR="007810C3" w:rsidRDefault="007810C3" w:rsidP="0042013C">
      <w:pPr>
        <w:jc w:val="both"/>
        <w:rPr>
          <w:b/>
          <w:color w:val="008080"/>
          <w:sz w:val="32"/>
        </w:rPr>
      </w:pPr>
    </w:p>
    <w:p w14:paraId="4E699523" w14:textId="77777777" w:rsidR="007810C3" w:rsidRDefault="007810C3" w:rsidP="0042013C">
      <w:pPr>
        <w:jc w:val="both"/>
        <w:rPr>
          <w:b/>
          <w:color w:val="008080"/>
          <w:sz w:val="32"/>
        </w:rPr>
      </w:pPr>
    </w:p>
    <w:p w14:paraId="504E2132" w14:textId="77777777" w:rsidR="007810C3" w:rsidRDefault="007810C3" w:rsidP="0042013C">
      <w:pPr>
        <w:jc w:val="both"/>
        <w:rPr>
          <w:b/>
          <w:color w:val="008080"/>
          <w:sz w:val="32"/>
        </w:rPr>
      </w:pPr>
    </w:p>
    <w:p w14:paraId="5201EFDA" w14:textId="77777777" w:rsidR="007810C3" w:rsidRDefault="007810C3" w:rsidP="0042013C">
      <w:pPr>
        <w:jc w:val="both"/>
        <w:rPr>
          <w:b/>
          <w:color w:val="008080"/>
          <w:sz w:val="32"/>
        </w:rPr>
      </w:pPr>
    </w:p>
    <w:p w14:paraId="6060EB04" w14:textId="77777777" w:rsidR="007810C3" w:rsidRDefault="007810C3" w:rsidP="0042013C">
      <w:pPr>
        <w:jc w:val="both"/>
        <w:rPr>
          <w:b/>
          <w:color w:val="008080"/>
          <w:sz w:val="32"/>
        </w:rPr>
      </w:pPr>
    </w:p>
    <w:p w14:paraId="76C8D714" w14:textId="77777777" w:rsidR="007810C3" w:rsidRDefault="007810C3" w:rsidP="0042013C">
      <w:pPr>
        <w:jc w:val="both"/>
        <w:rPr>
          <w:b/>
          <w:color w:val="008080"/>
          <w:sz w:val="32"/>
        </w:rPr>
      </w:pPr>
    </w:p>
    <w:p w14:paraId="50C58F3F" w14:textId="4E4BC019" w:rsidR="0042013C" w:rsidRDefault="007810C3" w:rsidP="0042013C">
      <w:pPr>
        <w:jc w:val="both"/>
        <w:rPr>
          <w:b/>
          <w:color w:val="008080"/>
          <w:sz w:val="32"/>
        </w:rPr>
      </w:pPr>
      <w:r>
        <w:rPr>
          <w:b/>
          <w:color w:val="008080"/>
          <w:sz w:val="32"/>
        </w:rPr>
        <w:lastRenderedPageBreak/>
        <w:t>A Guide to the Pay Appeal Hearing</w:t>
      </w:r>
    </w:p>
    <w:p w14:paraId="6EF740CF" w14:textId="77777777" w:rsidR="007810C3" w:rsidRPr="007810C3" w:rsidRDefault="007810C3" w:rsidP="007810C3">
      <w:pPr>
        <w:tabs>
          <w:tab w:val="left" w:pos="1418"/>
          <w:tab w:val="left" w:pos="9072"/>
          <w:tab w:val="left" w:pos="9354"/>
        </w:tabs>
        <w:spacing w:after="0"/>
        <w:ind w:right="-2"/>
        <w:rPr>
          <w:b/>
          <w:i/>
          <w:sz w:val="24"/>
          <w:szCs w:val="24"/>
        </w:rPr>
      </w:pPr>
      <w:r w:rsidRPr="007810C3">
        <w:rPr>
          <w:b/>
          <w:i/>
          <w:sz w:val="24"/>
          <w:szCs w:val="24"/>
        </w:rPr>
        <w:t>In this guide, “management” refers to the Headteacher and/or Pay Committee member who are representing the original pay decision made.</w:t>
      </w:r>
    </w:p>
    <w:p w14:paraId="1E7E4A33" w14:textId="77777777" w:rsidR="007810C3" w:rsidRPr="007810C3" w:rsidRDefault="007810C3" w:rsidP="007810C3">
      <w:pPr>
        <w:tabs>
          <w:tab w:val="left" w:pos="1418"/>
          <w:tab w:val="left" w:pos="9072"/>
          <w:tab w:val="left" w:pos="9354"/>
        </w:tabs>
        <w:spacing w:after="0"/>
        <w:ind w:right="-2"/>
        <w:rPr>
          <w:b/>
          <w:sz w:val="24"/>
          <w:szCs w:val="24"/>
        </w:rPr>
      </w:pPr>
    </w:p>
    <w:p w14:paraId="6DF149E3" w14:textId="77777777" w:rsidR="007810C3" w:rsidRPr="007810C3" w:rsidRDefault="007810C3" w:rsidP="007810C3">
      <w:pPr>
        <w:tabs>
          <w:tab w:val="left" w:pos="284"/>
          <w:tab w:val="left" w:pos="1418"/>
          <w:tab w:val="left" w:pos="9072"/>
          <w:tab w:val="left" w:pos="9354"/>
        </w:tabs>
        <w:spacing w:after="0"/>
        <w:ind w:right="-2"/>
        <w:rPr>
          <w:b/>
          <w:sz w:val="24"/>
          <w:szCs w:val="24"/>
        </w:rPr>
      </w:pPr>
      <w:r w:rsidRPr="007810C3">
        <w:rPr>
          <w:b/>
          <w:sz w:val="24"/>
          <w:szCs w:val="24"/>
        </w:rPr>
        <w:t>1.</w:t>
      </w:r>
      <w:r w:rsidRPr="007810C3">
        <w:rPr>
          <w:b/>
          <w:sz w:val="24"/>
          <w:szCs w:val="24"/>
        </w:rPr>
        <w:tab/>
        <w:t>Introductions</w:t>
      </w:r>
    </w:p>
    <w:p w14:paraId="5CAC6E9E" w14:textId="77777777" w:rsidR="007810C3" w:rsidRPr="007810C3" w:rsidRDefault="007810C3" w:rsidP="007810C3">
      <w:pPr>
        <w:tabs>
          <w:tab w:val="left" w:pos="284"/>
          <w:tab w:val="left" w:pos="9072"/>
          <w:tab w:val="left" w:pos="9354"/>
        </w:tabs>
        <w:spacing w:after="0"/>
        <w:ind w:left="284" w:right="-2"/>
        <w:rPr>
          <w:sz w:val="24"/>
          <w:szCs w:val="24"/>
        </w:rPr>
      </w:pPr>
      <w:r w:rsidRPr="007810C3">
        <w:rPr>
          <w:sz w:val="24"/>
          <w:szCs w:val="24"/>
        </w:rPr>
        <w:t>The Chair of the Appeal Committee introduces him/herself and invites all others to introduce themselves.  The Chair runs through the agenda.</w:t>
      </w:r>
    </w:p>
    <w:p w14:paraId="5E1C85A1" w14:textId="77777777" w:rsidR="007810C3" w:rsidRPr="007810C3" w:rsidRDefault="007810C3" w:rsidP="007810C3">
      <w:pPr>
        <w:tabs>
          <w:tab w:val="left" w:pos="1418"/>
          <w:tab w:val="left" w:pos="9072"/>
          <w:tab w:val="left" w:pos="9354"/>
        </w:tabs>
        <w:spacing w:after="0"/>
        <w:ind w:right="-2"/>
        <w:rPr>
          <w:sz w:val="24"/>
          <w:szCs w:val="24"/>
        </w:rPr>
      </w:pPr>
    </w:p>
    <w:p w14:paraId="073F505A"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2. Nature of the appeal</w:t>
      </w:r>
    </w:p>
    <w:p w14:paraId="22FA3E86"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Chair specifies the appeal and checks that all parties have the relevant documents.</w:t>
      </w:r>
    </w:p>
    <w:p w14:paraId="753D6C80" w14:textId="77777777" w:rsidR="007810C3" w:rsidRPr="007810C3" w:rsidRDefault="007810C3" w:rsidP="007810C3">
      <w:pPr>
        <w:tabs>
          <w:tab w:val="left" w:pos="1418"/>
          <w:tab w:val="left" w:pos="9072"/>
          <w:tab w:val="left" w:pos="9354"/>
        </w:tabs>
        <w:spacing w:after="0"/>
        <w:ind w:right="-2"/>
        <w:rPr>
          <w:sz w:val="24"/>
          <w:szCs w:val="24"/>
        </w:rPr>
      </w:pPr>
    </w:p>
    <w:p w14:paraId="507851D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3. Presentation by Employee</w:t>
      </w:r>
    </w:p>
    <w:p w14:paraId="32E7F813"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The employee and/or their representative present their case and call any witnesses. </w:t>
      </w:r>
      <w:r w:rsidRPr="007810C3">
        <w:rPr>
          <w:i/>
          <w:sz w:val="24"/>
          <w:szCs w:val="24"/>
        </w:rPr>
        <w:t>(Witnesses can be questioned by the employee/their representative, management/their HR support, the Committee/their HR advisor, and then re-examined by the employee/their representative before they exit the hearing).</w:t>
      </w:r>
    </w:p>
    <w:p w14:paraId="0824C460" w14:textId="77777777" w:rsidR="007810C3" w:rsidRPr="007810C3" w:rsidRDefault="007810C3" w:rsidP="007810C3">
      <w:pPr>
        <w:tabs>
          <w:tab w:val="left" w:pos="1418"/>
          <w:tab w:val="left" w:pos="9072"/>
          <w:tab w:val="left" w:pos="9354"/>
        </w:tabs>
        <w:spacing w:after="0"/>
        <w:ind w:left="284" w:right="-2"/>
        <w:rPr>
          <w:sz w:val="24"/>
          <w:szCs w:val="24"/>
        </w:rPr>
      </w:pPr>
    </w:p>
    <w:p w14:paraId="058E57B1"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4. Questions by management</w:t>
      </w:r>
    </w:p>
    <w:p w14:paraId="40C6D959"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person presenting the management case and/or their HR Advisor may question the employee.</w:t>
      </w:r>
    </w:p>
    <w:p w14:paraId="278D0014" w14:textId="77777777" w:rsidR="007810C3" w:rsidRPr="007810C3" w:rsidRDefault="007810C3" w:rsidP="007810C3">
      <w:pPr>
        <w:tabs>
          <w:tab w:val="left" w:pos="1418"/>
          <w:tab w:val="left" w:pos="9072"/>
          <w:tab w:val="left" w:pos="9354"/>
        </w:tabs>
        <w:spacing w:after="0"/>
        <w:ind w:right="-2"/>
        <w:rPr>
          <w:sz w:val="24"/>
          <w:szCs w:val="24"/>
        </w:rPr>
      </w:pPr>
    </w:p>
    <w:p w14:paraId="6748C37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5. Questions by committee members</w:t>
      </w:r>
    </w:p>
    <w:p w14:paraId="6D7EF7DA"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committee members and/or their HR Advisor may question the employee.</w:t>
      </w:r>
    </w:p>
    <w:p w14:paraId="3AF767AC" w14:textId="77777777" w:rsidR="007810C3" w:rsidRPr="007810C3" w:rsidRDefault="007810C3" w:rsidP="007810C3">
      <w:pPr>
        <w:tabs>
          <w:tab w:val="left" w:pos="1418"/>
          <w:tab w:val="left" w:pos="9072"/>
          <w:tab w:val="left" w:pos="9354"/>
        </w:tabs>
        <w:spacing w:after="0"/>
        <w:ind w:right="-2"/>
        <w:rPr>
          <w:sz w:val="24"/>
          <w:szCs w:val="24"/>
        </w:rPr>
      </w:pPr>
    </w:p>
    <w:p w14:paraId="40510687"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6. Presentation by management</w:t>
      </w:r>
    </w:p>
    <w:p w14:paraId="7F744919"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Management presents the management case and calls any witnesses. </w:t>
      </w:r>
      <w:r w:rsidRPr="007810C3">
        <w:rPr>
          <w:i/>
          <w:sz w:val="24"/>
          <w:szCs w:val="24"/>
        </w:rPr>
        <w:t>(Witnesses can be questioned by management /their HR support, the employee/their representative, the Committee/ their HR advisor and then re-examined by management before they exit the hearing).</w:t>
      </w:r>
    </w:p>
    <w:p w14:paraId="2B253F0A" w14:textId="77777777" w:rsidR="007810C3" w:rsidRPr="007810C3" w:rsidRDefault="007810C3" w:rsidP="007810C3">
      <w:pPr>
        <w:tabs>
          <w:tab w:val="left" w:pos="1418"/>
          <w:tab w:val="left" w:pos="9072"/>
          <w:tab w:val="left" w:pos="9354"/>
        </w:tabs>
        <w:spacing w:after="0"/>
        <w:ind w:right="-2"/>
        <w:rPr>
          <w:sz w:val="24"/>
          <w:szCs w:val="24"/>
        </w:rPr>
      </w:pPr>
      <w:r w:rsidRPr="007810C3">
        <w:rPr>
          <w:sz w:val="24"/>
          <w:szCs w:val="24"/>
        </w:rPr>
        <w:tab/>
      </w:r>
    </w:p>
    <w:p w14:paraId="4EF03F52"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7. Questions by Employee</w:t>
      </w:r>
    </w:p>
    <w:p w14:paraId="71B9FAB6" w14:textId="77777777" w:rsidR="007810C3" w:rsidRPr="007810C3" w:rsidRDefault="007810C3" w:rsidP="007810C3">
      <w:pPr>
        <w:tabs>
          <w:tab w:val="left" w:pos="1418"/>
          <w:tab w:val="left" w:pos="9072"/>
          <w:tab w:val="left" w:pos="9354"/>
        </w:tabs>
        <w:spacing w:after="0"/>
        <w:ind w:left="284" w:right="-2" w:hanging="284"/>
        <w:rPr>
          <w:sz w:val="24"/>
          <w:szCs w:val="24"/>
        </w:rPr>
      </w:pPr>
      <w:r w:rsidRPr="007810C3">
        <w:rPr>
          <w:sz w:val="24"/>
          <w:szCs w:val="24"/>
        </w:rPr>
        <w:tab/>
        <w:t>The employee and/or representative may question management.</w:t>
      </w:r>
    </w:p>
    <w:p w14:paraId="06D414BA" w14:textId="77777777" w:rsidR="007810C3" w:rsidRPr="007810C3" w:rsidRDefault="007810C3" w:rsidP="007810C3">
      <w:pPr>
        <w:tabs>
          <w:tab w:val="left" w:pos="1418"/>
          <w:tab w:val="left" w:pos="9072"/>
          <w:tab w:val="left" w:pos="9354"/>
        </w:tabs>
        <w:spacing w:after="0"/>
        <w:ind w:right="-2"/>
        <w:rPr>
          <w:b/>
          <w:sz w:val="24"/>
          <w:szCs w:val="24"/>
        </w:rPr>
      </w:pPr>
    </w:p>
    <w:p w14:paraId="112BD9BF"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8. Questions by committee members</w:t>
      </w:r>
    </w:p>
    <w:p w14:paraId="5A4D3460"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The committee members and/or their HR Advisor may question management.</w:t>
      </w:r>
    </w:p>
    <w:p w14:paraId="5EDF255C" w14:textId="77777777" w:rsidR="007810C3" w:rsidRPr="007810C3" w:rsidRDefault="007810C3" w:rsidP="007810C3">
      <w:pPr>
        <w:tabs>
          <w:tab w:val="left" w:pos="1418"/>
          <w:tab w:val="left" w:pos="9072"/>
          <w:tab w:val="left" w:pos="9354"/>
        </w:tabs>
        <w:spacing w:after="0"/>
        <w:ind w:right="-2"/>
        <w:rPr>
          <w:sz w:val="24"/>
          <w:szCs w:val="24"/>
        </w:rPr>
      </w:pPr>
    </w:p>
    <w:p w14:paraId="31A91623"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9. Final statement by Employee</w:t>
      </w:r>
    </w:p>
    <w:p w14:paraId="3EC2FCC7" w14:textId="77777777" w:rsidR="007810C3" w:rsidRPr="007810C3" w:rsidRDefault="007810C3" w:rsidP="007810C3">
      <w:pPr>
        <w:tabs>
          <w:tab w:val="left" w:pos="1418"/>
          <w:tab w:val="left" w:pos="9072"/>
          <w:tab w:val="left" w:pos="9354"/>
        </w:tabs>
        <w:spacing w:after="0"/>
        <w:ind w:right="-2" w:firstLine="284"/>
        <w:rPr>
          <w:sz w:val="24"/>
          <w:szCs w:val="24"/>
        </w:rPr>
      </w:pPr>
      <w:r w:rsidRPr="007810C3">
        <w:rPr>
          <w:sz w:val="24"/>
          <w:szCs w:val="24"/>
        </w:rPr>
        <w:t>The employee and/or representative may make a final statement.</w:t>
      </w:r>
    </w:p>
    <w:p w14:paraId="596843BF" w14:textId="77777777" w:rsidR="007810C3" w:rsidRPr="007810C3" w:rsidRDefault="007810C3" w:rsidP="007810C3">
      <w:pPr>
        <w:tabs>
          <w:tab w:val="left" w:pos="284"/>
          <w:tab w:val="left" w:pos="9072"/>
          <w:tab w:val="left" w:pos="9354"/>
        </w:tabs>
        <w:spacing w:after="0"/>
        <w:ind w:right="-2"/>
        <w:rPr>
          <w:sz w:val="24"/>
          <w:szCs w:val="24"/>
        </w:rPr>
      </w:pPr>
    </w:p>
    <w:p w14:paraId="0FFBCDFB"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10. Final statement by Management</w:t>
      </w:r>
    </w:p>
    <w:p w14:paraId="4A19D69F" w14:textId="77777777" w:rsidR="007810C3" w:rsidRPr="007810C3" w:rsidRDefault="007810C3" w:rsidP="007810C3">
      <w:pPr>
        <w:tabs>
          <w:tab w:val="left" w:pos="426"/>
          <w:tab w:val="left" w:pos="9072"/>
          <w:tab w:val="left" w:pos="9354"/>
        </w:tabs>
        <w:spacing w:after="0"/>
        <w:ind w:right="-2"/>
        <w:rPr>
          <w:sz w:val="24"/>
          <w:szCs w:val="24"/>
        </w:rPr>
      </w:pPr>
      <w:r w:rsidRPr="007810C3">
        <w:rPr>
          <w:sz w:val="24"/>
          <w:szCs w:val="24"/>
        </w:rPr>
        <w:lastRenderedPageBreak/>
        <w:t xml:space="preserve">     Management may make a final statement.</w:t>
      </w:r>
    </w:p>
    <w:p w14:paraId="5C4B73B1" w14:textId="77777777" w:rsidR="007810C3" w:rsidRPr="007810C3" w:rsidRDefault="007810C3" w:rsidP="007810C3">
      <w:pPr>
        <w:tabs>
          <w:tab w:val="left" w:pos="426"/>
          <w:tab w:val="left" w:pos="9072"/>
          <w:tab w:val="left" w:pos="9354"/>
        </w:tabs>
        <w:spacing w:after="0"/>
        <w:ind w:right="-2"/>
        <w:rPr>
          <w:sz w:val="24"/>
          <w:szCs w:val="24"/>
        </w:rPr>
      </w:pPr>
    </w:p>
    <w:p w14:paraId="55A236A6"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11. Withdrawal</w:t>
      </w:r>
    </w:p>
    <w:p w14:paraId="4B1766FB"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Both parties withdraw to allow the Appeal Committee to come to a decision. The Committee’s HR advisor remains. Both parties may be asked to remain available in case the committee need to clarify any points.</w:t>
      </w:r>
    </w:p>
    <w:p w14:paraId="5BD67B81" w14:textId="77777777" w:rsidR="007810C3" w:rsidRPr="007810C3" w:rsidRDefault="007810C3" w:rsidP="007810C3">
      <w:pPr>
        <w:tabs>
          <w:tab w:val="left" w:pos="1418"/>
          <w:tab w:val="left" w:pos="9072"/>
          <w:tab w:val="left" w:pos="9354"/>
        </w:tabs>
        <w:spacing w:after="0"/>
        <w:ind w:right="-2"/>
        <w:rPr>
          <w:sz w:val="24"/>
          <w:szCs w:val="24"/>
        </w:rPr>
      </w:pPr>
    </w:p>
    <w:p w14:paraId="4E4CF946" w14:textId="77777777" w:rsidR="007810C3" w:rsidRPr="007810C3" w:rsidRDefault="007810C3" w:rsidP="007810C3">
      <w:pPr>
        <w:tabs>
          <w:tab w:val="left" w:pos="1418"/>
          <w:tab w:val="left" w:pos="9072"/>
          <w:tab w:val="left" w:pos="9354"/>
        </w:tabs>
        <w:spacing w:after="0"/>
        <w:ind w:right="-2"/>
        <w:rPr>
          <w:b/>
          <w:sz w:val="24"/>
          <w:szCs w:val="24"/>
        </w:rPr>
      </w:pPr>
      <w:r w:rsidRPr="007810C3">
        <w:rPr>
          <w:b/>
          <w:sz w:val="24"/>
          <w:szCs w:val="24"/>
        </w:rPr>
        <w:t>12. Adjournments</w:t>
      </w:r>
    </w:p>
    <w:p w14:paraId="7A03E478" w14:textId="77777777" w:rsidR="007810C3" w:rsidRPr="007810C3" w:rsidRDefault="007810C3" w:rsidP="007810C3">
      <w:pPr>
        <w:tabs>
          <w:tab w:val="left" w:pos="1418"/>
          <w:tab w:val="left" w:pos="9072"/>
          <w:tab w:val="left" w:pos="9354"/>
        </w:tabs>
        <w:spacing w:after="0"/>
        <w:ind w:left="284" w:right="-2"/>
        <w:rPr>
          <w:sz w:val="24"/>
          <w:szCs w:val="24"/>
        </w:rPr>
      </w:pPr>
      <w:r w:rsidRPr="007810C3">
        <w:rPr>
          <w:sz w:val="24"/>
          <w:szCs w:val="24"/>
        </w:rPr>
        <w:t xml:space="preserve">Either party may ask for an adjournment </w:t>
      </w:r>
      <w:proofErr w:type="gramStart"/>
      <w:r w:rsidRPr="007810C3">
        <w:rPr>
          <w:sz w:val="24"/>
          <w:szCs w:val="24"/>
        </w:rPr>
        <w:t>during the course of</w:t>
      </w:r>
      <w:proofErr w:type="gramEnd"/>
      <w:r w:rsidRPr="007810C3">
        <w:rPr>
          <w:sz w:val="24"/>
          <w:szCs w:val="24"/>
        </w:rPr>
        <w:t xml:space="preserve"> the hearing.</w:t>
      </w:r>
    </w:p>
    <w:p w14:paraId="12D25096" w14:textId="77777777" w:rsidR="007810C3" w:rsidRPr="00C508F2" w:rsidRDefault="007810C3" w:rsidP="0042013C">
      <w:pPr>
        <w:jc w:val="both"/>
        <w:rPr>
          <w:b/>
          <w:color w:val="008080"/>
          <w:sz w:val="32"/>
        </w:rPr>
      </w:pPr>
    </w:p>
    <w:p w14:paraId="44A6CD42" w14:textId="77777777" w:rsidR="004F4275" w:rsidRDefault="004F4275" w:rsidP="0042013C">
      <w:pPr>
        <w:jc w:val="both"/>
        <w:rPr>
          <w:b/>
          <w:color w:val="008080"/>
          <w:sz w:val="32"/>
        </w:rPr>
      </w:pPr>
    </w:p>
    <w:p w14:paraId="50B02E66" w14:textId="77777777" w:rsidR="004F4275" w:rsidRDefault="004F4275" w:rsidP="0042013C">
      <w:pPr>
        <w:jc w:val="both"/>
        <w:rPr>
          <w:b/>
          <w:color w:val="008080"/>
          <w:sz w:val="32"/>
        </w:rPr>
      </w:pPr>
    </w:p>
    <w:p w14:paraId="6352919B" w14:textId="77777777" w:rsidR="004F4275" w:rsidRDefault="004F4275" w:rsidP="0042013C">
      <w:pPr>
        <w:jc w:val="both"/>
        <w:rPr>
          <w:b/>
          <w:color w:val="008080"/>
          <w:sz w:val="32"/>
        </w:rPr>
      </w:pPr>
    </w:p>
    <w:p w14:paraId="762B50C1" w14:textId="77777777" w:rsidR="004F4275" w:rsidRDefault="004F4275" w:rsidP="0042013C">
      <w:pPr>
        <w:jc w:val="both"/>
        <w:rPr>
          <w:b/>
          <w:color w:val="008080"/>
          <w:sz w:val="32"/>
        </w:rPr>
      </w:pPr>
    </w:p>
    <w:p w14:paraId="20B32C1C" w14:textId="77777777" w:rsidR="004F4275" w:rsidRDefault="004F4275" w:rsidP="0042013C">
      <w:pPr>
        <w:jc w:val="both"/>
        <w:rPr>
          <w:b/>
          <w:color w:val="008080"/>
          <w:sz w:val="32"/>
        </w:rPr>
      </w:pPr>
    </w:p>
    <w:p w14:paraId="3F3EB7A0" w14:textId="77777777" w:rsidR="004F4275" w:rsidRDefault="004F4275" w:rsidP="0042013C">
      <w:pPr>
        <w:jc w:val="both"/>
        <w:rPr>
          <w:b/>
          <w:color w:val="008080"/>
          <w:sz w:val="32"/>
        </w:rPr>
      </w:pPr>
    </w:p>
    <w:p w14:paraId="6D4E6AA0" w14:textId="77777777" w:rsidR="004F4275" w:rsidRDefault="004F4275" w:rsidP="0042013C">
      <w:pPr>
        <w:jc w:val="both"/>
        <w:rPr>
          <w:b/>
          <w:color w:val="008080"/>
          <w:sz w:val="32"/>
        </w:rPr>
      </w:pPr>
    </w:p>
    <w:p w14:paraId="3DB19FB7" w14:textId="77777777" w:rsidR="004F4275" w:rsidRDefault="004F4275" w:rsidP="0042013C">
      <w:pPr>
        <w:jc w:val="both"/>
        <w:rPr>
          <w:b/>
          <w:color w:val="008080"/>
          <w:sz w:val="32"/>
        </w:rPr>
      </w:pPr>
    </w:p>
    <w:p w14:paraId="287E4EE0" w14:textId="77777777" w:rsidR="004F4275" w:rsidRDefault="004F4275" w:rsidP="0042013C">
      <w:pPr>
        <w:jc w:val="both"/>
        <w:rPr>
          <w:b/>
          <w:color w:val="008080"/>
          <w:sz w:val="32"/>
        </w:rPr>
      </w:pPr>
    </w:p>
    <w:p w14:paraId="180315C8" w14:textId="77777777" w:rsidR="004F4275" w:rsidRDefault="004F4275" w:rsidP="0042013C">
      <w:pPr>
        <w:jc w:val="both"/>
        <w:rPr>
          <w:b/>
          <w:color w:val="008080"/>
          <w:sz w:val="32"/>
        </w:rPr>
      </w:pPr>
    </w:p>
    <w:p w14:paraId="1BE15932" w14:textId="77777777" w:rsidR="004F4275" w:rsidRDefault="004F4275" w:rsidP="0042013C">
      <w:pPr>
        <w:jc w:val="both"/>
        <w:rPr>
          <w:b/>
          <w:color w:val="008080"/>
          <w:sz w:val="32"/>
        </w:rPr>
      </w:pPr>
    </w:p>
    <w:p w14:paraId="1F221CAD" w14:textId="77777777" w:rsidR="004F4275" w:rsidRDefault="004F4275" w:rsidP="0042013C">
      <w:pPr>
        <w:jc w:val="both"/>
        <w:rPr>
          <w:b/>
          <w:color w:val="008080"/>
          <w:sz w:val="32"/>
        </w:rPr>
      </w:pPr>
    </w:p>
    <w:p w14:paraId="3C1B325F" w14:textId="77777777" w:rsidR="004F4275" w:rsidRDefault="004F4275" w:rsidP="0042013C">
      <w:pPr>
        <w:jc w:val="both"/>
        <w:rPr>
          <w:b/>
          <w:color w:val="008080"/>
          <w:sz w:val="32"/>
        </w:rPr>
      </w:pPr>
    </w:p>
    <w:p w14:paraId="0BE41518" w14:textId="77777777" w:rsidR="004F4275" w:rsidRDefault="004F4275" w:rsidP="0042013C">
      <w:pPr>
        <w:jc w:val="both"/>
        <w:rPr>
          <w:b/>
          <w:color w:val="008080"/>
          <w:sz w:val="32"/>
        </w:rPr>
      </w:pPr>
    </w:p>
    <w:p w14:paraId="4330428E" w14:textId="77777777" w:rsidR="004F4275" w:rsidRDefault="004F4275" w:rsidP="0042013C">
      <w:pPr>
        <w:jc w:val="both"/>
        <w:rPr>
          <w:b/>
          <w:color w:val="008080"/>
          <w:sz w:val="32"/>
        </w:rPr>
      </w:pPr>
    </w:p>
    <w:p w14:paraId="2820A999" w14:textId="77777777" w:rsidR="004F4275" w:rsidRDefault="004F4275" w:rsidP="0042013C">
      <w:pPr>
        <w:jc w:val="both"/>
        <w:rPr>
          <w:b/>
          <w:color w:val="008080"/>
          <w:sz w:val="32"/>
        </w:rPr>
      </w:pPr>
    </w:p>
    <w:p w14:paraId="78F6A099" w14:textId="54EDBD57" w:rsidR="004F4275" w:rsidRDefault="004F4275" w:rsidP="004F4275">
      <w:pPr>
        <w:jc w:val="right"/>
        <w:rPr>
          <w:b/>
          <w:color w:val="008080"/>
          <w:sz w:val="32"/>
        </w:rPr>
      </w:pPr>
      <w:r>
        <w:rPr>
          <w:b/>
          <w:color w:val="008080"/>
          <w:sz w:val="32"/>
        </w:rPr>
        <w:lastRenderedPageBreak/>
        <w:t>Appendix 2</w:t>
      </w:r>
    </w:p>
    <w:p w14:paraId="392FCBC2" w14:textId="551EEE75" w:rsidR="0042013C" w:rsidRDefault="00631766" w:rsidP="0042013C">
      <w:pPr>
        <w:jc w:val="both"/>
        <w:rPr>
          <w:b/>
          <w:color w:val="008080"/>
          <w:sz w:val="32"/>
        </w:rPr>
      </w:pPr>
      <w:r>
        <w:rPr>
          <w:b/>
          <w:color w:val="008080"/>
          <w:sz w:val="32"/>
        </w:rPr>
        <w:t>Process for application to be paid on the Upper Pay Range</w:t>
      </w:r>
    </w:p>
    <w:p w14:paraId="55E68703" w14:textId="77777777" w:rsidR="009B17E1" w:rsidRPr="009B17E1" w:rsidRDefault="009B17E1" w:rsidP="009B17E1">
      <w:pPr>
        <w:pStyle w:val="Default"/>
        <w:rPr>
          <w:rFonts w:asciiTheme="minorHAnsi" w:hAnsiTheme="minorHAnsi" w:cstheme="minorHAnsi"/>
        </w:rPr>
      </w:pPr>
      <w:r w:rsidRPr="009B17E1">
        <w:rPr>
          <w:rFonts w:asciiTheme="minorHAnsi" w:hAnsiTheme="minorHAnsi" w:cstheme="minorHAnsi"/>
        </w:rPr>
        <w:t xml:space="preserve">Qualified teachers may apply to be paid on the Upper Pay Range (UPR) once a year. The Pay Committee will assess such applications and </w:t>
      </w:r>
      <w:proofErr w:type="gramStart"/>
      <w:r w:rsidRPr="009B17E1">
        <w:rPr>
          <w:rFonts w:asciiTheme="minorHAnsi" w:hAnsiTheme="minorHAnsi" w:cstheme="minorHAnsi"/>
        </w:rPr>
        <w:t>make a determination</w:t>
      </w:r>
      <w:proofErr w:type="gramEnd"/>
      <w:r w:rsidRPr="009B17E1">
        <w:rPr>
          <w:rFonts w:asciiTheme="minorHAnsi" w:hAnsiTheme="minorHAnsi" w:cstheme="minorHAnsi"/>
        </w:rPr>
        <w:t xml:space="preserve"> on whether the teacher meets the criteria as outlined below. Where teachers are subject to the 2011 regulations or the 2012 regulations, the Pay Committee will have regard to the assessments and recommendations in teachers’ appraisal reports under those regulations. </w:t>
      </w:r>
    </w:p>
    <w:p w14:paraId="07D66D4A" w14:textId="77777777" w:rsidR="009B17E1" w:rsidRPr="009B17E1" w:rsidRDefault="009B17E1" w:rsidP="009B17E1">
      <w:pPr>
        <w:pStyle w:val="Default"/>
        <w:ind w:left="720" w:hanging="720"/>
        <w:rPr>
          <w:rFonts w:asciiTheme="minorHAnsi" w:hAnsiTheme="minorHAnsi" w:cstheme="minorHAnsi"/>
        </w:rPr>
      </w:pPr>
    </w:p>
    <w:p w14:paraId="482B5246" w14:textId="77777777" w:rsidR="009B17E1" w:rsidRPr="009B17E1" w:rsidRDefault="009B17E1" w:rsidP="009B17E1">
      <w:pPr>
        <w:pStyle w:val="Default"/>
        <w:rPr>
          <w:rFonts w:asciiTheme="minorHAnsi" w:hAnsiTheme="minorHAnsi" w:cstheme="minorHAnsi"/>
          <w:b/>
        </w:rPr>
      </w:pPr>
      <w:r w:rsidRPr="009B17E1">
        <w:rPr>
          <w:rFonts w:asciiTheme="minorHAnsi" w:hAnsiTheme="minorHAnsi" w:cstheme="minorHAnsi"/>
          <w:b/>
        </w:rPr>
        <w:t>Criteria</w:t>
      </w:r>
    </w:p>
    <w:p w14:paraId="41002F95" w14:textId="77777777" w:rsidR="009B17E1" w:rsidRPr="009B17E1" w:rsidRDefault="009B17E1" w:rsidP="009B17E1">
      <w:pPr>
        <w:pStyle w:val="Default"/>
        <w:rPr>
          <w:rFonts w:asciiTheme="minorHAnsi" w:hAnsiTheme="minorHAnsi" w:cstheme="minorHAnsi"/>
          <w:b/>
        </w:rPr>
      </w:pPr>
    </w:p>
    <w:p w14:paraId="3F2E2D0A" w14:textId="77777777" w:rsidR="009B17E1" w:rsidRPr="009B17E1" w:rsidRDefault="009B17E1" w:rsidP="009B17E1">
      <w:pPr>
        <w:pStyle w:val="Default"/>
        <w:rPr>
          <w:rFonts w:asciiTheme="minorHAnsi" w:hAnsiTheme="minorHAnsi" w:cstheme="minorHAnsi"/>
        </w:rPr>
      </w:pPr>
      <w:r w:rsidRPr="009B17E1">
        <w:rPr>
          <w:rFonts w:asciiTheme="minorHAnsi" w:hAnsiTheme="minorHAnsi" w:cstheme="minorHAnsi"/>
        </w:rPr>
        <w:t xml:space="preserve">An application from a qualified teacher will be successful where the Pay Committee is satisfied: </w:t>
      </w:r>
    </w:p>
    <w:p w14:paraId="69829E2A" w14:textId="77777777" w:rsidR="009B17E1" w:rsidRPr="009B17E1" w:rsidRDefault="009B17E1" w:rsidP="009B17E1">
      <w:pPr>
        <w:pStyle w:val="Default"/>
        <w:rPr>
          <w:rFonts w:asciiTheme="minorHAnsi" w:hAnsiTheme="minorHAnsi" w:cstheme="minorHAnsi"/>
        </w:rPr>
      </w:pPr>
    </w:p>
    <w:p w14:paraId="52FAA0AD" w14:textId="77777777" w:rsidR="009B17E1" w:rsidRPr="009B17E1" w:rsidRDefault="009B17E1" w:rsidP="009B17E1">
      <w:pPr>
        <w:pStyle w:val="Default"/>
        <w:ind w:left="567" w:hanging="567"/>
        <w:rPr>
          <w:rFonts w:asciiTheme="minorHAnsi" w:hAnsiTheme="minorHAnsi" w:cstheme="minorHAnsi"/>
        </w:rPr>
      </w:pPr>
      <w:r w:rsidRPr="009B17E1">
        <w:rPr>
          <w:rFonts w:asciiTheme="minorHAnsi" w:hAnsiTheme="minorHAnsi" w:cstheme="minorHAnsi"/>
        </w:rPr>
        <w:t xml:space="preserve">(a) </w:t>
      </w:r>
      <w:r w:rsidRPr="009B17E1">
        <w:rPr>
          <w:rFonts w:asciiTheme="minorHAnsi" w:hAnsiTheme="minorHAnsi" w:cstheme="minorHAnsi"/>
        </w:rPr>
        <w:tab/>
        <w:t xml:space="preserve">that the teacher is highly competent in all elements of the relevant standards; and </w:t>
      </w:r>
    </w:p>
    <w:p w14:paraId="73F2EA81" w14:textId="77777777" w:rsidR="009B17E1" w:rsidRPr="009B17E1" w:rsidRDefault="009B17E1" w:rsidP="009B17E1">
      <w:pPr>
        <w:pStyle w:val="Default"/>
        <w:ind w:left="567" w:hanging="567"/>
        <w:rPr>
          <w:rFonts w:asciiTheme="minorHAnsi" w:hAnsiTheme="minorHAnsi" w:cstheme="minorHAnsi"/>
        </w:rPr>
      </w:pPr>
    </w:p>
    <w:p w14:paraId="491B5903" w14:textId="77777777" w:rsidR="009B17E1" w:rsidRPr="009B17E1" w:rsidRDefault="009B17E1" w:rsidP="009B17E1">
      <w:pPr>
        <w:pStyle w:val="Default"/>
        <w:ind w:left="567" w:hanging="567"/>
        <w:rPr>
          <w:rFonts w:asciiTheme="minorHAnsi" w:hAnsiTheme="minorHAnsi" w:cstheme="minorHAnsi"/>
        </w:rPr>
      </w:pPr>
      <w:r w:rsidRPr="009B17E1">
        <w:rPr>
          <w:rFonts w:asciiTheme="minorHAnsi" w:hAnsiTheme="minorHAnsi" w:cstheme="minorHAnsi"/>
        </w:rPr>
        <w:t xml:space="preserve">(b) </w:t>
      </w:r>
      <w:r w:rsidRPr="009B17E1">
        <w:rPr>
          <w:rFonts w:asciiTheme="minorHAnsi" w:hAnsiTheme="minorHAnsi" w:cstheme="minorHAnsi"/>
        </w:rPr>
        <w:tab/>
        <w:t xml:space="preserve">that the teacher’s achievements and contribution to an educational setting or settings are substantial and sustained. </w:t>
      </w:r>
    </w:p>
    <w:p w14:paraId="3932B590" w14:textId="77777777" w:rsidR="009B17E1" w:rsidRPr="009B17E1" w:rsidRDefault="009B17E1" w:rsidP="009B17E1">
      <w:pPr>
        <w:overflowPunct w:val="0"/>
        <w:autoSpaceDE w:val="0"/>
        <w:autoSpaceDN w:val="0"/>
        <w:adjustRightInd w:val="0"/>
        <w:spacing w:after="0"/>
        <w:ind w:left="426"/>
        <w:textAlignment w:val="baseline"/>
        <w:rPr>
          <w:rFonts w:cstheme="minorHAnsi"/>
          <w:b/>
          <w:sz w:val="24"/>
          <w:szCs w:val="24"/>
        </w:rPr>
      </w:pPr>
    </w:p>
    <w:p w14:paraId="696C173F"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In this school, this means:</w:t>
      </w:r>
    </w:p>
    <w:p w14:paraId="72C4C618"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01F06A61"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“highly competent”:  the teacher’s performance is assessed as having excellent depth and breadth of knowledge, skill and understanding of the Teachers’ Standards in the </w:t>
      </w:r>
      <w:proofErr w:type="gramStart"/>
      <w:r w:rsidRPr="009B17E1">
        <w:rPr>
          <w:rFonts w:cstheme="minorHAnsi"/>
          <w:sz w:val="24"/>
          <w:szCs w:val="24"/>
        </w:rPr>
        <w:t>particular role</w:t>
      </w:r>
      <w:proofErr w:type="gramEnd"/>
      <w:r w:rsidRPr="009B17E1">
        <w:rPr>
          <w:rFonts w:cstheme="minorHAnsi"/>
          <w:sz w:val="24"/>
          <w:szCs w:val="24"/>
        </w:rPr>
        <w:t xml:space="preserve"> they are fulfilling and the context in which they are working.  </w:t>
      </w:r>
      <w:r w:rsidRPr="009B17E1">
        <w:rPr>
          <w:rFonts w:cstheme="minorHAnsi"/>
          <w:sz w:val="24"/>
          <w:szCs w:val="24"/>
        </w:rPr>
        <w:br/>
      </w:r>
    </w:p>
    <w:p w14:paraId="7F2DAED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“substantial”:  the teacher’s achievements and contribution to the school are significant, not just in raising standards of teaching and learning in their own classroom, or with their own groups of children, but also in making a significant wider contribution to school improvement, which impacts on pupil progress and the effectiveness of staff and colleagues.</w:t>
      </w:r>
    </w:p>
    <w:p w14:paraId="1698DF9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01C5CBD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“sustained”:  the teacher must have had two consecutive successful appraisal reports in this school (see exceptions, </w:t>
      </w:r>
      <w:proofErr w:type="gramStart"/>
      <w:r w:rsidRPr="009B17E1">
        <w:rPr>
          <w:rFonts w:cstheme="minorHAnsi"/>
          <w:sz w:val="24"/>
          <w:szCs w:val="24"/>
        </w:rPr>
        <w:t>e.g.</w:t>
      </w:r>
      <w:proofErr w:type="gramEnd"/>
      <w:r w:rsidRPr="009B17E1">
        <w:rPr>
          <w:rFonts w:cstheme="minorHAnsi"/>
          <w:sz w:val="24"/>
          <w:szCs w:val="24"/>
        </w:rPr>
        <w:t xml:space="preserve"> maternity/sick leave, in the introduction to this section).  They will have been expected to have shown that their teaching expertise has grown over the relevant period and is consistently good to outstanding.</w:t>
      </w:r>
    </w:p>
    <w:p w14:paraId="1C28DA5C"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664DAF33" w14:textId="77777777" w:rsidR="009B17E1" w:rsidRPr="009B17E1" w:rsidRDefault="009B17E1" w:rsidP="009B17E1">
      <w:pPr>
        <w:overflowPunct w:val="0"/>
        <w:autoSpaceDE w:val="0"/>
        <w:autoSpaceDN w:val="0"/>
        <w:adjustRightInd w:val="0"/>
        <w:spacing w:after="0"/>
        <w:textAlignment w:val="baseline"/>
        <w:rPr>
          <w:rFonts w:cstheme="minorHAnsi"/>
          <w:color w:val="FF0000"/>
          <w:sz w:val="24"/>
          <w:szCs w:val="24"/>
        </w:rPr>
      </w:pPr>
      <w:r w:rsidRPr="009B17E1">
        <w:rPr>
          <w:rFonts w:cstheme="minorHAnsi"/>
          <w:b/>
          <w:sz w:val="24"/>
          <w:szCs w:val="24"/>
        </w:rPr>
        <w:t>Process</w:t>
      </w:r>
      <w:r w:rsidRPr="009B17E1">
        <w:rPr>
          <w:rFonts w:cstheme="minorHAnsi"/>
          <w:sz w:val="24"/>
          <w:szCs w:val="24"/>
        </w:rPr>
        <w:t>:</w:t>
      </w:r>
      <w:r w:rsidRPr="009B17E1">
        <w:rPr>
          <w:rFonts w:cstheme="minorHAnsi"/>
          <w:color w:val="FF0000"/>
          <w:sz w:val="24"/>
          <w:szCs w:val="24"/>
        </w:rPr>
        <w:t xml:space="preserve">  </w:t>
      </w:r>
    </w:p>
    <w:p w14:paraId="4D4715B6"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3B18CD5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One ap</w:t>
      </w:r>
      <w:r w:rsidRPr="006227B7">
        <w:rPr>
          <w:rFonts w:cstheme="minorHAnsi"/>
          <w:sz w:val="24"/>
          <w:szCs w:val="24"/>
        </w:rPr>
        <w:t xml:space="preserve">plication may be submitted annually.  The closing date for applications is normally </w:t>
      </w:r>
      <w:r w:rsidRPr="006227B7">
        <w:rPr>
          <w:rFonts w:cstheme="minorHAnsi"/>
          <w:i/>
          <w:sz w:val="24"/>
          <w:szCs w:val="24"/>
        </w:rPr>
        <w:t xml:space="preserve">[insert date] </w:t>
      </w:r>
      <w:r w:rsidRPr="009B17E1">
        <w:rPr>
          <w:rFonts w:cstheme="minorHAnsi"/>
          <w:sz w:val="24"/>
          <w:szCs w:val="24"/>
        </w:rPr>
        <w:t xml:space="preserve">each year; however, exceptions will be made in particular circumstances, </w:t>
      </w:r>
      <w:proofErr w:type="gramStart"/>
      <w:r w:rsidRPr="009B17E1">
        <w:rPr>
          <w:rFonts w:cstheme="minorHAnsi"/>
          <w:sz w:val="24"/>
          <w:szCs w:val="24"/>
        </w:rPr>
        <w:t>e.g.</w:t>
      </w:r>
      <w:proofErr w:type="gramEnd"/>
      <w:r w:rsidRPr="009B17E1">
        <w:rPr>
          <w:rFonts w:cstheme="minorHAnsi"/>
          <w:sz w:val="24"/>
          <w:szCs w:val="24"/>
        </w:rPr>
        <w:t xml:space="preserve"> those teachers who are on maternity leave or who are currently on sick leave.  </w:t>
      </w:r>
    </w:p>
    <w:p w14:paraId="41899356"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55E62E32"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roofErr w:type="gramStart"/>
      <w:r w:rsidRPr="009B17E1">
        <w:rPr>
          <w:rFonts w:cstheme="minorHAnsi"/>
          <w:sz w:val="24"/>
          <w:szCs w:val="24"/>
        </w:rPr>
        <w:lastRenderedPageBreak/>
        <w:t>In order for</w:t>
      </w:r>
      <w:proofErr w:type="gramEnd"/>
      <w:r w:rsidRPr="009B17E1">
        <w:rPr>
          <w:rFonts w:cstheme="minorHAnsi"/>
          <w:sz w:val="24"/>
          <w:szCs w:val="24"/>
        </w:rPr>
        <w:t xml:space="preserve"> the assessment to be robust and transparent, it will be an evidence-based process.  Teachers therefore should ensure that they build a mainly paper evidence base to support their application.  </w:t>
      </w:r>
    </w:p>
    <w:p w14:paraId="7A8719D7"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p>
    <w:p w14:paraId="2BF7399A" w14:textId="77777777" w:rsidR="009B17E1" w:rsidRPr="00BB28DF" w:rsidRDefault="009B17E1" w:rsidP="009B17E1">
      <w:pPr>
        <w:overflowPunct w:val="0"/>
        <w:autoSpaceDE w:val="0"/>
        <w:autoSpaceDN w:val="0"/>
        <w:adjustRightInd w:val="0"/>
        <w:spacing w:after="0"/>
        <w:textAlignment w:val="baseline"/>
        <w:rPr>
          <w:rFonts w:cstheme="minorHAnsi"/>
          <w:sz w:val="24"/>
          <w:szCs w:val="24"/>
        </w:rPr>
      </w:pPr>
      <w:r w:rsidRPr="00BB28DF">
        <w:rPr>
          <w:rFonts w:cstheme="minorHAnsi"/>
          <w:sz w:val="24"/>
          <w:szCs w:val="24"/>
        </w:rPr>
        <w:t>The process for applications is:</w:t>
      </w:r>
    </w:p>
    <w:p w14:paraId="4669A362" w14:textId="77777777" w:rsidR="009B17E1" w:rsidRPr="00BB28DF" w:rsidRDefault="009B17E1" w:rsidP="009B17E1">
      <w:pPr>
        <w:tabs>
          <w:tab w:val="left" w:pos="567"/>
        </w:tabs>
        <w:overflowPunct w:val="0"/>
        <w:autoSpaceDE w:val="0"/>
        <w:autoSpaceDN w:val="0"/>
        <w:adjustRightInd w:val="0"/>
        <w:spacing w:after="0"/>
        <w:textAlignment w:val="baseline"/>
        <w:rPr>
          <w:rFonts w:cstheme="minorHAnsi"/>
          <w:sz w:val="24"/>
          <w:szCs w:val="24"/>
        </w:rPr>
      </w:pPr>
    </w:p>
    <w:p w14:paraId="5DADC9A8"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completes the school’s application form/process </w:t>
      </w:r>
      <w:r w:rsidRPr="00BB28DF">
        <w:rPr>
          <w:rFonts w:asciiTheme="minorHAnsi" w:hAnsiTheme="minorHAnsi" w:cstheme="minorHAnsi"/>
          <w:i/>
          <w:sz w:val="24"/>
          <w:szCs w:val="24"/>
        </w:rPr>
        <w:t>(delete as appropriate</w:t>
      </w:r>
      <w:proofErr w:type="gramStart"/>
      <w:r w:rsidRPr="00BB28DF">
        <w:rPr>
          <w:rFonts w:asciiTheme="minorHAnsi" w:hAnsiTheme="minorHAnsi" w:cstheme="minorHAnsi"/>
          <w:i/>
          <w:sz w:val="24"/>
          <w:szCs w:val="24"/>
        </w:rPr>
        <w:t>)</w:t>
      </w:r>
      <w:r w:rsidRPr="00BB28DF">
        <w:rPr>
          <w:rFonts w:asciiTheme="minorHAnsi" w:hAnsiTheme="minorHAnsi" w:cstheme="minorHAnsi"/>
          <w:sz w:val="24"/>
          <w:szCs w:val="24"/>
        </w:rPr>
        <w:t>;</w:t>
      </w:r>
      <w:proofErr w:type="gramEnd"/>
    </w:p>
    <w:p w14:paraId="6F1E10D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teacher submits the application and supporting evidence to the Headteacher by the cut-off </w:t>
      </w:r>
      <w:proofErr w:type="gramStart"/>
      <w:r w:rsidRPr="00BB28DF">
        <w:rPr>
          <w:rFonts w:asciiTheme="minorHAnsi" w:hAnsiTheme="minorHAnsi" w:cstheme="minorHAnsi"/>
          <w:sz w:val="24"/>
          <w:szCs w:val="24"/>
        </w:rPr>
        <w:t>date;</w:t>
      </w:r>
      <w:proofErr w:type="gramEnd"/>
      <w:r w:rsidRPr="00BB28DF">
        <w:rPr>
          <w:rFonts w:asciiTheme="minorHAnsi" w:hAnsiTheme="minorHAnsi" w:cstheme="minorHAnsi"/>
          <w:sz w:val="24"/>
          <w:szCs w:val="24"/>
        </w:rPr>
        <w:t xml:space="preserve">  </w:t>
      </w:r>
    </w:p>
    <w:p w14:paraId="6F77F325"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The Headteacher will be the assessor, unless they notify the teacher otherwise</w:t>
      </w:r>
    </w:p>
    <w:p w14:paraId="67B7CEBF"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assessor will assess the application, and will make a recommendation on whether the teacher should progress to the </w:t>
      </w:r>
      <w:proofErr w:type="gramStart"/>
      <w:r w:rsidRPr="00BB28DF">
        <w:rPr>
          <w:rFonts w:asciiTheme="minorHAnsi" w:hAnsiTheme="minorHAnsi" w:cstheme="minorHAnsi"/>
          <w:sz w:val="24"/>
          <w:szCs w:val="24"/>
        </w:rPr>
        <w:t>UPR;</w:t>
      </w:r>
      <w:proofErr w:type="gramEnd"/>
    </w:p>
    <w:p w14:paraId="11835C6B"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If the Headteacher is not the assessor, the application, evidence and recommendation will be passed to the Headteacher for moderation </w:t>
      </w:r>
      <w:proofErr w:type="gramStart"/>
      <w:r w:rsidRPr="00BB28DF">
        <w:rPr>
          <w:rFonts w:asciiTheme="minorHAnsi" w:hAnsiTheme="minorHAnsi" w:cstheme="minorHAnsi"/>
          <w:sz w:val="24"/>
          <w:szCs w:val="24"/>
        </w:rPr>
        <w:t>purposes;</w:t>
      </w:r>
      <w:proofErr w:type="gramEnd"/>
    </w:p>
    <w:p w14:paraId="777D1EFA"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The Pay Committee will make the final decision, advised by the </w:t>
      </w:r>
      <w:proofErr w:type="gramStart"/>
      <w:r w:rsidRPr="00BB28DF">
        <w:rPr>
          <w:rFonts w:asciiTheme="minorHAnsi" w:hAnsiTheme="minorHAnsi" w:cstheme="minorHAnsi"/>
          <w:sz w:val="24"/>
          <w:szCs w:val="24"/>
        </w:rPr>
        <w:t>Headteacher;</w:t>
      </w:r>
      <w:proofErr w:type="gramEnd"/>
    </w:p>
    <w:p w14:paraId="161A602C"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Teachers will receive written notification of the outcome of their application by</w:t>
      </w:r>
      <w:r w:rsidRPr="00BB28DF">
        <w:rPr>
          <w:rFonts w:asciiTheme="minorHAnsi" w:hAnsiTheme="minorHAnsi" w:cstheme="minorHAnsi"/>
          <w:i/>
          <w:sz w:val="24"/>
          <w:szCs w:val="24"/>
        </w:rPr>
        <w:t xml:space="preserve"> [insert date]</w:t>
      </w:r>
      <w:r w:rsidRPr="00BB28DF">
        <w:rPr>
          <w:rFonts w:asciiTheme="minorHAnsi" w:hAnsiTheme="minorHAnsi" w:cstheme="minorHAnsi"/>
          <w:sz w:val="24"/>
          <w:szCs w:val="24"/>
        </w:rPr>
        <w:t xml:space="preserve">.  If the application is unsuccessful, the written notification will include the areas where it was felt that the teacher’s performance did not satisfy the relevant criteria (see ‘Assessment’ below). </w:t>
      </w:r>
    </w:p>
    <w:p w14:paraId="0CE83B8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If requested, oral feedback which will be provided by the assessor.  Oral feedback will normally be given within two calendar weeks of the date of notification of the outcome of the application.  Feedback will be given in a positive and encouraging environment and will include advice and support on areas for improvement </w:t>
      </w:r>
      <w:proofErr w:type="gramStart"/>
      <w:r w:rsidRPr="00BB28DF">
        <w:rPr>
          <w:rFonts w:asciiTheme="minorHAnsi" w:hAnsiTheme="minorHAnsi" w:cstheme="minorHAnsi"/>
          <w:sz w:val="24"/>
          <w:szCs w:val="24"/>
        </w:rPr>
        <w:t>in order to</w:t>
      </w:r>
      <w:proofErr w:type="gramEnd"/>
      <w:r w:rsidRPr="00BB28DF">
        <w:rPr>
          <w:rFonts w:asciiTheme="minorHAnsi" w:hAnsiTheme="minorHAnsi" w:cstheme="minorHAnsi"/>
          <w:sz w:val="24"/>
          <w:szCs w:val="24"/>
        </w:rPr>
        <w:t xml:space="preserve"> meet the relevant criteria.</w:t>
      </w:r>
    </w:p>
    <w:p w14:paraId="443F43DD"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Successful applicants will move to the UPR on 1 September of the following year or back dated if agreed.  (If backdated, this will be consistently applied across the school) </w:t>
      </w:r>
    </w:p>
    <w:p w14:paraId="4A1B4F20"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 xml:space="preserve">Following a successful assessment for placement on the UPR, the Pay Committee may consider whether the teacher should be placed above the minimum of the range.  This will be decided in a fair and consistent way based on evidence of outstanding practice and including the nature of the post and its duties and the level of qualification, </w:t>
      </w:r>
      <w:proofErr w:type="gramStart"/>
      <w:r w:rsidRPr="00BB28DF">
        <w:rPr>
          <w:rFonts w:asciiTheme="minorHAnsi" w:hAnsiTheme="minorHAnsi" w:cstheme="minorHAnsi"/>
          <w:sz w:val="24"/>
          <w:szCs w:val="24"/>
        </w:rPr>
        <w:t>skills</w:t>
      </w:r>
      <w:proofErr w:type="gramEnd"/>
      <w:r w:rsidRPr="00BB28DF">
        <w:rPr>
          <w:rFonts w:asciiTheme="minorHAnsi" w:hAnsiTheme="minorHAnsi" w:cstheme="minorHAnsi"/>
          <w:sz w:val="24"/>
          <w:szCs w:val="24"/>
        </w:rPr>
        <w:t xml:space="preserve"> and experience of the teacher.</w:t>
      </w:r>
    </w:p>
    <w:p w14:paraId="14B7504D" w14:textId="77777777" w:rsidR="009B17E1" w:rsidRPr="00BB28DF" w:rsidRDefault="009B17E1" w:rsidP="009B17E1">
      <w:pPr>
        <w:pStyle w:val="bullets1"/>
        <w:ind w:left="780"/>
        <w:rPr>
          <w:rFonts w:asciiTheme="minorHAnsi" w:hAnsiTheme="minorHAnsi" w:cstheme="minorHAnsi"/>
          <w:sz w:val="24"/>
          <w:szCs w:val="24"/>
        </w:rPr>
      </w:pPr>
      <w:r w:rsidRPr="00BB28DF">
        <w:rPr>
          <w:rFonts w:asciiTheme="minorHAnsi" w:hAnsiTheme="minorHAnsi" w:cstheme="minorHAnsi"/>
          <w:sz w:val="24"/>
          <w:szCs w:val="24"/>
        </w:rPr>
        <w:t>Unsuccessful applicants can appeal the decision.  The appeals process is set out in Appendix 1 of this pay policy.</w:t>
      </w:r>
    </w:p>
    <w:p w14:paraId="57904CFF" w14:textId="77777777" w:rsidR="009B17E1" w:rsidRPr="009B17E1" w:rsidRDefault="009B17E1" w:rsidP="009B17E1">
      <w:pPr>
        <w:overflowPunct w:val="0"/>
        <w:autoSpaceDE w:val="0"/>
        <w:autoSpaceDN w:val="0"/>
        <w:adjustRightInd w:val="0"/>
        <w:spacing w:after="0"/>
        <w:ind w:left="426"/>
        <w:textAlignment w:val="baseline"/>
        <w:rPr>
          <w:rFonts w:cstheme="minorHAnsi"/>
          <w:sz w:val="24"/>
          <w:szCs w:val="24"/>
        </w:rPr>
      </w:pPr>
    </w:p>
    <w:p w14:paraId="55E6C739" w14:textId="77777777" w:rsidR="009B17E1" w:rsidRPr="009B17E1" w:rsidRDefault="009B17E1" w:rsidP="009B17E1">
      <w:pPr>
        <w:overflowPunct w:val="0"/>
        <w:autoSpaceDE w:val="0"/>
        <w:autoSpaceDN w:val="0"/>
        <w:adjustRightInd w:val="0"/>
        <w:spacing w:after="0"/>
        <w:textAlignment w:val="baseline"/>
        <w:rPr>
          <w:rFonts w:cstheme="minorHAnsi"/>
          <w:b/>
          <w:sz w:val="24"/>
          <w:szCs w:val="24"/>
        </w:rPr>
      </w:pPr>
    </w:p>
    <w:p w14:paraId="1175C7D3" w14:textId="77777777" w:rsidR="009B17E1" w:rsidRPr="009B17E1" w:rsidRDefault="009B17E1" w:rsidP="009B17E1">
      <w:pPr>
        <w:overflowPunct w:val="0"/>
        <w:autoSpaceDE w:val="0"/>
        <w:autoSpaceDN w:val="0"/>
        <w:adjustRightInd w:val="0"/>
        <w:spacing w:after="0"/>
        <w:textAlignment w:val="baseline"/>
        <w:rPr>
          <w:rFonts w:cstheme="minorHAnsi"/>
          <w:sz w:val="24"/>
          <w:szCs w:val="24"/>
        </w:rPr>
      </w:pPr>
      <w:r w:rsidRPr="009B17E1">
        <w:rPr>
          <w:rFonts w:cstheme="minorHAnsi"/>
          <w:sz w:val="24"/>
          <w:szCs w:val="24"/>
        </w:rPr>
        <w:t xml:space="preserve">Any decision made under this process applies only to employment in this school. </w:t>
      </w:r>
    </w:p>
    <w:p w14:paraId="6E7FB5A1" w14:textId="77777777" w:rsidR="009B17E1" w:rsidRPr="009B17E1" w:rsidRDefault="009B17E1" w:rsidP="009B17E1">
      <w:pPr>
        <w:overflowPunct w:val="0"/>
        <w:autoSpaceDE w:val="0"/>
        <w:autoSpaceDN w:val="0"/>
        <w:adjustRightInd w:val="0"/>
        <w:spacing w:after="0"/>
        <w:textAlignment w:val="baseline"/>
        <w:rPr>
          <w:rFonts w:cstheme="minorHAnsi"/>
          <w:b/>
          <w:sz w:val="24"/>
          <w:szCs w:val="24"/>
        </w:rPr>
      </w:pPr>
    </w:p>
    <w:p w14:paraId="3757BAFE" w14:textId="77777777" w:rsidR="00631766" w:rsidRDefault="00631766" w:rsidP="0042013C">
      <w:pPr>
        <w:jc w:val="both"/>
        <w:rPr>
          <w:b/>
          <w:color w:val="008080"/>
          <w:sz w:val="24"/>
          <w:szCs w:val="24"/>
        </w:rPr>
      </w:pPr>
    </w:p>
    <w:p w14:paraId="45DB63CD" w14:textId="77777777" w:rsidR="005C6C7D" w:rsidRDefault="005C6C7D" w:rsidP="0042013C">
      <w:pPr>
        <w:jc w:val="both"/>
        <w:rPr>
          <w:b/>
          <w:color w:val="008080"/>
          <w:sz w:val="24"/>
          <w:szCs w:val="24"/>
        </w:rPr>
      </w:pPr>
    </w:p>
    <w:p w14:paraId="216922CB" w14:textId="77777777" w:rsidR="005C6C7D" w:rsidRDefault="005C6C7D" w:rsidP="0042013C">
      <w:pPr>
        <w:jc w:val="both"/>
        <w:rPr>
          <w:b/>
          <w:color w:val="008080"/>
          <w:sz w:val="24"/>
          <w:szCs w:val="24"/>
        </w:rPr>
      </w:pPr>
    </w:p>
    <w:p w14:paraId="1D4374BA" w14:textId="77777777" w:rsidR="005C6C7D" w:rsidRDefault="005C6C7D" w:rsidP="0042013C">
      <w:pPr>
        <w:jc w:val="both"/>
        <w:rPr>
          <w:b/>
          <w:color w:val="008080"/>
          <w:sz w:val="24"/>
          <w:szCs w:val="24"/>
        </w:rPr>
      </w:pPr>
    </w:p>
    <w:p w14:paraId="7D411044" w14:textId="77777777" w:rsidR="00A62136" w:rsidRDefault="00A62136" w:rsidP="00A62136">
      <w:pPr>
        <w:rPr>
          <w:b/>
          <w:color w:val="008080"/>
          <w:sz w:val="24"/>
          <w:szCs w:val="24"/>
        </w:rPr>
      </w:pPr>
    </w:p>
    <w:p w14:paraId="60FBF879" w14:textId="3582FD6D" w:rsidR="005C6C7D" w:rsidRPr="00870A99" w:rsidRDefault="005C6C7D" w:rsidP="00A62136">
      <w:pPr>
        <w:jc w:val="right"/>
        <w:rPr>
          <w:b/>
          <w:color w:val="008080"/>
          <w:sz w:val="32"/>
          <w:szCs w:val="32"/>
        </w:rPr>
      </w:pPr>
      <w:r w:rsidRPr="00870A99">
        <w:rPr>
          <w:b/>
          <w:color w:val="008080"/>
          <w:sz w:val="32"/>
          <w:szCs w:val="32"/>
        </w:rPr>
        <w:lastRenderedPageBreak/>
        <w:t>Appendix 3</w:t>
      </w:r>
    </w:p>
    <w:p w14:paraId="5681D6F1" w14:textId="60A10942" w:rsidR="0042013C" w:rsidRDefault="005C6C7D" w:rsidP="0042013C">
      <w:pPr>
        <w:jc w:val="both"/>
        <w:rPr>
          <w:b/>
          <w:color w:val="008080"/>
          <w:sz w:val="32"/>
        </w:rPr>
      </w:pPr>
      <w:r>
        <w:rPr>
          <w:b/>
          <w:color w:val="008080"/>
          <w:sz w:val="32"/>
        </w:rPr>
        <w:t>Pay Ranges in this School</w:t>
      </w:r>
    </w:p>
    <w:p w14:paraId="58C3ABFB" w14:textId="77777777" w:rsidR="00F748C6" w:rsidRPr="0068407A" w:rsidRDefault="00F748C6" w:rsidP="00F748C6">
      <w:pPr>
        <w:spacing w:after="0"/>
        <w:rPr>
          <w:sz w:val="24"/>
          <w:szCs w:val="24"/>
        </w:rPr>
      </w:pPr>
      <w:r w:rsidRPr="0068407A">
        <w:rPr>
          <w:b/>
          <w:sz w:val="24"/>
          <w:szCs w:val="24"/>
        </w:rPr>
        <w:t>UNQUALIFIED TEACHER, MAIN PAY RANGE &amp; UPPER PAY RANGE</w:t>
      </w:r>
    </w:p>
    <w:p w14:paraId="65A98E74" w14:textId="77777777" w:rsidR="00F748C6" w:rsidRPr="00BB28DF" w:rsidRDefault="00F748C6" w:rsidP="00F748C6">
      <w:pPr>
        <w:spacing w:after="0"/>
        <w:rPr>
          <w:sz w:val="24"/>
          <w:szCs w:val="24"/>
        </w:rPr>
      </w:pPr>
      <w:r w:rsidRPr="00BB28DF">
        <w:rPr>
          <w:sz w:val="24"/>
          <w:szCs w:val="24"/>
        </w:rPr>
        <w:t>(On adopting this policy, school to choose one of the following options and delete the others)</w:t>
      </w:r>
    </w:p>
    <w:p w14:paraId="34CAE2EA" w14:textId="77777777" w:rsidR="00F748C6" w:rsidRPr="00BB28DF" w:rsidRDefault="00F748C6" w:rsidP="00F748C6">
      <w:pPr>
        <w:spacing w:after="0"/>
        <w:rPr>
          <w:sz w:val="24"/>
          <w:szCs w:val="24"/>
        </w:rPr>
      </w:pPr>
    </w:p>
    <w:p w14:paraId="666FFEA0" w14:textId="77777777" w:rsidR="00F748C6" w:rsidRPr="00BB28DF" w:rsidRDefault="00F748C6" w:rsidP="00F748C6">
      <w:pPr>
        <w:spacing w:after="0"/>
        <w:jc w:val="center"/>
        <w:rPr>
          <w:b/>
          <w:sz w:val="24"/>
          <w:szCs w:val="24"/>
        </w:rPr>
      </w:pPr>
      <w:r w:rsidRPr="00BB28DF">
        <w:rPr>
          <w:b/>
          <w:sz w:val="24"/>
          <w:szCs w:val="24"/>
        </w:rPr>
        <w:t>[OPTION 1]</w:t>
      </w:r>
    </w:p>
    <w:p w14:paraId="7188353C" w14:textId="4941520A" w:rsidR="00F748C6" w:rsidRPr="00BB28DF" w:rsidRDefault="00F748C6" w:rsidP="00F748C6">
      <w:pPr>
        <w:spacing w:after="0"/>
        <w:rPr>
          <w:sz w:val="24"/>
          <w:szCs w:val="24"/>
        </w:rPr>
      </w:pPr>
      <w:r w:rsidRPr="00BB28DF">
        <w:rPr>
          <w:sz w:val="24"/>
          <w:szCs w:val="24"/>
        </w:rPr>
        <w:t>The school has adopted the following pay reference points within the Main, Upper and Unqualified Pay Ranges.  These reference points include relevant uplifts as detailed in the School Teachers’ Pay and Conditions Document (STPCD) 202</w:t>
      </w:r>
      <w:r w:rsidR="00863E7D" w:rsidRPr="00BB28DF">
        <w:rPr>
          <w:sz w:val="24"/>
          <w:szCs w:val="24"/>
        </w:rPr>
        <w:t>2</w:t>
      </w:r>
      <w:r w:rsidRPr="00BB28DF">
        <w:rPr>
          <w:sz w:val="24"/>
          <w:szCs w:val="24"/>
        </w:rPr>
        <w:t xml:space="preserve">. </w:t>
      </w:r>
    </w:p>
    <w:p w14:paraId="116F3B55" w14:textId="77777777" w:rsidR="00F748C6" w:rsidRPr="00BB28DF" w:rsidRDefault="00F748C6" w:rsidP="00F748C6">
      <w:pPr>
        <w:spacing w:after="0"/>
        <w:rPr>
          <w:sz w:val="24"/>
          <w:szCs w:val="24"/>
        </w:rPr>
      </w:pPr>
    </w:p>
    <w:p w14:paraId="7343DB28" w14:textId="77777777" w:rsidR="00F748C6" w:rsidRPr="00BB28DF" w:rsidRDefault="00F748C6" w:rsidP="00F748C6">
      <w:pPr>
        <w:spacing w:after="0"/>
        <w:rPr>
          <w:sz w:val="24"/>
          <w:szCs w:val="24"/>
        </w:rPr>
      </w:pPr>
      <w:r w:rsidRPr="00BB28DF">
        <w:rPr>
          <w:sz w:val="24"/>
          <w:szCs w:val="24"/>
        </w:rPr>
        <w:t xml:space="preserve">The School Teachers Review Body recommended advisory pay reference points for the Main and Upper pay ranges, which have been adopted. </w:t>
      </w:r>
    </w:p>
    <w:p w14:paraId="6669AB67" w14:textId="77777777" w:rsidR="00F748C6" w:rsidRDefault="00F748C6" w:rsidP="00F748C6">
      <w:pPr>
        <w:spacing w:after="0"/>
        <w:rPr>
          <w:b/>
          <w:sz w:val="24"/>
          <w:szCs w:val="24"/>
        </w:rPr>
      </w:pPr>
    </w:p>
    <w:tbl>
      <w:tblPr>
        <w:tblStyle w:val="TableGridLight"/>
        <w:tblW w:w="6237" w:type="dxa"/>
        <w:tblLayout w:type="fixed"/>
        <w:tblLook w:val="04A0" w:firstRow="1" w:lastRow="0" w:firstColumn="1" w:lastColumn="0" w:noHBand="0" w:noVBand="1"/>
      </w:tblPr>
      <w:tblGrid>
        <w:gridCol w:w="2977"/>
        <w:gridCol w:w="3260"/>
      </w:tblGrid>
      <w:tr w:rsidR="009A1AB5" w:rsidRPr="00BB28DF" w14:paraId="00A54FFA" w14:textId="77777777" w:rsidTr="00FF72D0">
        <w:trPr>
          <w:trHeight w:val="315"/>
        </w:trPr>
        <w:tc>
          <w:tcPr>
            <w:tcW w:w="2977" w:type="dxa"/>
          </w:tcPr>
          <w:p w14:paraId="45586495" w14:textId="77777777" w:rsidR="009A1AB5" w:rsidRPr="00E40534" w:rsidRDefault="009A1AB5" w:rsidP="0012631C">
            <w:pPr>
              <w:jc w:val="center"/>
              <w:rPr>
                <w:rFonts w:ascii="Calibri" w:hAnsi="Calibri" w:cs="Times New Roman"/>
                <w:b/>
                <w:bCs/>
                <w:sz w:val="24"/>
                <w:szCs w:val="24"/>
              </w:rPr>
            </w:pPr>
            <w:r w:rsidRPr="00E40534">
              <w:rPr>
                <w:rFonts w:ascii="Calibri" w:hAnsi="Calibri" w:cs="Times New Roman"/>
                <w:b/>
                <w:bCs/>
                <w:sz w:val="24"/>
                <w:szCs w:val="24"/>
              </w:rPr>
              <w:t>Unqualified</w:t>
            </w:r>
          </w:p>
        </w:tc>
        <w:tc>
          <w:tcPr>
            <w:tcW w:w="3260" w:type="dxa"/>
          </w:tcPr>
          <w:p w14:paraId="6B178710" w14:textId="77777777" w:rsidR="009A1AB5" w:rsidRPr="00BB28DF" w:rsidRDefault="009A1AB5" w:rsidP="0012631C">
            <w:pPr>
              <w:jc w:val="center"/>
              <w:rPr>
                <w:rFonts w:ascii="Calibri" w:hAnsi="Calibri" w:cs="Times New Roman"/>
                <w:sz w:val="24"/>
                <w:szCs w:val="24"/>
              </w:rPr>
            </w:pPr>
          </w:p>
        </w:tc>
      </w:tr>
      <w:tr w:rsidR="009A1AB5" w:rsidRPr="00BB28DF" w14:paraId="1E164682" w14:textId="77777777" w:rsidTr="00FF72D0">
        <w:trPr>
          <w:trHeight w:val="315"/>
        </w:trPr>
        <w:tc>
          <w:tcPr>
            <w:tcW w:w="2977" w:type="dxa"/>
            <w:hideMark/>
          </w:tcPr>
          <w:p w14:paraId="60F9D14E"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UQ1</w:t>
            </w:r>
          </w:p>
        </w:tc>
        <w:tc>
          <w:tcPr>
            <w:tcW w:w="3260" w:type="dxa"/>
            <w:hideMark/>
          </w:tcPr>
          <w:p w14:paraId="6ADF92F9"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19,340</w:t>
            </w:r>
          </w:p>
        </w:tc>
      </w:tr>
      <w:tr w:rsidR="009A1AB5" w:rsidRPr="00BB28DF" w14:paraId="6E189623" w14:textId="77777777" w:rsidTr="00FF72D0">
        <w:trPr>
          <w:trHeight w:val="315"/>
        </w:trPr>
        <w:tc>
          <w:tcPr>
            <w:tcW w:w="2977" w:type="dxa"/>
            <w:hideMark/>
          </w:tcPr>
          <w:p w14:paraId="579B9A01"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UQ2</w:t>
            </w:r>
          </w:p>
        </w:tc>
        <w:tc>
          <w:tcPr>
            <w:tcW w:w="3260" w:type="dxa"/>
            <w:hideMark/>
          </w:tcPr>
          <w:p w14:paraId="076FFBB9"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21,559</w:t>
            </w:r>
          </w:p>
        </w:tc>
      </w:tr>
      <w:tr w:rsidR="009A1AB5" w:rsidRPr="00BB28DF" w14:paraId="4776CF03" w14:textId="77777777" w:rsidTr="00FF72D0">
        <w:trPr>
          <w:trHeight w:val="315"/>
        </w:trPr>
        <w:tc>
          <w:tcPr>
            <w:tcW w:w="2977" w:type="dxa"/>
            <w:hideMark/>
          </w:tcPr>
          <w:p w14:paraId="4044A3D1"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UQ3</w:t>
            </w:r>
          </w:p>
        </w:tc>
        <w:tc>
          <w:tcPr>
            <w:tcW w:w="3260" w:type="dxa"/>
            <w:hideMark/>
          </w:tcPr>
          <w:p w14:paraId="244D605E"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23,777</w:t>
            </w:r>
          </w:p>
        </w:tc>
      </w:tr>
      <w:tr w:rsidR="009A1AB5" w:rsidRPr="00BB28DF" w14:paraId="2CA3E0E8" w14:textId="77777777" w:rsidTr="00FF72D0">
        <w:trPr>
          <w:trHeight w:val="315"/>
        </w:trPr>
        <w:tc>
          <w:tcPr>
            <w:tcW w:w="2977" w:type="dxa"/>
            <w:hideMark/>
          </w:tcPr>
          <w:p w14:paraId="33F09044"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UQ4</w:t>
            </w:r>
          </w:p>
        </w:tc>
        <w:tc>
          <w:tcPr>
            <w:tcW w:w="3260" w:type="dxa"/>
            <w:hideMark/>
          </w:tcPr>
          <w:p w14:paraId="2EDB42F1"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25,733</w:t>
            </w:r>
          </w:p>
        </w:tc>
      </w:tr>
      <w:tr w:rsidR="009A1AB5" w:rsidRPr="00BB28DF" w14:paraId="19CE25F3" w14:textId="77777777" w:rsidTr="00FF72D0">
        <w:trPr>
          <w:trHeight w:val="315"/>
        </w:trPr>
        <w:tc>
          <w:tcPr>
            <w:tcW w:w="2977" w:type="dxa"/>
            <w:hideMark/>
          </w:tcPr>
          <w:p w14:paraId="25F7F774"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UQ5</w:t>
            </w:r>
          </w:p>
        </w:tc>
        <w:tc>
          <w:tcPr>
            <w:tcW w:w="3260" w:type="dxa"/>
            <w:hideMark/>
          </w:tcPr>
          <w:p w14:paraId="34DCE872" w14:textId="77777777" w:rsidR="009A1AB5" w:rsidRPr="00BB28DF" w:rsidRDefault="009A1AB5" w:rsidP="0012631C">
            <w:pPr>
              <w:jc w:val="center"/>
              <w:rPr>
                <w:rFonts w:cstheme="minorHAnsi"/>
                <w:sz w:val="24"/>
                <w:szCs w:val="24"/>
              </w:rPr>
            </w:pPr>
            <w:r w:rsidRPr="00BB28DF">
              <w:rPr>
                <w:rFonts w:cstheme="minorHAnsi"/>
                <w:sz w:val="24"/>
                <w:szCs w:val="24"/>
              </w:rPr>
              <w:t>£27,954</w:t>
            </w:r>
          </w:p>
        </w:tc>
      </w:tr>
      <w:tr w:rsidR="009A1AB5" w:rsidRPr="00BB28DF" w14:paraId="0F15B909" w14:textId="77777777" w:rsidTr="00FF72D0">
        <w:trPr>
          <w:trHeight w:val="315"/>
        </w:trPr>
        <w:tc>
          <w:tcPr>
            <w:tcW w:w="2977" w:type="dxa"/>
            <w:hideMark/>
          </w:tcPr>
          <w:p w14:paraId="1492882A"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UQ6</w:t>
            </w:r>
          </w:p>
        </w:tc>
        <w:tc>
          <w:tcPr>
            <w:tcW w:w="3260" w:type="dxa"/>
            <w:hideMark/>
          </w:tcPr>
          <w:p w14:paraId="547E5F2A"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30,172</w:t>
            </w:r>
          </w:p>
        </w:tc>
      </w:tr>
    </w:tbl>
    <w:p w14:paraId="6ABEBFF7" w14:textId="77777777" w:rsidR="009A1AB5" w:rsidRDefault="009A1AB5" w:rsidP="00F748C6">
      <w:pPr>
        <w:spacing w:after="0"/>
        <w:rPr>
          <w:b/>
          <w:sz w:val="24"/>
          <w:szCs w:val="24"/>
        </w:rPr>
      </w:pPr>
    </w:p>
    <w:tbl>
      <w:tblPr>
        <w:tblStyle w:val="TableGridLight"/>
        <w:tblW w:w="6282" w:type="dxa"/>
        <w:tblLayout w:type="fixed"/>
        <w:tblLook w:val="04A0" w:firstRow="1" w:lastRow="0" w:firstColumn="1" w:lastColumn="0" w:noHBand="0" w:noVBand="1"/>
      </w:tblPr>
      <w:tblGrid>
        <w:gridCol w:w="2931"/>
        <w:gridCol w:w="3351"/>
      </w:tblGrid>
      <w:tr w:rsidR="009A1AB5" w:rsidRPr="00BB28DF" w14:paraId="51C18025" w14:textId="77777777" w:rsidTr="00FF72D0">
        <w:trPr>
          <w:trHeight w:val="315"/>
        </w:trPr>
        <w:tc>
          <w:tcPr>
            <w:tcW w:w="2931" w:type="dxa"/>
          </w:tcPr>
          <w:p w14:paraId="28188B61" w14:textId="77777777" w:rsidR="009A1AB5" w:rsidRPr="00E40534" w:rsidRDefault="009A1AB5" w:rsidP="0012631C">
            <w:pPr>
              <w:jc w:val="center"/>
              <w:rPr>
                <w:rFonts w:ascii="Calibri" w:hAnsi="Calibri" w:cs="Times New Roman"/>
                <w:b/>
                <w:bCs/>
                <w:sz w:val="24"/>
                <w:szCs w:val="24"/>
              </w:rPr>
            </w:pPr>
            <w:r w:rsidRPr="00E40534">
              <w:rPr>
                <w:rFonts w:ascii="Calibri" w:hAnsi="Calibri" w:cs="Times New Roman"/>
                <w:b/>
                <w:bCs/>
                <w:sz w:val="24"/>
                <w:szCs w:val="24"/>
              </w:rPr>
              <w:t>Main</w:t>
            </w:r>
          </w:p>
        </w:tc>
        <w:tc>
          <w:tcPr>
            <w:tcW w:w="3351" w:type="dxa"/>
          </w:tcPr>
          <w:p w14:paraId="50A7D5CA" w14:textId="77777777" w:rsidR="009A1AB5" w:rsidRPr="00BB28DF" w:rsidRDefault="009A1AB5" w:rsidP="0012631C">
            <w:pPr>
              <w:jc w:val="center"/>
              <w:rPr>
                <w:rFonts w:ascii="Calibri" w:hAnsi="Calibri" w:cs="Times New Roman"/>
                <w:sz w:val="24"/>
                <w:szCs w:val="24"/>
              </w:rPr>
            </w:pPr>
          </w:p>
        </w:tc>
      </w:tr>
      <w:tr w:rsidR="009A1AB5" w:rsidRPr="00BB28DF" w14:paraId="2EE414DE" w14:textId="77777777" w:rsidTr="00FF72D0">
        <w:trPr>
          <w:trHeight w:val="315"/>
        </w:trPr>
        <w:tc>
          <w:tcPr>
            <w:tcW w:w="2931" w:type="dxa"/>
            <w:hideMark/>
          </w:tcPr>
          <w:p w14:paraId="3BACE4BD"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M1</w:t>
            </w:r>
          </w:p>
        </w:tc>
        <w:tc>
          <w:tcPr>
            <w:tcW w:w="3351" w:type="dxa"/>
            <w:hideMark/>
          </w:tcPr>
          <w:p w14:paraId="72CFF482"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28,000</w:t>
            </w:r>
          </w:p>
        </w:tc>
      </w:tr>
      <w:tr w:rsidR="009A1AB5" w:rsidRPr="00BB28DF" w14:paraId="05FEFAB3" w14:textId="77777777" w:rsidTr="00FF72D0">
        <w:trPr>
          <w:trHeight w:val="315"/>
        </w:trPr>
        <w:tc>
          <w:tcPr>
            <w:tcW w:w="2931" w:type="dxa"/>
            <w:hideMark/>
          </w:tcPr>
          <w:p w14:paraId="6E74DD65"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M2</w:t>
            </w:r>
          </w:p>
        </w:tc>
        <w:tc>
          <w:tcPr>
            <w:tcW w:w="3351" w:type="dxa"/>
            <w:hideMark/>
          </w:tcPr>
          <w:p w14:paraId="145E7018"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29,800</w:t>
            </w:r>
          </w:p>
        </w:tc>
      </w:tr>
      <w:tr w:rsidR="009A1AB5" w:rsidRPr="00BB28DF" w14:paraId="67A77E23" w14:textId="77777777" w:rsidTr="00FF72D0">
        <w:trPr>
          <w:trHeight w:val="315"/>
        </w:trPr>
        <w:tc>
          <w:tcPr>
            <w:tcW w:w="2931" w:type="dxa"/>
            <w:hideMark/>
          </w:tcPr>
          <w:p w14:paraId="51073451"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M3</w:t>
            </w:r>
          </w:p>
        </w:tc>
        <w:tc>
          <w:tcPr>
            <w:tcW w:w="3351" w:type="dxa"/>
            <w:hideMark/>
          </w:tcPr>
          <w:p w14:paraId="1C6EF486"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31,750</w:t>
            </w:r>
          </w:p>
        </w:tc>
      </w:tr>
      <w:tr w:rsidR="009A1AB5" w:rsidRPr="00BB28DF" w14:paraId="2C519BEA" w14:textId="77777777" w:rsidTr="00FF72D0">
        <w:trPr>
          <w:trHeight w:val="315"/>
        </w:trPr>
        <w:tc>
          <w:tcPr>
            <w:tcW w:w="2931" w:type="dxa"/>
            <w:hideMark/>
          </w:tcPr>
          <w:p w14:paraId="2EFD460A"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M4</w:t>
            </w:r>
          </w:p>
        </w:tc>
        <w:tc>
          <w:tcPr>
            <w:tcW w:w="3351" w:type="dxa"/>
            <w:hideMark/>
          </w:tcPr>
          <w:p w14:paraId="4574C90C"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33,850</w:t>
            </w:r>
          </w:p>
        </w:tc>
      </w:tr>
      <w:tr w:rsidR="009A1AB5" w:rsidRPr="00BB28DF" w14:paraId="2A96F910" w14:textId="77777777" w:rsidTr="00FF72D0">
        <w:trPr>
          <w:trHeight w:val="315"/>
        </w:trPr>
        <w:tc>
          <w:tcPr>
            <w:tcW w:w="2931" w:type="dxa"/>
            <w:hideMark/>
          </w:tcPr>
          <w:p w14:paraId="47493D39"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M5</w:t>
            </w:r>
          </w:p>
        </w:tc>
        <w:tc>
          <w:tcPr>
            <w:tcW w:w="3351" w:type="dxa"/>
            <w:hideMark/>
          </w:tcPr>
          <w:p w14:paraId="5FBE823B"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35,990</w:t>
            </w:r>
          </w:p>
        </w:tc>
      </w:tr>
      <w:tr w:rsidR="009A1AB5" w:rsidRPr="00BB28DF" w14:paraId="7D91389C" w14:textId="77777777" w:rsidTr="00FF72D0">
        <w:trPr>
          <w:trHeight w:val="315"/>
        </w:trPr>
        <w:tc>
          <w:tcPr>
            <w:tcW w:w="2931" w:type="dxa"/>
            <w:hideMark/>
          </w:tcPr>
          <w:p w14:paraId="5BDC10B7"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M6</w:t>
            </w:r>
          </w:p>
        </w:tc>
        <w:tc>
          <w:tcPr>
            <w:tcW w:w="3351" w:type="dxa"/>
            <w:hideMark/>
          </w:tcPr>
          <w:p w14:paraId="247A295A"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38,810</w:t>
            </w:r>
          </w:p>
        </w:tc>
      </w:tr>
    </w:tbl>
    <w:p w14:paraId="555C3DD0" w14:textId="77777777" w:rsidR="009A1AB5" w:rsidRPr="00BB28DF" w:rsidRDefault="009A1AB5" w:rsidP="00F748C6">
      <w:pPr>
        <w:spacing w:after="0"/>
        <w:rPr>
          <w:b/>
          <w:sz w:val="24"/>
          <w:szCs w:val="24"/>
        </w:rPr>
      </w:pPr>
    </w:p>
    <w:tbl>
      <w:tblPr>
        <w:tblStyle w:val="TableGridLight"/>
        <w:tblW w:w="6237" w:type="dxa"/>
        <w:tblLayout w:type="fixed"/>
        <w:tblLook w:val="04A0" w:firstRow="1" w:lastRow="0" w:firstColumn="1" w:lastColumn="0" w:noHBand="0" w:noVBand="1"/>
      </w:tblPr>
      <w:tblGrid>
        <w:gridCol w:w="2977"/>
        <w:gridCol w:w="3260"/>
      </w:tblGrid>
      <w:tr w:rsidR="009A1AB5" w:rsidRPr="00BB28DF" w14:paraId="0A20413D" w14:textId="77777777" w:rsidTr="00FF72D0">
        <w:trPr>
          <w:trHeight w:val="315"/>
        </w:trPr>
        <w:tc>
          <w:tcPr>
            <w:tcW w:w="2977" w:type="dxa"/>
          </w:tcPr>
          <w:p w14:paraId="2FAB11D6" w14:textId="77777777" w:rsidR="009A1AB5" w:rsidRPr="00E40534" w:rsidRDefault="009A1AB5" w:rsidP="0012631C">
            <w:pPr>
              <w:jc w:val="center"/>
              <w:rPr>
                <w:rFonts w:ascii="Calibri" w:hAnsi="Calibri" w:cs="Times New Roman"/>
                <w:b/>
                <w:bCs/>
                <w:sz w:val="24"/>
                <w:szCs w:val="24"/>
              </w:rPr>
            </w:pPr>
            <w:r w:rsidRPr="00E40534">
              <w:rPr>
                <w:rFonts w:ascii="Calibri" w:hAnsi="Calibri" w:cs="Times New Roman"/>
                <w:b/>
                <w:bCs/>
                <w:sz w:val="24"/>
                <w:szCs w:val="24"/>
              </w:rPr>
              <w:t>Upper</w:t>
            </w:r>
          </w:p>
        </w:tc>
        <w:tc>
          <w:tcPr>
            <w:tcW w:w="3260" w:type="dxa"/>
          </w:tcPr>
          <w:p w14:paraId="50D8040D" w14:textId="77777777" w:rsidR="009A1AB5" w:rsidRPr="00BB28DF" w:rsidRDefault="009A1AB5" w:rsidP="0012631C">
            <w:pPr>
              <w:jc w:val="center"/>
              <w:rPr>
                <w:rFonts w:ascii="Calibri" w:hAnsi="Calibri" w:cs="Times New Roman"/>
                <w:sz w:val="24"/>
                <w:szCs w:val="24"/>
              </w:rPr>
            </w:pPr>
          </w:p>
        </w:tc>
      </w:tr>
      <w:tr w:rsidR="009A1AB5" w:rsidRPr="00BB28DF" w14:paraId="4F9DD03D" w14:textId="77777777" w:rsidTr="00FF72D0">
        <w:trPr>
          <w:trHeight w:val="315"/>
        </w:trPr>
        <w:tc>
          <w:tcPr>
            <w:tcW w:w="2977" w:type="dxa"/>
            <w:hideMark/>
          </w:tcPr>
          <w:p w14:paraId="127384D3"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U1</w:t>
            </w:r>
          </w:p>
        </w:tc>
        <w:tc>
          <w:tcPr>
            <w:tcW w:w="3260" w:type="dxa"/>
            <w:hideMark/>
          </w:tcPr>
          <w:p w14:paraId="74BB46F3"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40,625</w:t>
            </w:r>
          </w:p>
        </w:tc>
      </w:tr>
      <w:tr w:rsidR="009A1AB5" w:rsidRPr="00BB28DF" w14:paraId="6A3F8196" w14:textId="77777777" w:rsidTr="00FF72D0">
        <w:trPr>
          <w:trHeight w:val="315"/>
        </w:trPr>
        <w:tc>
          <w:tcPr>
            <w:tcW w:w="2977" w:type="dxa"/>
            <w:hideMark/>
          </w:tcPr>
          <w:p w14:paraId="744A86A7"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U2</w:t>
            </w:r>
          </w:p>
        </w:tc>
        <w:tc>
          <w:tcPr>
            <w:tcW w:w="3260" w:type="dxa"/>
            <w:hideMark/>
          </w:tcPr>
          <w:p w14:paraId="6A1CB458"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42,131</w:t>
            </w:r>
          </w:p>
        </w:tc>
      </w:tr>
      <w:tr w:rsidR="009A1AB5" w:rsidRPr="00BB28DF" w14:paraId="1383CE2D" w14:textId="77777777" w:rsidTr="00FF72D0">
        <w:trPr>
          <w:trHeight w:val="315"/>
        </w:trPr>
        <w:tc>
          <w:tcPr>
            <w:tcW w:w="2977" w:type="dxa"/>
            <w:hideMark/>
          </w:tcPr>
          <w:p w14:paraId="215B4DBB"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U3</w:t>
            </w:r>
          </w:p>
        </w:tc>
        <w:tc>
          <w:tcPr>
            <w:tcW w:w="3260" w:type="dxa"/>
            <w:hideMark/>
          </w:tcPr>
          <w:p w14:paraId="46C1CA89" w14:textId="77777777" w:rsidR="009A1AB5" w:rsidRPr="00BB28DF" w:rsidRDefault="009A1AB5" w:rsidP="0012631C">
            <w:pPr>
              <w:jc w:val="center"/>
              <w:rPr>
                <w:rFonts w:ascii="Calibri" w:hAnsi="Calibri" w:cs="Times New Roman"/>
                <w:sz w:val="24"/>
                <w:szCs w:val="24"/>
              </w:rPr>
            </w:pPr>
            <w:r w:rsidRPr="00BB28DF">
              <w:rPr>
                <w:rFonts w:ascii="Calibri" w:hAnsi="Calibri" w:cs="Times New Roman"/>
                <w:sz w:val="24"/>
                <w:szCs w:val="24"/>
              </w:rPr>
              <w:t>£</w:t>
            </w:r>
            <w:r w:rsidRPr="00BB28DF">
              <w:rPr>
                <w:sz w:val="24"/>
                <w:szCs w:val="24"/>
              </w:rPr>
              <w:t>43,685</w:t>
            </w:r>
          </w:p>
        </w:tc>
      </w:tr>
    </w:tbl>
    <w:p w14:paraId="7EE18C25" w14:textId="77777777" w:rsidR="00F748C6" w:rsidRPr="00BB28DF" w:rsidRDefault="00F748C6" w:rsidP="00F748C6">
      <w:pPr>
        <w:spacing w:after="0"/>
        <w:jc w:val="center"/>
        <w:rPr>
          <w:b/>
          <w:sz w:val="24"/>
          <w:szCs w:val="24"/>
        </w:rPr>
      </w:pPr>
    </w:p>
    <w:p w14:paraId="2DCA5FB4" w14:textId="77777777" w:rsidR="00F748C6" w:rsidRPr="00BB28DF" w:rsidRDefault="00F748C6" w:rsidP="00F748C6">
      <w:pPr>
        <w:spacing w:after="0"/>
        <w:jc w:val="center"/>
        <w:rPr>
          <w:sz w:val="24"/>
          <w:szCs w:val="24"/>
        </w:rPr>
      </w:pPr>
      <w:r w:rsidRPr="00BB28DF">
        <w:rPr>
          <w:b/>
          <w:sz w:val="24"/>
          <w:szCs w:val="24"/>
        </w:rPr>
        <w:t xml:space="preserve"> [OPTION 2]</w:t>
      </w:r>
    </w:p>
    <w:p w14:paraId="47C64466" w14:textId="3F5D7440" w:rsidR="00F748C6" w:rsidRPr="00BB28DF" w:rsidRDefault="00F748C6" w:rsidP="00F748C6">
      <w:pPr>
        <w:spacing w:after="0"/>
        <w:rPr>
          <w:sz w:val="24"/>
          <w:szCs w:val="24"/>
        </w:rPr>
      </w:pPr>
      <w:r w:rsidRPr="00BB28DF">
        <w:rPr>
          <w:sz w:val="24"/>
          <w:szCs w:val="24"/>
        </w:rPr>
        <w:t>The school will devise its own pay reference points, within the minimum and maximum of the Main, Upper and Unqualified Pay Ranges as published in the 202</w:t>
      </w:r>
      <w:r w:rsidR="00B5049C" w:rsidRPr="00BB28DF">
        <w:rPr>
          <w:sz w:val="24"/>
          <w:szCs w:val="24"/>
        </w:rPr>
        <w:t>2</w:t>
      </w:r>
      <w:r w:rsidRPr="00BB28DF">
        <w:rPr>
          <w:sz w:val="24"/>
          <w:szCs w:val="24"/>
        </w:rPr>
        <w:t xml:space="preserve"> STPCD.</w:t>
      </w:r>
    </w:p>
    <w:p w14:paraId="1C3AC5E3" w14:textId="77777777" w:rsidR="00F748C6" w:rsidRPr="00BB28DF" w:rsidRDefault="00F748C6" w:rsidP="00F748C6">
      <w:pPr>
        <w:spacing w:after="0"/>
        <w:rPr>
          <w:sz w:val="24"/>
          <w:szCs w:val="24"/>
        </w:rPr>
      </w:pPr>
    </w:p>
    <w:p w14:paraId="15C65E39" w14:textId="77777777" w:rsidR="00F748C6" w:rsidRPr="00BB28DF" w:rsidRDefault="00F748C6" w:rsidP="00F748C6">
      <w:pPr>
        <w:spacing w:after="0"/>
        <w:jc w:val="center"/>
        <w:rPr>
          <w:b/>
          <w:sz w:val="24"/>
          <w:szCs w:val="24"/>
        </w:rPr>
      </w:pPr>
    </w:p>
    <w:p w14:paraId="7619727E" w14:textId="77777777" w:rsidR="00F748C6" w:rsidRPr="00BB28DF" w:rsidRDefault="00F748C6" w:rsidP="00F748C6">
      <w:pPr>
        <w:spacing w:after="0"/>
        <w:jc w:val="center"/>
        <w:rPr>
          <w:sz w:val="24"/>
          <w:szCs w:val="24"/>
        </w:rPr>
      </w:pPr>
      <w:r w:rsidRPr="00BB28DF">
        <w:rPr>
          <w:b/>
          <w:sz w:val="24"/>
          <w:szCs w:val="24"/>
        </w:rPr>
        <w:t>[OPTION 3]</w:t>
      </w:r>
    </w:p>
    <w:p w14:paraId="494A380B" w14:textId="0F3D4DD3" w:rsidR="00F748C6" w:rsidRPr="00BB28DF" w:rsidRDefault="00F748C6" w:rsidP="00F748C6">
      <w:pPr>
        <w:spacing w:after="0"/>
        <w:rPr>
          <w:sz w:val="24"/>
          <w:szCs w:val="24"/>
        </w:rPr>
      </w:pPr>
      <w:r w:rsidRPr="00BB28DF">
        <w:rPr>
          <w:sz w:val="24"/>
          <w:szCs w:val="24"/>
        </w:rPr>
        <w:lastRenderedPageBreak/>
        <w:t>The school has no reference points and will appoint teachers/unqualified teachers to a salary within the minimum and maximum of the relevant Main, Upper or Unqualified Pay Range as published in the 202</w:t>
      </w:r>
      <w:r w:rsidR="000F4F82" w:rsidRPr="00BB28DF">
        <w:rPr>
          <w:sz w:val="24"/>
          <w:szCs w:val="24"/>
        </w:rPr>
        <w:t>2</w:t>
      </w:r>
      <w:r w:rsidRPr="00BB28DF">
        <w:rPr>
          <w:sz w:val="24"/>
          <w:szCs w:val="24"/>
        </w:rPr>
        <w:t xml:space="preserve"> STPCD, based on the requirements of the post and skills and experience of the individual teacher.  </w:t>
      </w:r>
    </w:p>
    <w:p w14:paraId="3F54E9F8" w14:textId="77777777" w:rsidR="00F748C6" w:rsidRPr="00BB28DF" w:rsidRDefault="00F748C6" w:rsidP="00F748C6">
      <w:pPr>
        <w:spacing w:after="0"/>
        <w:rPr>
          <w:sz w:val="24"/>
          <w:szCs w:val="24"/>
        </w:rPr>
      </w:pPr>
    </w:p>
    <w:p w14:paraId="37A09F1E" w14:textId="77777777" w:rsidR="00F748C6" w:rsidRPr="00BB28DF" w:rsidRDefault="00F748C6" w:rsidP="00F748C6">
      <w:pPr>
        <w:spacing w:after="0"/>
        <w:jc w:val="right"/>
        <w:rPr>
          <w:b/>
          <w:sz w:val="24"/>
          <w:szCs w:val="24"/>
        </w:rPr>
      </w:pPr>
    </w:p>
    <w:p w14:paraId="66D9CAB0" w14:textId="77777777" w:rsidR="00FE0F1F" w:rsidRPr="00BB28DF" w:rsidRDefault="00FE0F1F" w:rsidP="00F748C6">
      <w:pPr>
        <w:spacing w:after="0"/>
        <w:rPr>
          <w:b/>
          <w:sz w:val="24"/>
          <w:szCs w:val="24"/>
        </w:rPr>
      </w:pPr>
    </w:p>
    <w:p w14:paraId="0CAE6B35" w14:textId="77777777" w:rsidR="00FE0F1F" w:rsidRPr="00BB28DF" w:rsidRDefault="00FE0F1F" w:rsidP="00F748C6">
      <w:pPr>
        <w:spacing w:after="0"/>
        <w:rPr>
          <w:b/>
          <w:sz w:val="24"/>
          <w:szCs w:val="24"/>
        </w:rPr>
      </w:pPr>
    </w:p>
    <w:p w14:paraId="14108AA8" w14:textId="77777777" w:rsidR="00FE0F1F" w:rsidRPr="00BB28DF" w:rsidRDefault="00FE0F1F" w:rsidP="00F748C6">
      <w:pPr>
        <w:spacing w:after="0"/>
        <w:rPr>
          <w:b/>
          <w:sz w:val="24"/>
          <w:szCs w:val="24"/>
        </w:rPr>
      </w:pPr>
    </w:p>
    <w:p w14:paraId="04B8FEA0" w14:textId="77777777" w:rsidR="00FE0F1F" w:rsidRPr="00BB28DF" w:rsidRDefault="00FE0F1F" w:rsidP="00F748C6">
      <w:pPr>
        <w:spacing w:after="0"/>
        <w:rPr>
          <w:b/>
          <w:sz w:val="24"/>
          <w:szCs w:val="24"/>
        </w:rPr>
      </w:pPr>
    </w:p>
    <w:p w14:paraId="073C6D64" w14:textId="77777777" w:rsidR="00B21D34" w:rsidRDefault="00B21D34" w:rsidP="00F748C6">
      <w:pPr>
        <w:spacing w:after="0"/>
        <w:rPr>
          <w:b/>
          <w:sz w:val="24"/>
          <w:szCs w:val="24"/>
        </w:rPr>
      </w:pPr>
    </w:p>
    <w:p w14:paraId="2FC8455E" w14:textId="77777777" w:rsidR="00B21D34" w:rsidRDefault="00B21D34" w:rsidP="00F748C6">
      <w:pPr>
        <w:spacing w:after="0"/>
        <w:rPr>
          <w:b/>
          <w:sz w:val="24"/>
          <w:szCs w:val="24"/>
        </w:rPr>
      </w:pPr>
    </w:p>
    <w:p w14:paraId="4E28F5A2" w14:textId="77777777" w:rsidR="00B21D34" w:rsidRDefault="00B21D34" w:rsidP="00F748C6">
      <w:pPr>
        <w:spacing w:after="0"/>
        <w:rPr>
          <w:b/>
          <w:sz w:val="24"/>
          <w:szCs w:val="24"/>
        </w:rPr>
      </w:pPr>
    </w:p>
    <w:p w14:paraId="60B251DE" w14:textId="77777777" w:rsidR="00B21D34" w:rsidRDefault="00B21D34" w:rsidP="00F748C6">
      <w:pPr>
        <w:spacing w:after="0"/>
        <w:rPr>
          <w:b/>
          <w:sz w:val="24"/>
          <w:szCs w:val="24"/>
        </w:rPr>
      </w:pPr>
    </w:p>
    <w:p w14:paraId="567EB0EC" w14:textId="77777777" w:rsidR="00B21D34" w:rsidRDefault="00B21D34" w:rsidP="00F748C6">
      <w:pPr>
        <w:spacing w:after="0"/>
        <w:rPr>
          <w:b/>
          <w:sz w:val="24"/>
          <w:szCs w:val="24"/>
        </w:rPr>
      </w:pPr>
    </w:p>
    <w:p w14:paraId="67B1679F" w14:textId="77777777" w:rsidR="00B21D34" w:rsidRDefault="00B21D34" w:rsidP="00F748C6">
      <w:pPr>
        <w:spacing w:after="0"/>
        <w:rPr>
          <w:b/>
          <w:sz w:val="24"/>
          <w:szCs w:val="24"/>
        </w:rPr>
      </w:pPr>
    </w:p>
    <w:p w14:paraId="2784C615" w14:textId="77777777" w:rsidR="00B21D34" w:rsidRDefault="00B21D34" w:rsidP="00F748C6">
      <w:pPr>
        <w:spacing w:after="0"/>
        <w:rPr>
          <w:b/>
          <w:sz w:val="24"/>
          <w:szCs w:val="24"/>
        </w:rPr>
      </w:pPr>
    </w:p>
    <w:p w14:paraId="13FA0B84" w14:textId="77777777" w:rsidR="00B21D34" w:rsidRDefault="00B21D34" w:rsidP="00F748C6">
      <w:pPr>
        <w:spacing w:after="0"/>
        <w:rPr>
          <w:b/>
          <w:sz w:val="24"/>
          <w:szCs w:val="24"/>
        </w:rPr>
      </w:pPr>
    </w:p>
    <w:p w14:paraId="4630648C" w14:textId="77777777" w:rsidR="00B21D34" w:rsidRDefault="00B21D34" w:rsidP="00F748C6">
      <w:pPr>
        <w:spacing w:after="0"/>
        <w:rPr>
          <w:b/>
          <w:sz w:val="24"/>
          <w:szCs w:val="24"/>
        </w:rPr>
      </w:pPr>
    </w:p>
    <w:p w14:paraId="6E23A80A" w14:textId="77777777" w:rsidR="00B21D34" w:rsidRDefault="00B21D34" w:rsidP="00F748C6">
      <w:pPr>
        <w:spacing w:after="0"/>
        <w:rPr>
          <w:b/>
          <w:sz w:val="24"/>
          <w:szCs w:val="24"/>
        </w:rPr>
      </w:pPr>
    </w:p>
    <w:p w14:paraId="3C042679" w14:textId="77777777" w:rsidR="00B21D34" w:rsidRDefault="00B21D34" w:rsidP="00F748C6">
      <w:pPr>
        <w:spacing w:after="0"/>
        <w:rPr>
          <w:b/>
          <w:sz w:val="24"/>
          <w:szCs w:val="24"/>
        </w:rPr>
      </w:pPr>
    </w:p>
    <w:p w14:paraId="152CE93F" w14:textId="77777777" w:rsidR="00B21D34" w:rsidRDefault="00B21D34" w:rsidP="00F748C6">
      <w:pPr>
        <w:spacing w:after="0"/>
        <w:rPr>
          <w:b/>
          <w:sz w:val="24"/>
          <w:szCs w:val="24"/>
        </w:rPr>
      </w:pPr>
    </w:p>
    <w:p w14:paraId="5A7DE9B0" w14:textId="77777777" w:rsidR="00B21D34" w:rsidRDefault="00B21D34" w:rsidP="00F748C6">
      <w:pPr>
        <w:spacing w:after="0"/>
        <w:rPr>
          <w:b/>
          <w:sz w:val="24"/>
          <w:szCs w:val="24"/>
        </w:rPr>
      </w:pPr>
    </w:p>
    <w:p w14:paraId="27A3DD38" w14:textId="77777777" w:rsidR="00B21D34" w:rsidRDefault="00B21D34" w:rsidP="00F748C6">
      <w:pPr>
        <w:spacing w:after="0"/>
        <w:rPr>
          <w:b/>
          <w:sz w:val="24"/>
          <w:szCs w:val="24"/>
        </w:rPr>
      </w:pPr>
    </w:p>
    <w:p w14:paraId="14C873A6" w14:textId="77777777" w:rsidR="00B21D34" w:rsidRDefault="00B21D34" w:rsidP="00F748C6">
      <w:pPr>
        <w:spacing w:after="0"/>
        <w:rPr>
          <w:b/>
          <w:sz w:val="24"/>
          <w:szCs w:val="24"/>
        </w:rPr>
      </w:pPr>
    </w:p>
    <w:p w14:paraId="262EC4DE" w14:textId="77777777" w:rsidR="00B21D34" w:rsidRDefault="00B21D34" w:rsidP="00F748C6">
      <w:pPr>
        <w:spacing w:after="0"/>
        <w:rPr>
          <w:b/>
          <w:sz w:val="24"/>
          <w:szCs w:val="24"/>
        </w:rPr>
      </w:pPr>
    </w:p>
    <w:p w14:paraId="0B739421" w14:textId="77777777" w:rsidR="00B21D34" w:rsidRDefault="00B21D34" w:rsidP="00F748C6">
      <w:pPr>
        <w:spacing w:after="0"/>
        <w:rPr>
          <w:b/>
          <w:sz w:val="24"/>
          <w:szCs w:val="24"/>
        </w:rPr>
      </w:pPr>
    </w:p>
    <w:p w14:paraId="4B486014" w14:textId="77777777" w:rsidR="00B21D34" w:rsidRDefault="00B21D34" w:rsidP="00F748C6">
      <w:pPr>
        <w:spacing w:after="0"/>
        <w:rPr>
          <w:b/>
          <w:sz w:val="24"/>
          <w:szCs w:val="24"/>
        </w:rPr>
      </w:pPr>
    </w:p>
    <w:p w14:paraId="734C2308" w14:textId="77777777" w:rsidR="00B21D34" w:rsidRDefault="00B21D34" w:rsidP="00F748C6">
      <w:pPr>
        <w:spacing w:after="0"/>
        <w:rPr>
          <w:b/>
          <w:sz w:val="24"/>
          <w:szCs w:val="24"/>
        </w:rPr>
      </w:pPr>
    </w:p>
    <w:p w14:paraId="62E8D73F" w14:textId="77777777" w:rsidR="00B21D34" w:rsidRDefault="00B21D34" w:rsidP="00F748C6">
      <w:pPr>
        <w:spacing w:after="0"/>
        <w:rPr>
          <w:b/>
          <w:sz w:val="24"/>
          <w:szCs w:val="24"/>
        </w:rPr>
      </w:pPr>
    </w:p>
    <w:p w14:paraId="3D081CDE" w14:textId="77777777" w:rsidR="00B21D34" w:rsidRDefault="00B21D34" w:rsidP="00F748C6">
      <w:pPr>
        <w:spacing w:after="0"/>
        <w:rPr>
          <w:b/>
          <w:sz w:val="24"/>
          <w:szCs w:val="24"/>
        </w:rPr>
      </w:pPr>
    </w:p>
    <w:p w14:paraId="1F0B12D6" w14:textId="77777777" w:rsidR="00B21D34" w:rsidRDefault="00B21D34" w:rsidP="00F748C6">
      <w:pPr>
        <w:spacing w:after="0"/>
        <w:rPr>
          <w:b/>
          <w:sz w:val="24"/>
          <w:szCs w:val="24"/>
        </w:rPr>
      </w:pPr>
    </w:p>
    <w:p w14:paraId="1A2D2209" w14:textId="77777777" w:rsidR="00B21D34" w:rsidRDefault="00B21D34" w:rsidP="00F748C6">
      <w:pPr>
        <w:spacing w:after="0"/>
        <w:rPr>
          <w:b/>
          <w:sz w:val="24"/>
          <w:szCs w:val="24"/>
        </w:rPr>
      </w:pPr>
    </w:p>
    <w:p w14:paraId="43A972A5" w14:textId="77777777" w:rsidR="00B21D34" w:rsidRDefault="00B21D34" w:rsidP="00F748C6">
      <w:pPr>
        <w:spacing w:after="0"/>
        <w:rPr>
          <w:b/>
          <w:sz w:val="24"/>
          <w:szCs w:val="24"/>
        </w:rPr>
      </w:pPr>
    </w:p>
    <w:p w14:paraId="50FA88CC" w14:textId="77777777" w:rsidR="00B21D34" w:rsidRDefault="00B21D34" w:rsidP="00F748C6">
      <w:pPr>
        <w:spacing w:after="0"/>
        <w:rPr>
          <w:b/>
          <w:sz w:val="24"/>
          <w:szCs w:val="24"/>
        </w:rPr>
      </w:pPr>
    </w:p>
    <w:p w14:paraId="6DED6ED8" w14:textId="77777777" w:rsidR="00B21D34" w:rsidRDefault="00B21D34" w:rsidP="00F748C6">
      <w:pPr>
        <w:spacing w:after="0"/>
        <w:rPr>
          <w:b/>
          <w:sz w:val="24"/>
          <w:szCs w:val="24"/>
        </w:rPr>
      </w:pPr>
    </w:p>
    <w:p w14:paraId="617964C4" w14:textId="77777777" w:rsidR="00B21D34" w:rsidRDefault="00B21D34" w:rsidP="00F748C6">
      <w:pPr>
        <w:spacing w:after="0"/>
        <w:rPr>
          <w:b/>
          <w:sz w:val="24"/>
          <w:szCs w:val="24"/>
        </w:rPr>
      </w:pPr>
    </w:p>
    <w:p w14:paraId="027CFF79" w14:textId="77777777" w:rsidR="00B21D34" w:rsidRDefault="00B21D34" w:rsidP="00F748C6">
      <w:pPr>
        <w:spacing w:after="0"/>
        <w:rPr>
          <w:b/>
          <w:sz w:val="24"/>
          <w:szCs w:val="24"/>
        </w:rPr>
      </w:pPr>
    </w:p>
    <w:p w14:paraId="049E3FCA" w14:textId="77777777" w:rsidR="00B21D34" w:rsidRDefault="00B21D34" w:rsidP="00F748C6">
      <w:pPr>
        <w:spacing w:after="0"/>
        <w:rPr>
          <w:b/>
          <w:sz w:val="24"/>
          <w:szCs w:val="24"/>
        </w:rPr>
      </w:pPr>
    </w:p>
    <w:p w14:paraId="28051B71" w14:textId="10616CF9" w:rsidR="00F748C6" w:rsidRPr="00BB28DF" w:rsidRDefault="00F748C6" w:rsidP="00F748C6">
      <w:pPr>
        <w:spacing w:after="0"/>
        <w:rPr>
          <w:b/>
          <w:sz w:val="24"/>
          <w:szCs w:val="24"/>
        </w:rPr>
      </w:pPr>
      <w:r w:rsidRPr="00BB28DF">
        <w:rPr>
          <w:b/>
          <w:sz w:val="24"/>
          <w:szCs w:val="24"/>
        </w:rPr>
        <w:t>LEADING PRACTITIONER PAY RANGE</w:t>
      </w:r>
    </w:p>
    <w:p w14:paraId="66FA73D9" w14:textId="77777777" w:rsidR="00F748C6" w:rsidRPr="00BB28DF" w:rsidRDefault="00F748C6" w:rsidP="00F748C6">
      <w:pPr>
        <w:spacing w:after="0"/>
        <w:rPr>
          <w:b/>
          <w:sz w:val="24"/>
          <w:szCs w:val="24"/>
        </w:rPr>
      </w:pPr>
      <w:r w:rsidRPr="00BB28DF">
        <w:rPr>
          <w:sz w:val="24"/>
          <w:szCs w:val="24"/>
        </w:rPr>
        <w:t>(On adopting this policy, school to choose one of the following options and delete the others)</w:t>
      </w:r>
    </w:p>
    <w:p w14:paraId="313B35B5" w14:textId="77777777" w:rsidR="00F748C6" w:rsidRPr="00BB28DF" w:rsidRDefault="00F748C6" w:rsidP="00F748C6">
      <w:pPr>
        <w:spacing w:after="0"/>
        <w:rPr>
          <w:sz w:val="24"/>
          <w:szCs w:val="24"/>
        </w:rPr>
      </w:pPr>
    </w:p>
    <w:p w14:paraId="47882D7B" w14:textId="77777777" w:rsidR="00F748C6" w:rsidRPr="00BB28DF" w:rsidRDefault="00F748C6" w:rsidP="00F748C6">
      <w:pPr>
        <w:spacing w:after="0"/>
        <w:jc w:val="center"/>
        <w:rPr>
          <w:b/>
          <w:sz w:val="24"/>
          <w:szCs w:val="24"/>
        </w:rPr>
      </w:pPr>
      <w:r w:rsidRPr="00BB28DF">
        <w:rPr>
          <w:b/>
          <w:sz w:val="24"/>
          <w:szCs w:val="24"/>
        </w:rPr>
        <w:t>[OPTION 1]</w:t>
      </w:r>
    </w:p>
    <w:p w14:paraId="4E45A186" w14:textId="363EE397" w:rsidR="00F748C6" w:rsidRPr="00BB28DF" w:rsidRDefault="00F748C6" w:rsidP="00F748C6">
      <w:pPr>
        <w:spacing w:after="0"/>
        <w:rPr>
          <w:sz w:val="24"/>
          <w:szCs w:val="24"/>
        </w:rPr>
      </w:pPr>
      <w:r w:rsidRPr="00BB28DF">
        <w:rPr>
          <w:sz w:val="24"/>
          <w:szCs w:val="24"/>
        </w:rPr>
        <w:t>The school has adopted the following pay reference points within the Leading Practitioner Pay Range.  These reference points include relevant uplifts as detailed in the School Teachers’ Pay and Conditions Document (STPCD) 202</w:t>
      </w:r>
      <w:r w:rsidR="000B4CF4" w:rsidRPr="00BB28DF">
        <w:rPr>
          <w:sz w:val="24"/>
          <w:szCs w:val="24"/>
        </w:rPr>
        <w:t>2</w:t>
      </w:r>
      <w:r w:rsidRPr="00BB28DF">
        <w:rPr>
          <w:sz w:val="24"/>
          <w:szCs w:val="24"/>
        </w:rPr>
        <w:t>.</w:t>
      </w:r>
    </w:p>
    <w:p w14:paraId="6052635A" w14:textId="77777777" w:rsidR="00F748C6" w:rsidRPr="00BB28DF" w:rsidRDefault="00F748C6" w:rsidP="00F748C6">
      <w:pPr>
        <w:spacing w:after="0"/>
        <w:rPr>
          <w:sz w:val="24"/>
          <w:szCs w:val="24"/>
        </w:rPr>
      </w:pPr>
    </w:p>
    <w:p w14:paraId="53BA4D15" w14:textId="77777777" w:rsidR="00F748C6" w:rsidRPr="00BB28DF" w:rsidRDefault="00F748C6" w:rsidP="00F748C6">
      <w:pPr>
        <w:spacing w:after="0"/>
        <w:rPr>
          <w:sz w:val="24"/>
          <w:szCs w:val="24"/>
        </w:rPr>
      </w:pPr>
      <w:r w:rsidRPr="00BB28DF">
        <w:rPr>
          <w:sz w:val="24"/>
          <w:szCs w:val="24"/>
        </w:rPr>
        <w:t xml:space="preserve">For each Leading Practitioner post, the school will determine an individual post pay range </w:t>
      </w:r>
      <w:r w:rsidRPr="00BB28DF">
        <w:rPr>
          <w:sz w:val="24"/>
          <w:szCs w:val="24"/>
          <w:u w:val="single"/>
        </w:rPr>
        <w:t>within</w:t>
      </w:r>
      <w:r w:rsidRPr="00BB28DF">
        <w:rPr>
          <w:sz w:val="24"/>
          <w:szCs w:val="24"/>
        </w:rPr>
        <w:t xml:space="preserve"> the reference points below, having regard to the challenges and demands of the post, ensuring appropriate scope within each individual post pay range to allow for performance related pay progression.</w:t>
      </w:r>
    </w:p>
    <w:p w14:paraId="2D2C1338" w14:textId="77777777" w:rsidR="00F748C6" w:rsidRPr="00BB28DF" w:rsidRDefault="00F748C6" w:rsidP="00F748C6">
      <w:pPr>
        <w:spacing w:after="0"/>
        <w:rPr>
          <w:sz w:val="24"/>
          <w:szCs w:val="24"/>
        </w:rPr>
      </w:pPr>
    </w:p>
    <w:p w14:paraId="0EEA1719" w14:textId="77777777" w:rsidR="00F748C6" w:rsidRPr="00BB28DF" w:rsidRDefault="00F748C6" w:rsidP="00F748C6">
      <w:pPr>
        <w:spacing w:after="0"/>
        <w:ind w:left="1440"/>
        <w:rPr>
          <w:sz w:val="24"/>
          <w:szCs w:val="24"/>
        </w:rPr>
      </w:pPr>
      <w:r w:rsidRPr="00BB28DF">
        <w:rPr>
          <w:sz w:val="24"/>
          <w:szCs w:val="24"/>
        </w:rPr>
        <w:tab/>
      </w:r>
      <w:r w:rsidRPr="00BB28DF">
        <w:rPr>
          <w:sz w:val="24"/>
          <w:szCs w:val="24"/>
        </w:rPr>
        <w:tab/>
      </w:r>
      <w:r w:rsidRPr="00BB28DF">
        <w:rPr>
          <w:sz w:val="24"/>
          <w:szCs w:val="24"/>
        </w:rPr>
        <w:tab/>
      </w:r>
    </w:p>
    <w:p w14:paraId="4584E60F" w14:textId="77777777" w:rsidR="00F748C6" w:rsidRPr="00BB28DF" w:rsidRDefault="00F748C6" w:rsidP="00F748C6">
      <w:pPr>
        <w:spacing w:after="0"/>
        <w:ind w:left="1440"/>
        <w:rPr>
          <w:sz w:val="24"/>
          <w:szCs w:val="24"/>
        </w:rPr>
      </w:pPr>
    </w:p>
    <w:p w14:paraId="167AAE56" w14:textId="77777777" w:rsidR="00F748C6" w:rsidRPr="00BB28DF" w:rsidRDefault="00F748C6" w:rsidP="00F748C6">
      <w:pPr>
        <w:spacing w:after="0"/>
        <w:ind w:left="1440"/>
        <w:jc w:val="center"/>
        <w:rPr>
          <w:b/>
          <w:sz w:val="24"/>
          <w:szCs w:val="24"/>
        </w:rPr>
      </w:pPr>
      <w:r w:rsidRPr="00BB28DF">
        <w:rPr>
          <w:b/>
          <w:sz w:val="24"/>
          <w:szCs w:val="24"/>
        </w:rPr>
        <w:t>Leading Practitioner Pay Range</w:t>
      </w:r>
    </w:p>
    <w:p w14:paraId="7B7EC765" w14:textId="77777777" w:rsidR="00F748C6" w:rsidRPr="00BB28DF" w:rsidRDefault="00F748C6" w:rsidP="00F748C6">
      <w:pPr>
        <w:spacing w:after="0"/>
        <w:rPr>
          <w:sz w:val="24"/>
          <w:szCs w:val="24"/>
        </w:rPr>
      </w:pPr>
    </w:p>
    <w:tbl>
      <w:tblPr>
        <w:tblStyle w:val="TableGridLight"/>
        <w:tblpPr w:leftFromText="180" w:rightFromText="180" w:vertAnchor="text" w:horzAnchor="page" w:tblpX="2461" w:tblpY="-59"/>
        <w:tblW w:w="0" w:type="auto"/>
        <w:tblLook w:val="04A0" w:firstRow="1" w:lastRow="0" w:firstColumn="1" w:lastColumn="0" w:noHBand="0" w:noVBand="1"/>
      </w:tblPr>
      <w:tblGrid>
        <w:gridCol w:w="1696"/>
        <w:gridCol w:w="1418"/>
      </w:tblGrid>
      <w:tr w:rsidR="00FD182B" w:rsidRPr="00BB28DF" w14:paraId="54AFDB62" w14:textId="77777777" w:rsidTr="00FF72D0">
        <w:tc>
          <w:tcPr>
            <w:tcW w:w="1696" w:type="dxa"/>
          </w:tcPr>
          <w:p w14:paraId="6FD85022" w14:textId="76ABFF11" w:rsidR="00FD182B" w:rsidRPr="00C87C56" w:rsidRDefault="00FD182B" w:rsidP="000B1769">
            <w:pPr>
              <w:jc w:val="center"/>
              <w:rPr>
                <w:rFonts w:ascii="Calibri" w:hAnsi="Calibri" w:cs="Times New Roman"/>
                <w:b/>
                <w:bCs/>
                <w:sz w:val="24"/>
                <w:szCs w:val="24"/>
              </w:rPr>
            </w:pPr>
            <w:r w:rsidRPr="00C87C56">
              <w:rPr>
                <w:rFonts w:ascii="Calibri" w:hAnsi="Calibri" w:cs="Times New Roman"/>
                <w:b/>
                <w:bCs/>
                <w:sz w:val="24"/>
                <w:szCs w:val="24"/>
              </w:rPr>
              <w:t>Leading P</w:t>
            </w:r>
            <w:r w:rsidR="00C87C56" w:rsidRPr="00C87C56">
              <w:rPr>
                <w:rFonts w:ascii="Calibri" w:hAnsi="Calibri" w:cs="Times New Roman"/>
                <w:b/>
                <w:bCs/>
                <w:sz w:val="24"/>
                <w:szCs w:val="24"/>
              </w:rPr>
              <w:t>ractitioner</w:t>
            </w:r>
          </w:p>
        </w:tc>
        <w:tc>
          <w:tcPr>
            <w:tcW w:w="1418" w:type="dxa"/>
          </w:tcPr>
          <w:p w14:paraId="58872C00" w14:textId="77777777" w:rsidR="00FD182B" w:rsidRPr="00BB28DF" w:rsidRDefault="00FD182B" w:rsidP="000B1769">
            <w:pPr>
              <w:jc w:val="center"/>
              <w:rPr>
                <w:rFonts w:ascii="Calibri" w:hAnsi="Calibri" w:cs="Times New Roman"/>
                <w:sz w:val="24"/>
                <w:szCs w:val="24"/>
              </w:rPr>
            </w:pPr>
          </w:p>
        </w:tc>
      </w:tr>
      <w:tr w:rsidR="00BB28DF" w:rsidRPr="00BB28DF" w14:paraId="41179CAB" w14:textId="77777777" w:rsidTr="00FF72D0">
        <w:tc>
          <w:tcPr>
            <w:tcW w:w="1696" w:type="dxa"/>
            <w:hideMark/>
          </w:tcPr>
          <w:p w14:paraId="49B469B3" w14:textId="77777777" w:rsidR="00F748C6" w:rsidRPr="00BB28DF" w:rsidRDefault="00F748C6" w:rsidP="000B1769">
            <w:pPr>
              <w:jc w:val="center"/>
              <w:rPr>
                <w:sz w:val="24"/>
                <w:szCs w:val="24"/>
              </w:rPr>
            </w:pPr>
            <w:r w:rsidRPr="00BB28DF">
              <w:rPr>
                <w:rFonts w:ascii="Calibri" w:hAnsi="Calibri" w:cs="Times New Roman"/>
                <w:sz w:val="24"/>
                <w:szCs w:val="24"/>
              </w:rPr>
              <w:t>LP - MIN</w:t>
            </w:r>
          </w:p>
        </w:tc>
        <w:tc>
          <w:tcPr>
            <w:tcW w:w="1418" w:type="dxa"/>
          </w:tcPr>
          <w:p w14:paraId="2947C32F" w14:textId="7494903A" w:rsidR="00F748C6" w:rsidRPr="00BB28DF" w:rsidRDefault="0095138C" w:rsidP="000B1769">
            <w:pPr>
              <w:jc w:val="center"/>
              <w:rPr>
                <w:sz w:val="24"/>
                <w:szCs w:val="24"/>
              </w:rPr>
            </w:pPr>
            <w:r w:rsidRPr="00BB28DF">
              <w:rPr>
                <w:rFonts w:ascii="Calibri" w:hAnsi="Calibri" w:cs="Times New Roman"/>
                <w:sz w:val="24"/>
                <w:szCs w:val="24"/>
              </w:rPr>
              <w:t>44,52</w:t>
            </w:r>
            <w:r w:rsidR="008256EC" w:rsidRPr="00BB28DF">
              <w:rPr>
                <w:rFonts w:ascii="Calibri" w:hAnsi="Calibri" w:cs="Times New Roman"/>
                <w:sz w:val="24"/>
                <w:szCs w:val="24"/>
              </w:rPr>
              <w:t>3</w:t>
            </w:r>
          </w:p>
        </w:tc>
      </w:tr>
      <w:tr w:rsidR="00BB28DF" w:rsidRPr="00BB28DF" w14:paraId="2102129E" w14:textId="77777777" w:rsidTr="00FF72D0">
        <w:tc>
          <w:tcPr>
            <w:tcW w:w="1696" w:type="dxa"/>
            <w:hideMark/>
          </w:tcPr>
          <w:p w14:paraId="41E2279C"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LP2</w:t>
            </w:r>
          </w:p>
        </w:tc>
        <w:tc>
          <w:tcPr>
            <w:tcW w:w="1418" w:type="dxa"/>
          </w:tcPr>
          <w:p w14:paraId="1C165D32" w14:textId="42A55314" w:rsidR="00F748C6" w:rsidRPr="00BB28DF" w:rsidRDefault="00D51D0F" w:rsidP="000B1769">
            <w:pPr>
              <w:jc w:val="center"/>
              <w:rPr>
                <w:rFonts w:ascii="Calibri" w:hAnsi="Calibri" w:cs="Times New Roman"/>
                <w:sz w:val="24"/>
                <w:szCs w:val="24"/>
              </w:rPr>
            </w:pPr>
            <w:r w:rsidRPr="00BB28DF">
              <w:rPr>
                <w:rFonts w:ascii="Calibri" w:hAnsi="Calibri" w:cs="Times New Roman"/>
                <w:sz w:val="24"/>
                <w:szCs w:val="24"/>
              </w:rPr>
              <w:t>45,414</w:t>
            </w:r>
          </w:p>
        </w:tc>
      </w:tr>
      <w:tr w:rsidR="00BB28DF" w:rsidRPr="00BB28DF" w14:paraId="6B9781B0" w14:textId="77777777" w:rsidTr="00FF72D0">
        <w:tc>
          <w:tcPr>
            <w:tcW w:w="1696" w:type="dxa"/>
            <w:hideMark/>
          </w:tcPr>
          <w:p w14:paraId="67910DDD"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LP3</w:t>
            </w:r>
          </w:p>
        </w:tc>
        <w:tc>
          <w:tcPr>
            <w:tcW w:w="1418" w:type="dxa"/>
          </w:tcPr>
          <w:p w14:paraId="42CDC8A7" w14:textId="20E7D0FA" w:rsidR="00F748C6" w:rsidRPr="00BB28DF" w:rsidRDefault="00DC42AD" w:rsidP="000B1769">
            <w:pPr>
              <w:jc w:val="center"/>
              <w:rPr>
                <w:rFonts w:ascii="Calibri" w:hAnsi="Calibri" w:cs="Times New Roman"/>
                <w:sz w:val="24"/>
                <w:szCs w:val="24"/>
              </w:rPr>
            </w:pPr>
            <w:r w:rsidRPr="00BB28DF">
              <w:rPr>
                <w:rFonts w:ascii="Calibri" w:hAnsi="Calibri" w:cs="Times New Roman"/>
                <w:sz w:val="24"/>
                <w:szCs w:val="24"/>
              </w:rPr>
              <w:t>46,548</w:t>
            </w:r>
          </w:p>
        </w:tc>
      </w:tr>
      <w:tr w:rsidR="00BB28DF" w:rsidRPr="00BB28DF" w14:paraId="41D0D38F" w14:textId="77777777" w:rsidTr="00FF72D0">
        <w:tc>
          <w:tcPr>
            <w:tcW w:w="1696" w:type="dxa"/>
            <w:hideMark/>
          </w:tcPr>
          <w:p w14:paraId="2E5720AB"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LP4</w:t>
            </w:r>
          </w:p>
        </w:tc>
        <w:tc>
          <w:tcPr>
            <w:tcW w:w="1418" w:type="dxa"/>
          </w:tcPr>
          <w:p w14:paraId="5F8D10F8" w14:textId="6A764647" w:rsidR="00F748C6" w:rsidRPr="00BB28DF" w:rsidRDefault="00BC5309" w:rsidP="000B1769">
            <w:pPr>
              <w:jc w:val="center"/>
              <w:rPr>
                <w:rFonts w:ascii="Calibri" w:hAnsi="Calibri" w:cs="Times New Roman"/>
                <w:sz w:val="24"/>
                <w:szCs w:val="24"/>
              </w:rPr>
            </w:pPr>
            <w:r w:rsidRPr="00BB28DF">
              <w:rPr>
                <w:rFonts w:ascii="Calibri" w:hAnsi="Calibri" w:cs="Times New Roman"/>
                <w:sz w:val="24"/>
                <w:szCs w:val="24"/>
              </w:rPr>
              <w:t>47,706</w:t>
            </w:r>
          </w:p>
        </w:tc>
      </w:tr>
      <w:tr w:rsidR="00BB28DF" w:rsidRPr="00BB28DF" w14:paraId="16538642" w14:textId="77777777" w:rsidTr="00FF72D0">
        <w:tc>
          <w:tcPr>
            <w:tcW w:w="1696" w:type="dxa"/>
            <w:hideMark/>
          </w:tcPr>
          <w:p w14:paraId="0350EA26"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LP5</w:t>
            </w:r>
          </w:p>
        </w:tc>
        <w:tc>
          <w:tcPr>
            <w:tcW w:w="1418" w:type="dxa"/>
          </w:tcPr>
          <w:p w14:paraId="52335512" w14:textId="5219F429" w:rsidR="00F748C6" w:rsidRPr="00BB28DF" w:rsidRDefault="00BC5309" w:rsidP="000B1769">
            <w:pPr>
              <w:jc w:val="center"/>
              <w:rPr>
                <w:rFonts w:ascii="Calibri" w:hAnsi="Calibri" w:cs="Times New Roman"/>
                <w:sz w:val="24"/>
                <w:szCs w:val="24"/>
              </w:rPr>
            </w:pPr>
            <w:r w:rsidRPr="00BB28DF">
              <w:rPr>
                <w:rFonts w:ascii="Calibri" w:hAnsi="Calibri" w:cs="Times New Roman"/>
                <w:sz w:val="24"/>
                <w:szCs w:val="24"/>
              </w:rPr>
              <w:t>48,894</w:t>
            </w:r>
          </w:p>
        </w:tc>
      </w:tr>
      <w:tr w:rsidR="00BB28DF" w:rsidRPr="00BB28DF" w14:paraId="2B9E2640" w14:textId="77777777" w:rsidTr="00FF72D0">
        <w:tc>
          <w:tcPr>
            <w:tcW w:w="1696" w:type="dxa"/>
            <w:hideMark/>
          </w:tcPr>
          <w:p w14:paraId="1D525FFB"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LP6</w:t>
            </w:r>
          </w:p>
        </w:tc>
        <w:tc>
          <w:tcPr>
            <w:tcW w:w="1418" w:type="dxa"/>
          </w:tcPr>
          <w:p w14:paraId="7C38D707" w14:textId="0EB5E26A" w:rsidR="00F748C6" w:rsidRPr="00BB28DF" w:rsidRDefault="00181C0B" w:rsidP="000B1769">
            <w:pPr>
              <w:jc w:val="center"/>
              <w:rPr>
                <w:rFonts w:ascii="Calibri" w:hAnsi="Calibri" w:cs="Times New Roman"/>
                <w:sz w:val="24"/>
                <w:szCs w:val="24"/>
              </w:rPr>
            </w:pPr>
            <w:r w:rsidRPr="00BB28DF">
              <w:rPr>
                <w:rFonts w:ascii="Calibri" w:hAnsi="Calibri" w:cs="Times New Roman"/>
                <w:sz w:val="24"/>
                <w:szCs w:val="24"/>
              </w:rPr>
              <w:t>50,122</w:t>
            </w:r>
          </w:p>
        </w:tc>
      </w:tr>
      <w:tr w:rsidR="00BB28DF" w:rsidRPr="00BB28DF" w14:paraId="220E6051" w14:textId="77777777" w:rsidTr="00FF72D0">
        <w:tc>
          <w:tcPr>
            <w:tcW w:w="1696" w:type="dxa"/>
            <w:hideMark/>
          </w:tcPr>
          <w:p w14:paraId="6D2E1EB8"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LP7</w:t>
            </w:r>
          </w:p>
        </w:tc>
        <w:tc>
          <w:tcPr>
            <w:tcW w:w="1418" w:type="dxa"/>
          </w:tcPr>
          <w:p w14:paraId="1D5D5EE6" w14:textId="0877D28B" w:rsidR="00F748C6" w:rsidRPr="00BB28DF" w:rsidRDefault="00181C0B" w:rsidP="000B1769">
            <w:pPr>
              <w:jc w:val="center"/>
              <w:rPr>
                <w:rFonts w:ascii="Calibri" w:hAnsi="Calibri" w:cs="Times New Roman"/>
                <w:sz w:val="24"/>
                <w:szCs w:val="24"/>
              </w:rPr>
            </w:pPr>
            <w:r w:rsidRPr="00BB28DF">
              <w:rPr>
                <w:rFonts w:ascii="Calibri" w:hAnsi="Calibri" w:cs="Times New Roman"/>
                <w:sz w:val="24"/>
                <w:szCs w:val="24"/>
              </w:rPr>
              <w:t>51,470</w:t>
            </w:r>
          </w:p>
        </w:tc>
      </w:tr>
      <w:tr w:rsidR="00BB28DF" w:rsidRPr="00BB28DF" w14:paraId="7A2AFA1E" w14:textId="77777777" w:rsidTr="00FF72D0">
        <w:tc>
          <w:tcPr>
            <w:tcW w:w="1696" w:type="dxa"/>
            <w:hideMark/>
          </w:tcPr>
          <w:p w14:paraId="1C91D733"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LP8</w:t>
            </w:r>
          </w:p>
        </w:tc>
        <w:tc>
          <w:tcPr>
            <w:tcW w:w="1418" w:type="dxa"/>
          </w:tcPr>
          <w:p w14:paraId="21F975DA" w14:textId="02A0AE84" w:rsidR="00F748C6" w:rsidRPr="00BB28DF" w:rsidRDefault="00A035B8" w:rsidP="000B1769">
            <w:pPr>
              <w:jc w:val="center"/>
              <w:rPr>
                <w:rFonts w:ascii="Calibri" w:hAnsi="Calibri" w:cs="Times New Roman"/>
                <w:sz w:val="24"/>
                <w:szCs w:val="24"/>
              </w:rPr>
            </w:pPr>
            <w:r w:rsidRPr="00BB28DF">
              <w:rPr>
                <w:rFonts w:ascii="Calibri" w:hAnsi="Calibri" w:cs="Times New Roman"/>
                <w:sz w:val="24"/>
                <w:szCs w:val="24"/>
              </w:rPr>
              <w:t>52,659</w:t>
            </w:r>
          </w:p>
        </w:tc>
      </w:tr>
      <w:tr w:rsidR="00BB28DF" w:rsidRPr="00BB28DF" w14:paraId="2EC37168" w14:textId="77777777" w:rsidTr="00FF72D0">
        <w:tc>
          <w:tcPr>
            <w:tcW w:w="1696" w:type="dxa"/>
            <w:hideMark/>
          </w:tcPr>
          <w:p w14:paraId="5DCA4D81"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LP9</w:t>
            </w:r>
          </w:p>
        </w:tc>
        <w:tc>
          <w:tcPr>
            <w:tcW w:w="1418" w:type="dxa"/>
          </w:tcPr>
          <w:p w14:paraId="350C2A67" w14:textId="4B5F7AD6" w:rsidR="00F748C6" w:rsidRPr="00BB28DF" w:rsidRDefault="0032711D" w:rsidP="000B1769">
            <w:pPr>
              <w:jc w:val="center"/>
              <w:rPr>
                <w:rFonts w:ascii="Calibri" w:hAnsi="Calibri" w:cs="Times New Roman"/>
                <w:sz w:val="24"/>
                <w:szCs w:val="24"/>
              </w:rPr>
            </w:pPr>
            <w:r w:rsidRPr="00BB28DF">
              <w:rPr>
                <w:rFonts w:ascii="Calibri" w:hAnsi="Calibri" w:cs="Times New Roman"/>
                <w:sz w:val="24"/>
                <w:szCs w:val="24"/>
              </w:rPr>
              <w:t>53,972</w:t>
            </w:r>
          </w:p>
        </w:tc>
      </w:tr>
    </w:tbl>
    <w:tbl>
      <w:tblPr>
        <w:tblStyle w:val="TableGridLight"/>
        <w:tblpPr w:leftFromText="180" w:rightFromText="180" w:vertAnchor="text" w:horzAnchor="page" w:tblpX="6571" w:tblpY="55"/>
        <w:tblW w:w="0" w:type="auto"/>
        <w:tblLayout w:type="fixed"/>
        <w:tblLook w:val="04A0" w:firstRow="1" w:lastRow="0" w:firstColumn="1" w:lastColumn="0" w:noHBand="0" w:noVBand="1"/>
      </w:tblPr>
      <w:tblGrid>
        <w:gridCol w:w="1696"/>
        <w:gridCol w:w="1276"/>
      </w:tblGrid>
      <w:tr w:rsidR="00FD182B" w:rsidRPr="00BB28DF" w14:paraId="30269204" w14:textId="77777777" w:rsidTr="00FF72D0">
        <w:tc>
          <w:tcPr>
            <w:tcW w:w="1696" w:type="dxa"/>
          </w:tcPr>
          <w:p w14:paraId="24F08FE2" w14:textId="28CEA2DD" w:rsidR="00FD182B" w:rsidRPr="00C87C56" w:rsidRDefault="00C87C56" w:rsidP="000B1769">
            <w:pPr>
              <w:jc w:val="center"/>
              <w:rPr>
                <w:rFonts w:ascii="Calibri" w:hAnsi="Calibri" w:cs="Times New Roman"/>
                <w:b/>
                <w:bCs/>
                <w:sz w:val="24"/>
                <w:szCs w:val="24"/>
              </w:rPr>
            </w:pPr>
            <w:r w:rsidRPr="00C87C56">
              <w:rPr>
                <w:rFonts w:ascii="Calibri" w:hAnsi="Calibri" w:cs="Times New Roman"/>
                <w:b/>
                <w:bCs/>
                <w:sz w:val="24"/>
                <w:szCs w:val="24"/>
              </w:rPr>
              <w:t>Leading Practitioner</w:t>
            </w:r>
          </w:p>
        </w:tc>
        <w:tc>
          <w:tcPr>
            <w:tcW w:w="1276" w:type="dxa"/>
          </w:tcPr>
          <w:p w14:paraId="3BCC8567" w14:textId="77777777" w:rsidR="00FD182B" w:rsidRPr="00BB28DF" w:rsidRDefault="00FD182B" w:rsidP="000B1769">
            <w:pPr>
              <w:jc w:val="center"/>
              <w:rPr>
                <w:rFonts w:ascii="Calibri" w:hAnsi="Calibri" w:cs="Times New Roman"/>
                <w:sz w:val="24"/>
                <w:szCs w:val="24"/>
              </w:rPr>
            </w:pPr>
          </w:p>
        </w:tc>
      </w:tr>
      <w:tr w:rsidR="00BB28DF" w:rsidRPr="00BB28DF" w14:paraId="72586DEF" w14:textId="77777777" w:rsidTr="00FF72D0">
        <w:tc>
          <w:tcPr>
            <w:tcW w:w="1696" w:type="dxa"/>
            <w:hideMark/>
          </w:tcPr>
          <w:p w14:paraId="1AE28145"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LP10</w:t>
            </w:r>
          </w:p>
        </w:tc>
        <w:tc>
          <w:tcPr>
            <w:tcW w:w="1276" w:type="dxa"/>
          </w:tcPr>
          <w:p w14:paraId="7E85E969" w14:textId="33A5B018" w:rsidR="00F748C6" w:rsidRPr="00BB28DF" w:rsidRDefault="0032711D" w:rsidP="000B1769">
            <w:pPr>
              <w:jc w:val="center"/>
              <w:rPr>
                <w:rFonts w:ascii="Calibri" w:hAnsi="Calibri" w:cs="Times New Roman"/>
                <w:sz w:val="24"/>
                <w:szCs w:val="24"/>
              </w:rPr>
            </w:pPr>
            <w:r w:rsidRPr="00BB28DF">
              <w:rPr>
                <w:rFonts w:ascii="Calibri" w:hAnsi="Calibri" w:cs="Times New Roman"/>
                <w:sz w:val="24"/>
                <w:szCs w:val="24"/>
              </w:rPr>
              <w:t>55,359</w:t>
            </w:r>
          </w:p>
        </w:tc>
      </w:tr>
      <w:tr w:rsidR="00BB28DF" w:rsidRPr="00BB28DF" w14:paraId="1EAD962B" w14:textId="77777777" w:rsidTr="00FF72D0">
        <w:tc>
          <w:tcPr>
            <w:tcW w:w="1696" w:type="dxa"/>
            <w:hideMark/>
          </w:tcPr>
          <w:p w14:paraId="457E4F5A"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LP11</w:t>
            </w:r>
          </w:p>
        </w:tc>
        <w:tc>
          <w:tcPr>
            <w:tcW w:w="1276" w:type="dxa"/>
          </w:tcPr>
          <w:p w14:paraId="19B70E55" w14:textId="0A010AE6" w:rsidR="00F748C6" w:rsidRPr="00BB28DF" w:rsidRDefault="0081106C" w:rsidP="000B1769">
            <w:pPr>
              <w:jc w:val="center"/>
              <w:rPr>
                <w:rFonts w:ascii="Calibri" w:hAnsi="Calibri" w:cs="Times New Roman"/>
                <w:sz w:val="24"/>
                <w:szCs w:val="24"/>
              </w:rPr>
            </w:pPr>
            <w:r w:rsidRPr="00BB28DF">
              <w:rPr>
                <w:rFonts w:ascii="Calibri" w:hAnsi="Calibri" w:cs="Times New Roman"/>
                <w:sz w:val="24"/>
                <w:szCs w:val="24"/>
              </w:rPr>
              <w:t>56,796</w:t>
            </w:r>
          </w:p>
        </w:tc>
      </w:tr>
      <w:tr w:rsidR="00BB28DF" w:rsidRPr="00BB28DF" w14:paraId="396F0E29" w14:textId="77777777" w:rsidTr="00FF72D0">
        <w:tc>
          <w:tcPr>
            <w:tcW w:w="1696" w:type="dxa"/>
            <w:hideMark/>
          </w:tcPr>
          <w:p w14:paraId="0466A772"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LP12</w:t>
            </w:r>
          </w:p>
        </w:tc>
        <w:tc>
          <w:tcPr>
            <w:tcW w:w="1276" w:type="dxa"/>
          </w:tcPr>
          <w:p w14:paraId="71328040" w14:textId="2291627B" w:rsidR="00F748C6" w:rsidRPr="00BB28DF" w:rsidRDefault="007E3946" w:rsidP="000B1769">
            <w:pPr>
              <w:jc w:val="center"/>
              <w:rPr>
                <w:rFonts w:ascii="Calibri" w:hAnsi="Calibri" w:cs="Times New Roman"/>
                <w:sz w:val="24"/>
                <w:szCs w:val="24"/>
              </w:rPr>
            </w:pPr>
            <w:r w:rsidRPr="00BB28DF">
              <w:rPr>
                <w:rFonts w:ascii="Calibri" w:hAnsi="Calibri" w:cs="Times New Roman"/>
                <w:sz w:val="24"/>
                <w:szCs w:val="24"/>
              </w:rPr>
              <w:t>58,105</w:t>
            </w:r>
          </w:p>
        </w:tc>
      </w:tr>
      <w:tr w:rsidR="00BB28DF" w:rsidRPr="00BB28DF" w14:paraId="5996E1C3" w14:textId="77777777" w:rsidTr="00FF72D0">
        <w:tc>
          <w:tcPr>
            <w:tcW w:w="1696" w:type="dxa"/>
            <w:hideMark/>
          </w:tcPr>
          <w:p w14:paraId="747F1EEC"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LP13</w:t>
            </w:r>
          </w:p>
        </w:tc>
        <w:tc>
          <w:tcPr>
            <w:tcW w:w="1276" w:type="dxa"/>
          </w:tcPr>
          <w:p w14:paraId="4BD23061" w14:textId="1B7E127F" w:rsidR="00F748C6" w:rsidRPr="00BB28DF" w:rsidRDefault="0099675E" w:rsidP="000B1769">
            <w:pPr>
              <w:jc w:val="center"/>
              <w:rPr>
                <w:rFonts w:ascii="Calibri" w:hAnsi="Calibri" w:cs="Times New Roman"/>
                <w:sz w:val="24"/>
                <w:szCs w:val="24"/>
              </w:rPr>
            </w:pPr>
            <w:r w:rsidRPr="00BB28DF">
              <w:rPr>
                <w:rFonts w:ascii="Calibri" w:hAnsi="Calibri" w:cs="Times New Roman"/>
                <w:sz w:val="24"/>
                <w:szCs w:val="24"/>
              </w:rPr>
              <w:t>59,557</w:t>
            </w:r>
          </w:p>
        </w:tc>
      </w:tr>
      <w:tr w:rsidR="00BB28DF" w:rsidRPr="00BB28DF" w14:paraId="5AF062BB" w14:textId="77777777" w:rsidTr="00FF72D0">
        <w:tc>
          <w:tcPr>
            <w:tcW w:w="1696" w:type="dxa"/>
            <w:hideMark/>
          </w:tcPr>
          <w:p w14:paraId="0C5FDE98"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LP14</w:t>
            </w:r>
          </w:p>
        </w:tc>
        <w:tc>
          <w:tcPr>
            <w:tcW w:w="1276" w:type="dxa"/>
          </w:tcPr>
          <w:p w14:paraId="54EB1E25" w14:textId="30883302" w:rsidR="00F748C6" w:rsidRPr="00BB28DF" w:rsidRDefault="0099675E" w:rsidP="000B1769">
            <w:pPr>
              <w:jc w:val="center"/>
              <w:rPr>
                <w:rFonts w:ascii="Calibri" w:hAnsi="Calibri" w:cs="Times New Roman"/>
                <w:sz w:val="24"/>
                <w:szCs w:val="24"/>
              </w:rPr>
            </w:pPr>
            <w:r w:rsidRPr="00BB28DF">
              <w:rPr>
                <w:rFonts w:ascii="Calibri" w:hAnsi="Calibri" w:cs="Times New Roman"/>
                <w:sz w:val="24"/>
                <w:szCs w:val="24"/>
              </w:rPr>
              <w:t>61,042</w:t>
            </w:r>
          </w:p>
        </w:tc>
      </w:tr>
      <w:tr w:rsidR="00BB28DF" w:rsidRPr="00BB28DF" w14:paraId="4C550379" w14:textId="77777777" w:rsidTr="00FF72D0">
        <w:tc>
          <w:tcPr>
            <w:tcW w:w="1696" w:type="dxa"/>
            <w:hideMark/>
          </w:tcPr>
          <w:p w14:paraId="53089259"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LP15</w:t>
            </w:r>
          </w:p>
        </w:tc>
        <w:tc>
          <w:tcPr>
            <w:tcW w:w="1276" w:type="dxa"/>
          </w:tcPr>
          <w:p w14:paraId="0AE34830" w14:textId="486E0893" w:rsidR="00F748C6" w:rsidRPr="00BB28DF" w:rsidRDefault="00FE0C75" w:rsidP="000B1769">
            <w:pPr>
              <w:jc w:val="center"/>
              <w:rPr>
                <w:rFonts w:ascii="Calibri" w:hAnsi="Calibri" w:cs="Times New Roman"/>
                <w:sz w:val="24"/>
                <w:szCs w:val="24"/>
              </w:rPr>
            </w:pPr>
            <w:r w:rsidRPr="00BB28DF">
              <w:rPr>
                <w:rFonts w:ascii="Calibri" w:hAnsi="Calibri" w:cs="Times New Roman"/>
                <w:sz w:val="24"/>
                <w:szCs w:val="24"/>
              </w:rPr>
              <w:t>62,560</w:t>
            </w:r>
          </w:p>
        </w:tc>
      </w:tr>
      <w:tr w:rsidR="00BB28DF" w:rsidRPr="00BB28DF" w14:paraId="433BD2B2" w14:textId="77777777" w:rsidTr="00FF72D0">
        <w:tc>
          <w:tcPr>
            <w:tcW w:w="1696" w:type="dxa"/>
            <w:hideMark/>
          </w:tcPr>
          <w:p w14:paraId="74730EF9"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LP16</w:t>
            </w:r>
          </w:p>
        </w:tc>
        <w:tc>
          <w:tcPr>
            <w:tcW w:w="1276" w:type="dxa"/>
          </w:tcPr>
          <w:p w14:paraId="7D125460" w14:textId="4D1519A7" w:rsidR="00F748C6" w:rsidRPr="00BB28DF" w:rsidRDefault="00FE0C75" w:rsidP="000B1769">
            <w:pPr>
              <w:jc w:val="center"/>
              <w:rPr>
                <w:rFonts w:ascii="Calibri" w:hAnsi="Calibri" w:cs="Times New Roman"/>
                <w:sz w:val="24"/>
                <w:szCs w:val="24"/>
              </w:rPr>
            </w:pPr>
            <w:r w:rsidRPr="00BB28DF">
              <w:rPr>
                <w:rFonts w:ascii="Calibri" w:hAnsi="Calibri" w:cs="Times New Roman"/>
                <w:sz w:val="24"/>
                <w:szCs w:val="24"/>
              </w:rPr>
              <w:t>64,224</w:t>
            </w:r>
          </w:p>
        </w:tc>
      </w:tr>
      <w:tr w:rsidR="00BB28DF" w:rsidRPr="00BB28DF" w14:paraId="458D91BB" w14:textId="77777777" w:rsidTr="00FF72D0">
        <w:tc>
          <w:tcPr>
            <w:tcW w:w="1696" w:type="dxa"/>
            <w:hideMark/>
          </w:tcPr>
          <w:p w14:paraId="690EDF30" w14:textId="77777777" w:rsidR="00F748C6" w:rsidRPr="00BB28DF" w:rsidRDefault="00F748C6" w:rsidP="000B1769">
            <w:pPr>
              <w:jc w:val="center"/>
              <w:rPr>
                <w:rFonts w:ascii="Calibri" w:hAnsi="Calibri" w:cs="Times New Roman"/>
                <w:sz w:val="24"/>
                <w:szCs w:val="24"/>
              </w:rPr>
            </w:pPr>
            <w:r w:rsidRPr="00BB28DF">
              <w:rPr>
                <w:rFonts w:ascii="Calibri" w:hAnsi="Calibri" w:cs="Times New Roman"/>
                <w:sz w:val="24"/>
                <w:szCs w:val="24"/>
              </w:rPr>
              <w:t>LP17</w:t>
            </w:r>
          </w:p>
        </w:tc>
        <w:tc>
          <w:tcPr>
            <w:tcW w:w="1276" w:type="dxa"/>
          </w:tcPr>
          <w:p w14:paraId="7A951D2F" w14:textId="2121B637" w:rsidR="00F748C6" w:rsidRPr="00BB28DF" w:rsidRDefault="00CB0E26" w:rsidP="000B1769">
            <w:pPr>
              <w:jc w:val="center"/>
              <w:rPr>
                <w:rFonts w:ascii="Calibri" w:hAnsi="Calibri" w:cs="Times New Roman"/>
                <w:sz w:val="24"/>
                <w:szCs w:val="24"/>
              </w:rPr>
            </w:pPr>
            <w:r w:rsidRPr="00BB28DF">
              <w:rPr>
                <w:rFonts w:ascii="Calibri" w:hAnsi="Calibri" w:cs="Times New Roman"/>
                <w:sz w:val="24"/>
                <w:szCs w:val="24"/>
              </w:rPr>
              <w:t>65,699</w:t>
            </w:r>
          </w:p>
        </w:tc>
      </w:tr>
      <w:tr w:rsidR="00BB28DF" w:rsidRPr="00BB28DF" w14:paraId="56715BFB" w14:textId="77777777" w:rsidTr="00FF72D0">
        <w:tc>
          <w:tcPr>
            <w:tcW w:w="1696" w:type="dxa"/>
            <w:hideMark/>
          </w:tcPr>
          <w:p w14:paraId="631C7DEF" w14:textId="77777777" w:rsidR="00F748C6" w:rsidRPr="00BB28DF" w:rsidRDefault="00F748C6" w:rsidP="000B1769">
            <w:pPr>
              <w:jc w:val="center"/>
              <w:rPr>
                <w:sz w:val="24"/>
                <w:szCs w:val="24"/>
              </w:rPr>
            </w:pPr>
            <w:r w:rsidRPr="00BB28DF">
              <w:rPr>
                <w:rFonts w:ascii="Calibri" w:hAnsi="Calibri" w:cs="Times New Roman"/>
                <w:sz w:val="24"/>
                <w:szCs w:val="24"/>
              </w:rPr>
              <w:t>LP - MAX</w:t>
            </w:r>
          </w:p>
        </w:tc>
        <w:tc>
          <w:tcPr>
            <w:tcW w:w="1276" w:type="dxa"/>
          </w:tcPr>
          <w:p w14:paraId="57183335" w14:textId="4F6D809C" w:rsidR="00F748C6" w:rsidRPr="00BB28DF" w:rsidRDefault="00B21B04" w:rsidP="000B1769">
            <w:pPr>
              <w:jc w:val="center"/>
              <w:rPr>
                <w:sz w:val="24"/>
                <w:szCs w:val="24"/>
              </w:rPr>
            </w:pPr>
            <w:r w:rsidRPr="00BB28DF">
              <w:rPr>
                <w:rFonts w:ascii="Calibri" w:hAnsi="Calibri" w:cs="Times New Roman"/>
                <w:sz w:val="24"/>
                <w:szCs w:val="24"/>
              </w:rPr>
              <w:t>67,68</w:t>
            </w:r>
            <w:r w:rsidR="008256EC" w:rsidRPr="00BB28DF">
              <w:rPr>
                <w:rFonts w:ascii="Calibri" w:hAnsi="Calibri" w:cs="Times New Roman"/>
                <w:sz w:val="24"/>
                <w:szCs w:val="24"/>
              </w:rPr>
              <w:t>5</w:t>
            </w:r>
          </w:p>
        </w:tc>
      </w:tr>
    </w:tbl>
    <w:p w14:paraId="55E2A352" w14:textId="77777777" w:rsidR="00F748C6" w:rsidRPr="00BB28DF" w:rsidRDefault="00F748C6" w:rsidP="00F748C6">
      <w:pPr>
        <w:spacing w:after="0"/>
        <w:rPr>
          <w:sz w:val="24"/>
          <w:szCs w:val="24"/>
        </w:rPr>
      </w:pPr>
      <w:r w:rsidRPr="00BB28DF">
        <w:rPr>
          <w:sz w:val="24"/>
          <w:szCs w:val="24"/>
        </w:rPr>
        <w:tab/>
      </w:r>
    </w:p>
    <w:p w14:paraId="72A05348" w14:textId="77777777" w:rsidR="00F748C6" w:rsidRPr="00BB28DF" w:rsidRDefault="00F748C6" w:rsidP="00F748C6">
      <w:pPr>
        <w:spacing w:after="0"/>
        <w:rPr>
          <w:sz w:val="24"/>
          <w:szCs w:val="24"/>
        </w:rPr>
      </w:pPr>
    </w:p>
    <w:p w14:paraId="0BA7F0D6" w14:textId="77777777" w:rsidR="00F748C6" w:rsidRPr="00BB28DF" w:rsidRDefault="00F748C6" w:rsidP="00F748C6">
      <w:pPr>
        <w:spacing w:after="0"/>
        <w:rPr>
          <w:b/>
          <w:sz w:val="24"/>
          <w:szCs w:val="24"/>
        </w:rPr>
      </w:pPr>
    </w:p>
    <w:p w14:paraId="44CF0900" w14:textId="77777777" w:rsidR="00F748C6" w:rsidRPr="00BB28DF" w:rsidRDefault="00F748C6" w:rsidP="00F748C6">
      <w:pPr>
        <w:spacing w:after="0"/>
        <w:rPr>
          <w:b/>
          <w:sz w:val="24"/>
          <w:szCs w:val="24"/>
        </w:rPr>
      </w:pPr>
    </w:p>
    <w:p w14:paraId="559914DF" w14:textId="77777777" w:rsidR="00F748C6" w:rsidRPr="00BB28DF" w:rsidRDefault="00F748C6" w:rsidP="00F748C6">
      <w:pPr>
        <w:spacing w:after="0"/>
        <w:rPr>
          <w:b/>
          <w:sz w:val="24"/>
          <w:szCs w:val="24"/>
        </w:rPr>
      </w:pPr>
    </w:p>
    <w:p w14:paraId="6CC2A0FA" w14:textId="77777777" w:rsidR="00F748C6" w:rsidRPr="00BB28DF" w:rsidRDefault="00F748C6" w:rsidP="00F748C6">
      <w:pPr>
        <w:spacing w:after="0"/>
        <w:rPr>
          <w:b/>
          <w:sz w:val="24"/>
          <w:szCs w:val="24"/>
        </w:rPr>
      </w:pPr>
    </w:p>
    <w:p w14:paraId="01A67B3A" w14:textId="77777777" w:rsidR="00F748C6" w:rsidRPr="00BB28DF" w:rsidRDefault="00F748C6" w:rsidP="00F748C6">
      <w:pPr>
        <w:spacing w:after="0"/>
        <w:rPr>
          <w:b/>
          <w:sz w:val="24"/>
          <w:szCs w:val="24"/>
        </w:rPr>
      </w:pPr>
    </w:p>
    <w:p w14:paraId="6AD222D4" w14:textId="77777777" w:rsidR="00F748C6" w:rsidRPr="00BB28DF" w:rsidRDefault="00F748C6" w:rsidP="00F748C6">
      <w:pPr>
        <w:spacing w:after="0"/>
        <w:rPr>
          <w:b/>
          <w:sz w:val="24"/>
          <w:szCs w:val="24"/>
        </w:rPr>
      </w:pPr>
    </w:p>
    <w:p w14:paraId="1A8F1927" w14:textId="77777777" w:rsidR="00F748C6" w:rsidRPr="00BB28DF" w:rsidRDefault="00F748C6" w:rsidP="00F748C6">
      <w:pPr>
        <w:spacing w:after="0"/>
        <w:rPr>
          <w:b/>
          <w:sz w:val="24"/>
          <w:szCs w:val="24"/>
        </w:rPr>
      </w:pPr>
    </w:p>
    <w:p w14:paraId="7EC4AF07" w14:textId="77777777" w:rsidR="00F748C6" w:rsidRPr="00BB28DF" w:rsidRDefault="00F748C6" w:rsidP="00F748C6">
      <w:pPr>
        <w:spacing w:after="0"/>
        <w:rPr>
          <w:b/>
          <w:sz w:val="24"/>
          <w:szCs w:val="24"/>
        </w:rPr>
      </w:pPr>
    </w:p>
    <w:p w14:paraId="5A7B92C8" w14:textId="77777777" w:rsidR="00F748C6" w:rsidRPr="00BB28DF" w:rsidRDefault="00F748C6" w:rsidP="00F748C6">
      <w:pPr>
        <w:spacing w:after="0"/>
        <w:rPr>
          <w:b/>
          <w:sz w:val="24"/>
          <w:szCs w:val="24"/>
        </w:rPr>
      </w:pPr>
    </w:p>
    <w:p w14:paraId="51BAEA95" w14:textId="77777777" w:rsidR="00F748C6" w:rsidRPr="00BB28DF" w:rsidRDefault="00F748C6" w:rsidP="00F748C6">
      <w:pPr>
        <w:spacing w:after="0"/>
        <w:rPr>
          <w:b/>
          <w:sz w:val="24"/>
          <w:szCs w:val="24"/>
        </w:rPr>
      </w:pPr>
    </w:p>
    <w:p w14:paraId="0AC62D80" w14:textId="77777777" w:rsidR="00F748C6" w:rsidRPr="00BB28DF" w:rsidRDefault="00F748C6" w:rsidP="00F748C6">
      <w:pPr>
        <w:spacing w:after="0"/>
        <w:rPr>
          <w:b/>
          <w:sz w:val="24"/>
          <w:szCs w:val="24"/>
        </w:rPr>
      </w:pPr>
    </w:p>
    <w:p w14:paraId="6FCC3308" w14:textId="77777777" w:rsidR="00F748C6" w:rsidRPr="00BB28DF" w:rsidRDefault="00F748C6" w:rsidP="00F748C6">
      <w:pPr>
        <w:spacing w:after="0"/>
        <w:jc w:val="center"/>
        <w:rPr>
          <w:b/>
          <w:sz w:val="24"/>
          <w:szCs w:val="24"/>
        </w:rPr>
      </w:pPr>
      <w:r w:rsidRPr="00BB28DF">
        <w:rPr>
          <w:b/>
          <w:sz w:val="24"/>
          <w:szCs w:val="24"/>
        </w:rPr>
        <w:t>OPTION 2</w:t>
      </w:r>
    </w:p>
    <w:p w14:paraId="07CEA834" w14:textId="632FAE5D" w:rsidR="00F748C6" w:rsidRPr="00BB28DF" w:rsidRDefault="00F748C6" w:rsidP="00F748C6">
      <w:pPr>
        <w:spacing w:after="0"/>
        <w:rPr>
          <w:sz w:val="24"/>
          <w:szCs w:val="24"/>
        </w:rPr>
      </w:pPr>
      <w:r w:rsidRPr="00BB28DF">
        <w:rPr>
          <w:sz w:val="24"/>
          <w:szCs w:val="24"/>
        </w:rPr>
        <w:t>The school will devise its own reference points within the minimum and maximum of the Leading Practitioner Pay Range, as published in the 202</w:t>
      </w:r>
      <w:r w:rsidR="0051763E" w:rsidRPr="00BB28DF">
        <w:rPr>
          <w:sz w:val="24"/>
          <w:szCs w:val="24"/>
        </w:rPr>
        <w:t>2</w:t>
      </w:r>
      <w:r w:rsidRPr="00BB28DF">
        <w:rPr>
          <w:sz w:val="24"/>
          <w:szCs w:val="24"/>
        </w:rPr>
        <w:t xml:space="preserve"> STPCD.</w:t>
      </w:r>
    </w:p>
    <w:p w14:paraId="1E1794C1" w14:textId="77777777" w:rsidR="00F748C6" w:rsidRPr="00BB28DF" w:rsidRDefault="00F748C6" w:rsidP="00F748C6">
      <w:pPr>
        <w:spacing w:after="0"/>
        <w:rPr>
          <w:sz w:val="24"/>
          <w:szCs w:val="24"/>
        </w:rPr>
      </w:pPr>
    </w:p>
    <w:p w14:paraId="09B27CFE" w14:textId="77777777" w:rsidR="00F748C6" w:rsidRPr="00BB28DF" w:rsidRDefault="00F748C6" w:rsidP="00F748C6">
      <w:pPr>
        <w:spacing w:after="0"/>
        <w:rPr>
          <w:sz w:val="24"/>
          <w:szCs w:val="24"/>
        </w:rPr>
      </w:pPr>
    </w:p>
    <w:p w14:paraId="1F71DDB0" w14:textId="77777777" w:rsidR="00F748C6" w:rsidRPr="00BB28DF" w:rsidRDefault="00F748C6" w:rsidP="00F748C6">
      <w:pPr>
        <w:spacing w:after="0"/>
        <w:jc w:val="center"/>
        <w:rPr>
          <w:sz w:val="24"/>
          <w:szCs w:val="24"/>
        </w:rPr>
      </w:pPr>
      <w:r w:rsidRPr="00BB28DF">
        <w:rPr>
          <w:b/>
          <w:sz w:val="24"/>
          <w:szCs w:val="24"/>
        </w:rPr>
        <w:t>OPTION 3</w:t>
      </w:r>
    </w:p>
    <w:p w14:paraId="6E52725D" w14:textId="578C6167" w:rsidR="00F748C6" w:rsidRPr="00BB28DF" w:rsidRDefault="00F748C6" w:rsidP="00F748C6">
      <w:pPr>
        <w:spacing w:after="0"/>
        <w:rPr>
          <w:b/>
          <w:sz w:val="24"/>
          <w:szCs w:val="24"/>
        </w:rPr>
      </w:pPr>
      <w:r w:rsidRPr="00BB28DF">
        <w:rPr>
          <w:sz w:val="24"/>
          <w:szCs w:val="24"/>
        </w:rPr>
        <w:t>The school has no reference points and will appoint to a salary within the minimum and maximum of the Leading Practitioner Pay Range, as published in the 202</w:t>
      </w:r>
      <w:r w:rsidR="0051763E" w:rsidRPr="00BB28DF">
        <w:rPr>
          <w:sz w:val="24"/>
          <w:szCs w:val="24"/>
        </w:rPr>
        <w:t>2</w:t>
      </w:r>
      <w:r w:rsidRPr="00BB28DF">
        <w:rPr>
          <w:sz w:val="24"/>
          <w:szCs w:val="24"/>
        </w:rPr>
        <w:t xml:space="preserve"> STPCD, based on the requirements of the post and skills and experience of the individual teacher.</w:t>
      </w:r>
    </w:p>
    <w:p w14:paraId="14A670A1" w14:textId="77777777" w:rsidR="00FE0F1F" w:rsidRPr="00BB28DF" w:rsidRDefault="00FE0F1F" w:rsidP="00FE0F1F">
      <w:pPr>
        <w:spacing w:after="0"/>
        <w:rPr>
          <w:b/>
          <w:sz w:val="24"/>
          <w:szCs w:val="24"/>
        </w:rPr>
      </w:pPr>
    </w:p>
    <w:p w14:paraId="7608E2E8" w14:textId="77777777" w:rsidR="001031E4" w:rsidRDefault="001031E4" w:rsidP="00FE0F1F">
      <w:pPr>
        <w:spacing w:after="0"/>
        <w:rPr>
          <w:b/>
          <w:sz w:val="24"/>
          <w:szCs w:val="24"/>
        </w:rPr>
      </w:pPr>
    </w:p>
    <w:p w14:paraId="72C6445E" w14:textId="2480A363" w:rsidR="00FE0F1F" w:rsidRPr="00BB28DF" w:rsidRDefault="00FE0F1F" w:rsidP="00FE0F1F">
      <w:pPr>
        <w:spacing w:after="0"/>
        <w:rPr>
          <w:b/>
          <w:sz w:val="24"/>
          <w:szCs w:val="24"/>
        </w:rPr>
      </w:pPr>
      <w:r w:rsidRPr="00BB28DF">
        <w:rPr>
          <w:b/>
          <w:sz w:val="24"/>
          <w:szCs w:val="24"/>
        </w:rPr>
        <w:t>LEADERSHIP PAY (Headteacher, Deputy Headteacher and Assistant Headteacher)</w:t>
      </w:r>
    </w:p>
    <w:p w14:paraId="3B39B1B3" w14:textId="77777777" w:rsidR="00FE0F1F" w:rsidRPr="00BB28DF" w:rsidRDefault="00FE0F1F" w:rsidP="00FE0F1F">
      <w:pPr>
        <w:spacing w:after="0"/>
      </w:pPr>
      <w:r w:rsidRPr="00BB28DF">
        <w:t>(On adopting this policy, school to choose one of the following options and delete the others)</w:t>
      </w:r>
    </w:p>
    <w:p w14:paraId="2F62FB11" w14:textId="77777777" w:rsidR="00FE0F1F" w:rsidRPr="00BB28DF" w:rsidRDefault="00FE0F1F" w:rsidP="00FE0F1F">
      <w:pPr>
        <w:spacing w:after="0"/>
        <w:rPr>
          <w:b/>
          <w:sz w:val="12"/>
        </w:rPr>
      </w:pPr>
    </w:p>
    <w:p w14:paraId="03468941" w14:textId="77777777" w:rsidR="00FE0F1F" w:rsidRPr="00BB28DF" w:rsidRDefault="00FE0F1F" w:rsidP="00FE0F1F">
      <w:pPr>
        <w:spacing w:after="0"/>
        <w:jc w:val="center"/>
        <w:rPr>
          <w:b/>
        </w:rPr>
      </w:pPr>
      <w:r w:rsidRPr="00BB28DF">
        <w:rPr>
          <w:b/>
        </w:rPr>
        <w:lastRenderedPageBreak/>
        <w:t>[OPTION 1]</w:t>
      </w:r>
    </w:p>
    <w:p w14:paraId="440C406E" w14:textId="2811CF5C" w:rsidR="00FE0F1F" w:rsidRPr="00BB28DF" w:rsidRDefault="00FE0F1F" w:rsidP="00FE0F1F">
      <w:pPr>
        <w:spacing w:after="0"/>
      </w:pPr>
      <w:r w:rsidRPr="00BB28DF">
        <w:t>The school has adopted the following pay reference points within the Leadership Pay Range.  These reference points include relevant uplifts as detailed in the School Teachers’ Pay and Conditions Document (STPCD) 202</w:t>
      </w:r>
      <w:r w:rsidR="00F12915" w:rsidRPr="00BB28DF">
        <w:t>2</w:t>
      </w:r>
      <w:r w:rsidRPr="00BB28DF">
        <w:t>.</w:t>
      </w:r>
    </w:p>
    <w:p w14:paraId="2510902F" w14:textId="77777777" w:rsidR="00FE0F1F" w:rsidRPr="00BB28DF" w:rsidRDefault="00FE0F1F" w:rsidP="00FE0F1F">
      <w:pPr>
        <w:spacing w:after="0"/>
        <w:rPr>
          <w:sz w:val="12"/>
        </w:rPr>
      </w:pPr>
    </w:p>
    <w:p w14:paraId="07782BDA" w14:textId="77777777" w:rsidR="00FE0F1F" w:rsidRPr="00BB28DF" w:rsidRDefault="00FE0F1F" w:rsidP="00FE0F1F">
      <w:pPr>
        <w:spacing w:after="0"/>
      </w:pPr>
      <w:r w:rsidRPr="00BB28DF">
        <w:t>For each Leadership post, the school will determine an individual post range within the relevant reference points below, having regard to the challenges and demands of the post.</w:t>
      </w:r>
    </w:p>
    <w:p w14:paraId="2836F654" w14:textId="77777777" w:rsidR="00FE0F1F" w:rsidRPr="00BB28DF" w:rsidRDefault="00FE0F1F" w:rsidP="00FE0F1F">
      <w:pPr>
        <w:spacing w:after="0"/>
      </w:pPr>
    </w:p>
    <w:p w14:paraId="06E74ECA" w14:textId="5B0150F5" w:rsidR="00FE0F1F" w:rsidRPr="00BB28DF" w:rsidRDefault="008C1020" w:rsidP="0042013C">
      <w:pPr>
        <w:jc w:val="both"/>
        <w:rPr>
          <w:rStyle w:val="Strong"/>
          <w:rFonts w:cstheme="minorHAnsi"/>
          <w:sz w:val="24"/>
          <w:szCs w:val="24"/>
          <w:shd w:val="clear" w:color="auto" w:fill="FFFFFF"/>
        </w:rPr>
      </w:pPr>
      <w:r w:rsidRPr="00BB28DF">
        <w:rPr>
          <w:rStyle w:val="Strong"/>
          <w:rFonts w:cstheme="minorHAnsi"/>
          <w:sz w:val="24"/>
          <w:szCs w:val="24"/>
          <w:shd w:val="clear" w:color="auto" w:fill="FFFFFF"/>
        </w:rPr>
        <w:t>Leadership Group pay range - advisory reference points 2022/23</w:t>
      </w:r>
    </w:p>
    <w:p w14:paraId="142590C9" w14:textId="46AEFBD4"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w:t>
      </w:r>
      <w:r w:rsidRPr="00BB28DF">
        <w:rPr>
          <w:rFonts w:cstheme="minorHAnsi"/>
          <w:bCs/>
          <w:sz w:val="24"/>
          <w:szCs w:val="24"/>
        </w:rPr>
        <w:tab/>
        <w:t>44,305</w:t>
      </w:r>
      <w:r w:rsidR="00CE4AF7" w:rsidRPr="00BB28DF">
        <w:rPr>
          <w:rFonts w:cstheme="minorHAnsi"/>
          <w:bCs/>
          <w:sz w:val="24"/>
          <w:szCs w:val="24"/>
        </w:rPr>
        <w:tab/>
      </w:r>
      <w:r w:rsidR="00CE4AF7" w:rsidRPr="00BB28DF">
        <w:rPr>
          <w:rFonts w:cstheme="minorHAnsi"/>
          <w:bCs/>
          <w:sz w:val="24"/>
          <w:szCs w:val="24"/>
        </w:rPr>
        <w:tab/>
      </w:r>
    </w:p>
    <w:p w14:paraId="00303C5A"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w:t>
      </w:r>
      <w:r w:rsidRPr="00BB28DF">
        <w:rPr>
          <w:rFonts w:cstheme="minorHAnsi"/>
          <w:bCs/>
          <w:sz w:val="24"/>
          <w:szCs w:val="24"/>
        </w:rPr>
        <w:tab/>
        <w:t>45,414</w:t>
      </w:r>
    </w:p>
    <w:p w14:paraId="5587E731"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w:t>
      </w:r>
      <w:r w:rsidRPr="00BB28DF">
        <w:rPr>
          <w:rFonts w:cstheme="minorHAnsi"/>
          <w:bCs/>
          <w:sz w:val="24"/>
          <w:szCs w:val="24"/>
        </w:rPr>
        <w:tab/>
        <w:t>46,548</w:t>
      </w:r>
    </w:p>
    <w:p w14:paraId="59BD19DE"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4</w:t>
      </w:r>
      <w:r w:rsidRPr="00BB28DF">
        <w:rPr>
          <w:rFonts w:cstheme="minorHAnsi"/>
          <w:bCs/>
          <w:sz w:val="24"/>
          <w:szCs w:val="24"/>
        </w:rPr>
        <w:tab/>
        <w:t>47,706</w:t>
      </w:r>
    </w:p>
    <w:p w14:paraId="4696446C"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5</w:t>
      </w:r>
      <w:r w:rsidRPr="00BB28DF">
        <w:rPr>
          <w:rFonts w:cstheme="minorHAnsi"/>
          <w:bCs/>
          <w:sz w:val="24"/>
          <w:szCs w:val="24"/>
        </w:rPr>
        <w:tab/>
        <w:t>48,895</w:t>
      </w:r>
    </w:p>
    <w:p w14:paraId="0DCBB6DC"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6</w:t>
      </w:r>
      <w:r w:rsidRPr="00BB28DF">
        <w:rPr>
          <w:rFonts w:cstheme="minorHAnsi"/>
          <w:bCs/>
          <w:sz w:val="24"/>
          <w:szCs w:val="24"/>
        </w:rPr>
        <w:tab/>
        <w:t>50,122</w:t>
      </w:r>
    </w:p>
    <w:p w14:paraId="5B32BE4F"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7</w:t>
      </w:r>
      <w:r w:rsidRPr="00BB28DF">
        <w:rPr>
          <w:rFonts w:cstheme="minorHAnsi"/>
          <w:bCs/>
          <w:sz w:val="24"/>
          <w:szCs w:val="24"/>
        </w:rPr>
        <w:tab/>
        <w:t>51,470</w:t>
      </w:r>
    </w:p>
    <w:p w14:paraId="44BBB2DE"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8</w:t>
      </w:r>
      <w:r w:rsidRPr="00BB28DF">
        <w:rPr>
          <w:rFonts w:cstheme="minorHAnsi"/>
          <w:bCs/>
          <w:sz w:val="24"/>
          <w:szCs w:val="24"/>
        </w:rPr>
        <w:tab/>
        <w:t>52,659</w:t>
      </w:r>
    </w:p>
    <w:p w14:paraId="6FC9C424"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9</w:t>
      </w:r>
      <w:r w:rsidRPr="00BB28DF">
        <w:rPr>
          <w:rFonts w:cstheme="minorHAnsi"/>
          <w:bCs/>
          <w:sz w:val="24"/>
          <w:szCs w:val="24"/>
        </w:rPr>
        <w:tab/>
        <w:t>53,973</w:t>
      </w:r>
    </w:p>
    <w:p w14:paraId="2A767C96"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10</w:t>
      </w:r>
      <w:r w:rsidRPr="00BB28DF">
        <w:rPr>
          <w:rFonts w:cstheme="minorHAnsi"/>
          <w:bCs/>
          <w:sz w:val="24"/>
          <w:szCs w:val="24"/>
        </w:rPr>
        <w:tab/>
        <w:t>55,360</w:t>
      </w:r>
    </w:p>
    <w:p w14:paraId="1E96425D"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11</w:t>
      </w:r>
      <w:r w:rsidRPr="00BB28DF">
        <w:rPr>
          <w:rFonts w:cstheme="minorHAnsi"/>
          <w:bCs/>
          <w:sz w:val="24"/>
          <w:szCs w:val="24"/>
        </w:rPr>
        <w:tab/>
        <w:t>56,796</w:t>
      </w:r>
    </w:p>
    <w:p w14:paraId="057CA249"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12</w:t>
      </w:r>
      <w:r w:rsidRPr="00BB28DF">
        <w:rPr>
          <w:rFonts w:cstheme="minorHAnsi"/>
          <w:bCs/>
          <w:sz w:val="24"/>
          <w:szCs w:val="24"/>
        </w:rPr>
        <w:tab/>
        <w:t>58,105</w:t>
      </w:r>
    </w:p>
    <w:p w14:paraId="196A7C59"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13</w:t>
      </w:r>
      <w:r w:rsidRPr="00BB28DF">
        <w:rPr>
          <w:rFonts w:cstheme="minorHAnsi"/>
          <w:bCs/>
          <w:sz w:val="24"/>
          <w:szCs w:val="24"/>
        </w:rPr>
        <w:tab/>
        <w:t>59,558</w:t>
      </w:r>
    </w:p>
    <w:p w14:paraId="25313428"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14</w:t>
      </w:r>
      <w:r w:rsidRPr="00BB28DF">
        <w:rPr>
          <w:rFonts w:cstheme="minorHAnsi"/>
          <w:bCs/>
          <w:sz w:val="24"/>
          <w:szCs w:val="24"/>
        </w:rPr>
        <w:tab/>
        <w:t>61,042</w:t>
      </w:r>
    </w:p>
    <w:p w14:paraId="6BAAA37E"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15</w:t>
      </w:r>
      <w:r w:rsidRPr="00BB28DF">
        <w:rPr>
          <w:rFonts w:cstheme="minorHAnsi"/>
          <w:bCs/>
          <w:sz w:val="24"/>
          <w:szCs w:val="24"/>
        </w:rPr>
        <w:tab/>
        <w:t>62,561</w:t>
      </w:r>
    </w:p>
    <w:p w14:paraId="0C4F0520"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16</w:t>
      </w:r>
      <w:r w:rsidRPr="00BB28DF">
        <w:rPr>
          <w:rFonts w:cstheme="minorHAnsi"/>
          <w:bCs/>
          <w:sz w:val="24"/>
          <w:szCs w:val="24"/>
        </w:rPr>
        <w:tab/>
        <w:t>64,225</w:t>
      </w:r>
    </w:p>
    <w:p w14:paraId="4E8442EA"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17</w:t>
      </w:r>
      <w:r w:rsidRPr="00BB28DF">
        <w:rPr>
          <w:rFonts w:cstheme="minorHAnsi"/>
          <w:bCs/>
          <w:sz w:val="24"/>
          <w:szCs w:val="24"/>
        </w:rPr>
        <w:tab/>
        <w:t>65,699</w:t>
      </w:r>
    </w:p>
    <w:p w14:paraId="4307DDE1"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18*</w:t>
      </w:r>
      <w:r w:rsidRPr="00BB28DF">
        <w:rPr>
          <w:rFonts w:cstheme="minorHAnsi"/>
          <w:b/>
          <w:sz w:val="24"/>
          <w:szCs w:val="24"/>
        </w:rPr>
        <w:tab/>
        <w:t>66,684</w:t>
      </w:r>
    </w:p>
    <w:p w14:paraId="1FD7D689"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18</w:t>
      </w:r>
      <w:r w:rsidRPr="00BB28DF">
        <w:rPr>
          <w:rFonts w:cstheme="minorHAnsi"/>
          <w:bCs/>
          <w:sz w:val="24"/>
          <w:szCs w:val="24"/>
        </w:rPr>
        <w:tab/>
        <w:t>67,351</w:t>
      </w:r>
    </w:p>
    <w:p w14:paraId="364DF86C"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19</w:t>
      </w:r>
      <w:r w:rsidRPr="00BB28DF">
        <w:rPr>
          <w:rFonts w:cstheme="minorHAnsi"/>
          <w:bCs/>
          <w:sz w:val="24"/>
          <w:szCs w:val="24"/>
        </w:rPr>
        <w:tab/>
        <w:t>69,022</w:t>
      </w:r>
    </w:p>
    <w:p w14:paraId="684018FB"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20</w:t>
      </w:r>
      <w:r w:rsidRPr="00BB28DF">
        <w:rPr>
          <w:rFonts w:cstheme="minorHAnsi"/>
          <w:bCs/>
          <w:sz w:val="24"/>
          <w:szCs w:val="24"/>
        </w:rPr>
        <w:tab/>
        <w:t>70,733</w:t>
      </w:r>
    </w:p>
    <w:p w14:paraId="7E0B358A"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21*</w:t>
      </w:r>
      <w:r w:rsidRPr="00BB28DF">
        <w:rPr>
          <w:rFonts w:cstheme="minorHAnsi"/>
          <w:b/>
          <w:sz w:val="24"/>
          <w:szCs w:val="24"/>
        </w:rPr>
        <w:tab/>
        <w:t>71,765</w:t>
      </w:r>
    </w:p>
    <w:p w14:paraId="0F11DF9A"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21</w:t>
      </w:r>
      <w:r w:rsidRPr="00BB28DF">
        <w:rPr>
          <w:rFonts w:cstheme="minorHAnsi"/>
          <w:bCs/>
          <w:sz w:val="24"/>
          <w:szCs w:val="24"/>
        </w:rPr>
        <w:tab/>
        <w:t>72,483</w:t>
      </w:r>
    </w:p>
    <w:p w14:paraId="3BBBE326"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22</w:t>
      </w:r>
      <w:r w:rsidRPr="00BB28DF">
        <w:rPr>
          <w:rFonts w:cstheme="minorHAnsi"/>
          <w:bCs/>
          <w:sz w:val="24"/>
          <w:szCs w:val="24"/>
        </w:rPr>
        <w:tab/>
        <w:t>74,283</w:t>
      </w:r>
    </w:p>
    <w:p w14:paraId="3205F83B"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23</w:t>
      </w:r>
      <w:r w:rsidRPr="00BB28DF">
        <w:rPr>
          <w:rFonts w:cstheme="minorHAnsi"/>
          <w:bCs/>
          <w:sz w:val="24"/>
          <w:szCs w:val="24"/>
        </w:rPr>
        <w:tab/>
        <w:t>76,122</w:t>
      </w:r>
    </w:p>
    <w:p w14:paraId="2A10B797"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24*</w:t>
      </w:r>
      <w:r w:rsidRPr="00BB28DF">
        <w:rPr>
          <w:rFonts w:cstheme="minorHAnsi"/>
          <w:b/>
          <w:sz w:val="24"/>
          <w:szCs w:val="24"/>
        </w:rPr>
        <w:tab/>
        <w:t>77,237</w:t>
      </w:r>
    </w:p>
    <w:p w14:paraId="5E5FF29F"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24</w:t>
      </w:r>
      <w:r w:rsidRPr="00BB28DF">
        <w:rPr>
          <w:rFonts w:cstheme="minorHAnsi"/>
          <w:bCs/>
          <w:sz w:val="24"/>
          <w:szCs w:val="24"/>
        </w:rPr>
        <w:tab/>
        <w:t>78,010</w:t>
      </w:r>
    </w:p>
    <w:p w14:paraId="21EBA4A4"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25</w:t>
      </w:r>
      <w:r w:rsidRPr="00BB28DF">
        <w:rPr>
          <w:rFonts w:cstheme="minorHAnsi"/>
          <w:bCs/>
          <w:sz w:val="24"/>
          <w:szCs w:val="24"/>
        </w:rPr>
        <w:tab/>
        <w:t>79,949</w:t>
      </w:r>
    </w:p>
    <w:p w14:paraId="6817EA1D"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26</w:t>
      </w:r>
      <w:r w:rsidRPr="00BB28DF">
        <w:rPr>
          <w:rFonts w:cstheme="minorHAnsi"/>
          <w:bCs/>
          <w:sz w:val="24"/>
          <w:szCs w:val="24"/>
        </w:rPr>
        <w:tab/>
        <w:t>81,927</w:t>
      </w:r>
    </w:p>
    <w:p w14:paraId="787D3FC3"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27*</w:t>
      </w:r>
      <w:r w:rsidRPr="00BB28DF">
        <w:rPr>
          <w:rFonts w:cstheme="minorHAnsi"/>
          <w:b/>
          <w:sz w:val="24"/>
          <w:szCs w:val="24"/>
        </w:rPr>
        <w:tab/>
        <w:t>83,126</w:t>
      </w:r>
    </w:p>
    <w:p w14:paraId="780404E3"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27</w:t>
      </w:r>
      <w:r w:rsidRPr="00BB28DF">
        <w:rPr>
          <w:rFonts w:cstheme="minorHAnsi"/>
          <w:bCs/>
          <w:sz w:val="24"/>
          <w:szCs w:val="24"/>
        </w:rPr>
        <w:tab/>
        <w:t>83,956</w:t>
      </w:r>
    </w:p>
    <w:p w14:paraId="4D3C6BC7"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28</w:t>
      </w:r>
      <w:r w:rsidRPr="00BB28DF">
        <w:rPr>
          <w:rFonts w:cstheme="minorHAnsi"/>
          <w:bCs/>
          <w:sz w:val="24"/>
          <w:szCs w:val="24"/>
        </w:rPr>
        <w:tab/>
        <w:t>86,040</w:t>
      </w:r>
    </w:p>
    <w:p w14:paraId="21FFA01D"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29</w:t>
      </w:r>
      <w:r w:rsidRPr="00BB28DF">
        <w:rPr>
          <w:rFonts w:cstheme="minorHAnsi"/>
          <w:bCs/>
          <w:sz w:val="24"/>
          <w:szCs w:val="24"/>
        </w:rPr>
        <w:tab/>
        <w:t>88,170</w:t>
      </w:r>
    </w:p>
    <w:p w14:paraId="66AE44CF"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30</w:t>
      </w:r>
      <w:r w:rsidRPr="00BB28DF">
        <w:rPr>
          <w:rFonts w:cstheme="minorHAnsi"/>
          <w:bCs/>
          <w:sz w:val="24"/>
          <w:szCs w:val="24"/>
        </w:rPr>
        <w:tab/>
        <w:t>90,365</w:t>
      </w:r>
    </w:p>
    <w:p w14:paraId="4692B5F4"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31*</w:t>
      </w:r>
      <w:r w:rsidRPr="00BB28DF">
        <w:rPr>
          <w:rFonts w:cstheme="minorHAnsi"/>
          <w:b/>
          <w:sz w:val="24"/>
          <w:szCs w:val="24"/>
        </w:rPr>
        <w:tab/>
        <w:t>91,679</w:t>
      </w:r>
    </w:p>
    <w:p w14:paraId="055B3C0B"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31</w:t>
      </w:r>
      <w:r w:rsidRPr="00BB28DF">
        <w:rPr>
          <w:rFonts w:cstheme="minorHAnsi"/>
          <w:bCs/>
          <w:sz w:val="24"/>
          <w:szCs w:val="24"/>
        </w:rPr>
        <w:tab/>
        <w:t>92,597</w:t>
      </w:r>
    </w:p>
    <w:p w14:paraId="181B22C7"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32</w:t>
      </w:r>
      <w:r w:rsidRPr="00BB28DF">
        <w:rPr>
          <w:rFonts w:cstheme="minorHAnsi"/>
          <w:bCs/>
          <w:sz w:val="24"/>
          <w:szCs w:val="24"/>
        </w:rPr>
        <w:tab/>
        <w:t>94,898</w:t>
      </w:r>
    </w:p>
    <w:p w14:paraId="6411E948"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lastRenderedPageBreak/>
        <w:t>33</w:t>
      </w:r>
      <w:r w:rsidRPr="00BB28DF">
        <w:rPr>
          <w:rFonts w:cstheme="minorHAnsi"/>
          <w:bCs/>
          <w:sz w:val="24"/>
          <w:szCs w:val="24"/>
        </w:rPr>
        <w:tab/>
        <w:t>97,256</w:t>
      </w:r>
    </w:p>
    <w:p w14:paraId="1E2F69D1"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34</w:t>
      </w:r>
      <w:r w:rsidRPr="00BB28DF">
        <w:rPr>
          <w:rFonts w:cstheme="minorHAnsi"/>
          <w:bCs/>
          <w:sz w:val="24"/>
          <w:szCs w:val="24"/>
        </w:rPr>
        <w:tab/>
        <w:t>99,660</w:t>
      </w:r>
    </w:p>
    <w:p w14:paraId="1BFB37AB"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35*</w:t>
      </w:r>
      <w:r w:rsidRPr="00BB28DF">
        <w:rPr>
          <w:rFonts w:cstheme="minorHAnsi"/>
          <w:b/>
          <w:sz w:val="24"/>
          <w:szCs w:val="24"/>
        </w:rPr>
        <w:tab/>
        <w:t>101,126</w:t>
      </w:r>
    </w:p>
    <w:p w14:paraId="0F934C34"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35</w:t>
      </w:r>
      <w:r w:rsidRPr="00BB28DF">
        <w:rPr>
          <w:rFonts w:cstheme="minorHAnsi"/>
          <w:bCs/>
          <w:sz w:val="24"/>
          <w:szCs w:val="24"/>
        </w:rPr>
        <w:tab/>
        <w:t>102,137</w:t>
      </w:r>
    </w:p>
    <w:p w14:paraId="20DF1965"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36</w:t>
      </w:r>
      <w:r w:rsidRPr="00BB28DF">
        <w:rPr>
          <w:rFonts w:cstheme="minorHAnsi"/>
          <w:bCs/>
          <w:sz w:val="24"/>
          <w:szCs w:val="24"/>
        </w:rPr>
        <w:tab/>
        <w:t>104,666</w:t>
      </w:r>
    </w:p>
    <w:p w14:paraId="29DDFB81"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37</w:t>
      </w:r>
      <w:r w:rsidRPr="00BB28DF">
        <w:rPr>
          <w:rFonts w:cstheme="minorHAnsi"/>
          <w:bCs/>
          <w:sz w:val="24"/>
          <w:szCs w:val="24"/>
        </w:rPr>
        <w:tab/>
        <w:t>107,267</w:t>
      </w:r>
    </w:p>
    <w:p w14:paraId="4406461A" w14:textId="77777777" w:rsidR="002522F5" w:rsidRPr="00BB28DF" w:rsidRDefault="002522F5" w:rsidP="00322745">
      <w:pPr>
        <w:spacing w:after="0" w:line="240" w:lineRule="auto"/>
        <w:jc w:val="both"/>
        <w:rPr>
          <w:rFonts w:cstheme="minorHAnsi"/>
          <w:bCs/>
          <w:sz w:val="24"/>
          <w:szCs w:val="24"/>
        </w:rPr>
      </w:pPr>
      <w:r w:rsidRPr="00BB28DF">
        <w:rPr>
          <w:rFonts w:cstheme="minorHAnsi"/>
          <w:bCs/>
          <w:sz w:val="24"/>
          <w:szCs w:val="24"/>
        </w:rPr>
        <w:t>38</w:t>
      </w:r>
      <w:r w:rsidRPr="00BB28DF">
        <w:rPr>
          <w:rFonts w:cstheme="minorHAnsi"/>
          <w:bCs/>
          <w:sz w:val="24"/>
          <w:szCs w:val="24"/>
        </w:rPr>
        <w:tab/>
        <w:t>109,922</w:t>
      </w:r>
    </w:p>
    <w:p w14:paraId="3FBC1CCD" w14:textId="77777777" w:rsidR="002522F5" w:rsidRPr="00BB28DF" w:rsidRDefault="002522F5" w:rsidP="00322745">
      <w:pPr>
        <w:spacing w:after="0" w:line="240" w:lineRule="auto"/>
        <w:jc w:val="both"/>
        <w:rPr>
          <w:rFonts w:cstheme="minorHAnsi"/>
          <w:b/>
          <w:sz w:val="24"/>
          <w:szCs w:val="24"/>
        </w:rPr>
      </w:pPr>
      <w:r w:rsidRPr="00BB28DF">
        <w:rPr>
          <w:rFonts w:cstheme="minorHAnsi"/>
          <w:b/>
          <w:sz w:val="24"/>
          <w:szCs w:val="24"/>
        </w:rPr>
        <w:t>39*</w:t>
      </w:r>
      <w:r w:rsidRPr="00BB28DF">
        <w:rPr>
          <w:rFonts w:cstheme="minorHAnsi"/>
          <w:b/>
          <w:sz w:val="24"/>
          <w:szCs w:val="24"/>
        </w:rPr>
        <w:tab/>
        <w:t>111,485</w:t>
      </w:r>
    </w:p>
    <w:p w14:paraId="2EA9B7A5" w14:textId="77777777"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39</w:t>
      </w:r>
      <w:r w:rsidRPr="00BB28DF">
        <w:rPr>
          <w:rFonts w:cstheme="minorHAnsi"/>
          <w:bCs/>
          <w:sz w:val="24"/>
          <w:szCs w:val="24"/>
        </w:rPr>
        <w:tab/>
        <w:t>112,601</w:t>
      </w:r>
    </w:p>
    <w:p w14:paraId="3FF7003F" w14:textId="77777777"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40</w:t>
      </w:r>
      <w:r w:rsidRPr="00BB28DF">
        <w:rPr>
          <w:rFonts w:cstheme="minorHAnsi"/>
          <w:bCs/>
          <w:sz w:val="24"/>
          <w:szCs w:val="24"/>
        </w:rPr>
        <w:tab/>
        <w:t>115,410</w:t>
      </w:r>
    </w:p>
    <w:p w14:paraId="01D1396C" w14:textId="77777777"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41</w:t>
      </w:r>
      <w:r w:rsidRPr="00BB28DF">
        <w:rPr>
          <w:rFonts w:cstheme="minorHAnsi"/>
          <w:bCs/>
          <w:sz w:val="24"/>
          <w:szCs w:val="24"/>
        </w:rPr>
        <w:tab/>
        <w:t>118,293</w:t>
      </w:r>
    </w:p>
    <w:p w14:paraId="5294911E" w14:textId="77777777" w:rsidR="002522F5" w:rsidRPr="00BB28DF" w:rsidRDefault="002522F5" w:rsidP="00411FE8">
      <w:pPr>
        <w:spacing w:after="0" w:line="240" w:lineRule="auto"/>
        <w:jc w:val="both"/>
        <w:rPr>
          <w:rFonts w:cstheme="minorHAnsi"/>
          <w:bCs/>
          <w:sz w:val="24"/>
          <w:szCs w:val="24"/>
        </w:rPr>
      </w:pPr>
      <w:r w:rsidRPr="00BB28DF">
        <w:rPr>
          <w:rFonts w:cstheme="minorHAnsi"/>
          <w:bCs/>
          <w:sz w:val="24"/>
          <w:szCs w:val="24"/>
        </w:rPr>
        <w:t>42</w:t>
      </w:r>
      <w:r w:rsidRPr="00BB28DF">
        <w:rPr>
          <w:rFonts w:cstheme="minorHAnsi"/>
          <w:bCs/>
          <w:sz w:val="24"/>
          <w:szCs w:val="24"/>
        </w:rPr>
        <w:tab/>
        <w:t>121,258</w:t>
      </w:r>
    </w:p>
    <w:p w14:paraId="3D8D2DD7" w14:textId="288FFE2C" w:rsidR="008C1020" w:rsidRPr="00BB28DF" w:rsidRDefault="002522F5" w:rsidP="00411FE8">
      <w:pPr>
        <w:spacing w:after="0" w:line="240" w:lineRule="auto"/>
        <w:jc w:val="both"/>
        <w:rPr>
          <w:rFonts w:cstheme="minorHAnsi"/>
          <w:b/>
          <w:sz w:val="24"/>
          <w:szCs w:val="24"/>
        </w:rPr>
      </w:pPr>
      <w:r w:rsidRPr="00BB28DF">
        <w:rPr>
          <w:rFonts w:cstheme="minorHAnsi"/>
          <w:b/>
          <w:sz w:val="24"/>
          <w:szCs w:val="24"/>
        </w:rPr>
        <w:t>43*</w:t>
      </w:r>
      <w:r w:rsidRPr="00BB28DF">
        <w:rPr>
          <w:rFonts w:cstheme="minorHAnsi"/>
          <w:b/>
          <w:sz w:val="24"/>
          <w:szCs w:val="24"/>
        </w:rPr>
        <w:tab/>
        <w:t>123,057</w:t>
      </w:r>
    </w:p>
    <w:p w14:paraId="1F0D26B8" w14:textId="20006780" w:rsidR="00164ED9" w:rsidRPr="00BB28DF" w:rsidRDefault="00164ED9" w:rsidP="002522F5">
      <w:pPr>
        <w:jc w:val="both"/>
        <w:rPr>
          <w:rStyle w:val="Strong"/>
          <w:rFonts w:cstheme="minorHAnsi"/>
          <w:sz w:val="24"/>
          <w:szCs w:val="24"/>
          <w:shd w:val="clear" w:color="auto" w:fill="FFFFFF"/>
        </w:rPr>
      </w:pPr>
      <w:r w:rsidRPr="00BB28DF">
        <w:rPr>
          <w:rFonts w:cstheme="minorHAnsi"/>
          <w:sz w:val="24"/>
          <w:szCs w:val="24"/>
          <w:shd w:val="clear" w:color="auto" w:fill="FFFFFF"/>
        </w:rPr>
        <w:t> </w:t>
      </w:r>
      <w:r w:rsidRPr="00BB28DF">
        <w:rPr>
          <w:rStyle w:val="Strong"/>
          <w:rFonts w:cstheme="minorHAnsi"/>
          <w:sz w:val="24"/>
          <w:szCs w:val="24"/>
          <w:shd w:val="clear" w:color="auto" w:fill="FFFFFF"/>
        </w:rPr>
        <w:t>*These points are the maximum salaries for the eight head teacher group range</w:t>
      </w:r>
    </w:p>
    <w:p w14:paraId="796875A9" w14:textId="77777777" w:rsidR="000B3BB7" w:rsidRPr="00BB28DF" w:rsidRDefault="000B3BB7" w:rsidP="000B3BB7">
      <w:pPr>
        <w:spacing w:after="0"/>
        <w:rPr>
          <w:b/>
        </w:rPr>
      </w:pPr>
    </w:p>
    <w:p w14:paraId="3776BC9F" w14:textId="77777777" w:rsidR="000B3BB7" w:rsidRPr="00BB28DF" w:rsidRDefault="000B3BB7" w:rsidP="000B3BB7">
      <w:pPr>
        <w:spacing w:after="0"/>
        <w:jc w:val="center"/>
        <w:rPr>
          <w:b/>
          <w:sz w:val="24"/>
          <w:szCs w:val="24"/>
        </w:rPr>
      </w:pPr>
      <w:r w:rsidRPr="00BB28DF">
        <w:rPr>
          <w:b/>
          <w:sz w:val="24"/>
          <w:szCs w:val="24"/>
        </w:rPr>
        <w:t>OPTION 2</w:t>
      </w:r>
    </w:p>
    <w:p w14:paraId="612EECB6" w14:textId="742C40DD" w:rsidR="000B3BB7" w:rsidRPr="00BB28DF" w:rsidRDefault="000B3BB7" w:rsidP="000B3BB7">
      <w:pPr>
        <w:spacing w:after="0"/>
        <w:rPr>
          <w:sz w:val="24"/>
          <w:szCs w:val="24"/>
        </w:rPr>
      </w:pPr>
      <w:r w:rsidRPr="00BB28DF">
        <w:rPr>
          <w:sz w:val="24"/>
          <w:szCs w:val="24"/>
        </w:rPr>
        <w:t>The school will devise its own reference points within the minimum and maximum of the Leadership Pay Range set within the Leadership Group, as published in the 202</w:t>
      </w:r>
      <w:r w:rsidR="00F12915" w:rsidRPr="00BB28DF">
        <w:rPr>
          <w:sz w:val="24"/>
          <w:szCs w:val="24"/>
        </w:rPr>
        <w:t>2</w:t>
      </w:r>
      <w:r w:rsidRPr="00BB28DF">
        <w:rPr>
          <w:sz w:val="24"/>
          <w:szCs w:val="24"/>
        </w:rPr>
        <w:t xml:space="preserve"> STPCD.</w:t>
      </w:r>
    </w:p>
    <w:p w14:paraId="603BF0DC" w14:textId="77777777" w:rsidR="000B3BB7" w:rsidRPr="00BB28DF" w:rsidRDefault="000B3BB7" w:rsidP="000B3BB7">
      <w:pPr>
        <w:spacing w:after="0"/>
        <w:rPr>
          <w:sz w:val="24"/>
          <w:szCs w:val="24"/>
        </w:rPr>
      </w:pPr>
    </w:p>
    <w:p w14:paraId="76941397" w14:textId="77777777" w:rsidR="000B3BB7" w:rsidRPr="00BB28DF" w:rsidRDefault="000B3BB7" w:rsidP="000B3BB7">
      <w:pPr>
        <w:spacing w:after="0"/>
        <w:rPr>
          <w:sz w:val="24"/>
          <w:szCs w:val="24"/>
        </w:rPr>
      </w:pPr>
    </w:p>
    <w:p w14:paraId="29C088BC" w14:textId="77777777" w:rsidR="000B3BB7" w:rsidRPr="00BB28DF" w:rsidRDefault="000B3BB7" w:rsidP="000B3BB7">
      <w:pPr>
        <w:spacing w:after="0"/>
        <w:jc w:val="center"/>
        <w:rPr>
          <w:sz w:val="24"/>
          <w:szCs w:val="24"/>
        </w:rPr>
      </w:pPr>
      <w:r w:rsidRPr="00BB28DF">
        <w:rPr>
          <w:b/>
          <w:sz w:val="24"/>
          <w:szCs w:val="24"/>
        </w:rPr>
        <w:t>OPTION 3</w:t>
      </w:r>
    </w:p>
    <w:p w14:paraId="5A4A57F5" w14:textId="737E2829" w:rsidR="000B3BB7" w:rsidRPr="00BB28DF" w:rsidRDefault="000B3BB7" w:rsidP="000B3BB7">
      <w:pPr>
        <w:spacing w:after="0"/>
        <w:rPr>
          <w:sz w:val="24"/>
          <w:szCs w:val="24"/>
        </w:rPr>
      </w:pPr>
      <w:r w:rsidRPr="00BB28DF">
        <w:rPr>
          <w:sz w:val="24"/>
          <w:szCs w:val="24"/>
        </w:rPr>
        <w:t>The school has no reference points and will appoint new Leadership roles to a salary within the relevant minimum and maximum as published in the 202</w:t>
      </w:r>
      <w:r w:rsidR="00F12915" w:rsidRPr="00BB28DF">
        <w:rPr>
          <w:sz w:val="24"/>
          <w:szCs w:val="24"/>
        </w:rPr>
        <w:t>2</w:t>
      </w:r>
      <w:r w:rsidRPr="00BB28DF">
        <w:rPr>
          <w:sz w:val="24"/>
          <w:szCs w:val="24"/>
        </w:rPr>
        <w:t xml:space="preserve"> STPCD, based on the requirements of the post and skills and experience of the individual teacher.</w:t>
      </w:r>
    </w:p>
    <w:p w14:paraId="1DDD1245" w14:textId="7A88EDAF" w:rsidR="000B3BB7" w:rsidRPr="00BB28DF" w:rsidRDefault="000B3BB7" w:rsidP="002522F5">
      <w:pPr>
        <w:jc w:val="both"/>
      </w:pPr>
    </w:p>
    <w:p w14:paraId="349056CE" w14:textId="77777777" w:rsidR="00A62136" w:rsidRPr="00BB28DF" w:rsidRDefault="00A62136" w:rsidP="00073A45">
      <w:pPr>
        <w:jc w:val="right"/>
        <w:rPr>
          <w:b/>
          <w:bCs/>
          <w:sz w:val="24"/>
          <w:szCs w:val="24"/>
        </w:rPr>
      </w:pPr>
    </w:p>
    <w:p w14:paraId="751908CD" w14:textId="77777777" w:rsidR="00A62136" w:rsidRDefault="00A62136" w:rsidP="00073A45">
      <w:pPr>
        <w:jc w:val="right"/>
        <w:rPr>
          <w:b/>
          <w:bCs/>
          <w:color w:val="008080"/>
          <w:sz w:val="24"/>
          <w:szCs w:val="24"/>
        </w:rPr>
      </w:pPr>
    </w:p>
    <w:p w14:paraId="5C0471DD" w14:textId="77777777" w:rsidR="00A62136" w:rsidRDefault="00A62136" w:rsidP="00073A45">
      <w:pPr>
        <w:jc w:val="right"/>
        <w:rPr>
          <w:b/>
          <w:bCs/>
          <w:color w:val="008080"/>
          <w:sz w:val="24"/>
          <w:szCs w:val="24"/>
        </w:rPr>
      </w:pPr>
    </w:p>
    <w:p w14:paraId="279D5ED6" w14:textId="77777777" w:rsidR="00A62136" w:rsidRDefault="00A62136" w:rsidP="00073A45">
      <w:pPr>
        <w:jc w:val="right"/>
        <w:rPr>
          <w:b/>
          <w:bCs/>
          <w:color w:val="008080"/>
          <w:sz w:val="24"/>
          <w:szCs w:val="24"/>
        </w:rPr>
      </w:pPr>
    </w:p>
    <w:p w14:paraId="0DCA4FA5" w14:textId="77777777" w:rsidR="00A62136" w:rsidRDefault="00A62136" w:rsidP="00073A45">
      <w:pPr>
        <w:jc w:val="right"/>
        <w:rPr>
          <w:b/>
          <w:bCs/>
          <w:color w:val="008080"/>
          <w:sz w:val="24"/>
          <w:szCs w:val="24"/>
        </w:rPr>
      </w:pPr>
    </w:p>
    <w:p w14:paraId="26BB1E4C" w14:textId="77777777" w:rsidR="00A62136" w:rsidRDefault="00A62136" w:rsidP="00073A45">
      <w:pPr>
        <w:jc w:val="right"/>
        <w:rPr>
          <w:b/>
          <w:bCs/>
          <w:color w:val="008080"/>
          <w:sz w:val="24"/>
          <w:szCs w:val="24"/>
        </w:rPr>
      </w:pPr>
    </w:p>
    <w:p w14:paraId="76E35FCF" w14:textId="77777777" w:rsidR="00A62136" w:rsidRDefault="00A62136" w:rsidP="00073A45">
      <w:pPr>
        <w:jc w:val="right"/>
        <w:rPr>
          <w:b/>
          <w:bCs/>
          <w:color w:val="008080"/>
          <w:sz w:val="24"/>
          <w:szCs w:val="24"/>
        </w:rPr>
      </w:pPr>
    </w:p>
    <w:p w14:paraId="1575D7BA" w14:textId="77777777" w:rsidR="00A62136" w:rsidRDefault="00A62136" w:rsidP="00073A45">
      <w:pPr>
        <w:jc w:val="right"/>
        <w:rPr>
          <w:b/>
          <w:bCs/>
          <w:color w:val="008080"/>
          <w:sz w:val="24"/>
          <w:szCs w:val="24"/>
        </w:rPr>
      </w:pPr>
    </w:p>
    <w:p w14:paraId="3FF5FE82" w14:textId="77777777" w:rsidR="00A62136" w:rsidRDefault="00A62136" w:rsidP="00073A45">
      <w:pPr>
        <w:jc w:val="right"/>
        <w:rPr>
          <w:b/>
          <w:bCs/>
          <w:color w:val="008080"/>
          <w:sz w:val="24"/>
          <w:szCs w:val="24"/>
        </w:rPr>
      </w:pPr>
    </w:p>
    <w:p w14:paraId="7733719E" w14:textId="77777777" w:rsidR="00A62136" w:rsidRDefault="00A62136" w:rsidP="00073A45">
      <w:pPr>
        <w:jc w:val="right"/>
        <w:rPr>
          <w:b/>
          <w:bCs/>
          <w:color w:val="008080"/>
          <w:sz w:val="24"/>
          <w:szCs w:val="24"/>
        </w:rPr>
      </w:pPr>
    </w:p>
    <w:p w14:paraId="76D747FD" w14:textId="77777777" w:rsidR="00870A99" w:rsidRDefault="00870A99">
      <w:pPr>
        <w:rPr>
          <w:b/>
          <w:bCs/>
          <w:color w:val="008080"/>
          <w:sz w:val="24"/>
          <w:szCs w:val="24"/>
        </w:rPr>
      </w:pPr>
      <w:r>
        <w:rPr>
          <w:b/>
          <w:bCs/>
          <w:color w:val="008080"/>
          <w:sz w:val="24"/>
          <w:szCs w:val="24"/>
        </w:rPr>
        <w:br w:type="page"/>
      </w:r>
    </w:p>
    <w:p w14:paraId="49039CFB" w14:textId="14FADC04" w:rsidR="00073A45" w:rsidRPr="00870A99" w:rsidRDefault="00073A45" w:rsidP="00073A45">
      <w:pPr>
        <w:jc w:val="right"/>
        <w:rPr>
          <w:rFonts w:cstheme="minorHAnsi"/>
          <w:b/>
          <w:bCs/>
          <w:color w:val="008080"/>
          <w:sz w:val="32"/>
          <w:szCs w:val="32"/>
        </w:rPr>
      </w:pPr>
      <w:r w:rsidRPr="00870A99">
        <w:rPr>
          <w:b/>
          <w:bCs/>
          <w:color w:val="008080"/>
          <w:sz w:val="32"/>
          <w:szCs w:val="32"/>
        </w:rPr>
        <w:lastRenderedPageBreak/>
        <w:t>Appendi</w:t>
      </w:r>
      <w:r w:rsidR="00C70461" w:rsidRPr="00870A99">
        <w:rPr>
          <w:b/>
          <w:bCs/>
          <w:color w:val="008080"/>
          <w:sz w:val="32"/>
          <w:szCs w:val="32"/>
        </w:rPr>
        <w:t>x 4</w:t>
      </w:r>
    </w:p>
    <w:p w14:paraId="538BD16E" w14:textId="7425B015" w:rsidR="00073A45" w:rsidRPr="00825146" w:rsidRDefault="00C70461" w:rsidP="00825146">
      <w:pPr>
        <w:jc w:val="both"/>
        <w:rPr>
          <w:b/>
          <w:color w:val="008080"/>
          <w:sz w:val="32"/>
        </w:rPr>
      </w:pPr>
      <w:r>
        <w:rPr>
          <w:b/>
          <w:color w:val="008080"/>
          <w:sz w:val="32"/>
        </w:rPr>
        <w:t>Pay Progression Criteria in this School</w:t>
      </w:r>
    </w:p>
    <w:p w14:paraId="35EE3DC8" w14:textId="77777777" w:rsidR="00073A45" w:rsidRPr="00825146" w:rsidRDefault="00073A45" w:rsidP="00073A45">
      <w:pPr>
        <w:spacing w:after="0"/>
        <w:rPr>
          <w:i/>
          <w:sz w:val="24"/>
          <w:szCs w:val="24"/>
        </w:rPr>
      </w:pPr>
      <w:r w:rsidRPr="00825146">
        <w:rPr>
          <w:i/>
          <w:sz w:val="24"/>
          <w:szCs w:val="24"/>
        </w:rPr>
        <w:t xml:space="preserve">The following options relate to </w:t>
      </w:r>
      <w:r w:rsidRPr="00825146">
        <w:rPr>
          <w:i/>
          <w:sz w:val="24"/>
          <w:szCs w:val="24"/>
          <w:u w:val="single"/>
        </w:rPr>
        <w:t>performance related pay progression</w:t>
      </w:r>
      <w:r w:rsidRPr="00825146">
        <w:rPr>
          <w:i/>
          <w:sz w:val="24"/>
          <w:szCs w:val="24"/>
        </w:rPr>
        <w:t>, which are considered separately from the pay award set out under section 11 of this policy.</w:t>
      </w:r>
    </w:p>
    <w:p w14:paraId="0FC503D1" w14:textId="77777777" w:rsidR="00073A45" w:rsidRPr="00825146" w:rsidRDefault="00073A45" w:rsidP="00073A45">
      <w:pPr>
        <w:spacing w:after="0"/>
        <w:rPr>
          <w:b/>
          <w:sz w:val="24"/>
          <w:szCs w:val="24"/>
        </w:rPr>
      </w:pPr>
    </w:p>
    <w:p w14:paraId="14301A75" w14:textId="77777777" w:rsidR="00073A45" w:rsidRPr="00825146" w:rsidRDefault="00073A45" w:rsidP="00073A45">
      <w:pPr>
        <w:tabs>
          <w:tab w:val="left" w:pos="851"/>
        </w:tabs>
        <w:overflowPunct w:val="0"/>
        <w:autoSpaceDE w:val="0"/>
        <w:autoSpaceDN w:val="0"/>
        <w:adjustRightInd w:val="0"/>
        <w:spacing w:after="0"/>
        <w:textAlignment w:val="baseline"/>
        <w:rPr>
          <w:sz w:val="24"/>
          <w:szCs w:val="24"/>
        </w:rPr>
      </w:pPr>
      <w:r w:rsidRPr="00825146">
        <w:rPr>
          <w:sz w:val="24"/>
          <w:szCs w:val="24"/>
        </w:rPr>
        <w:t xml:space="preserve">When making pay progression decisions, the Pay Committee will take full account of the teacher’s appraisal report and the recommendations contained within it. Refer to the school’s </w:t>
      </w:r>
      <w:r w:rsidRPr="00825146">
        <w:rPr>
          <w:i/>
          <w:sz w:val="24"/>
          <w:szCs w:val="24"/>
        </w:rPr>
        <w:t>Teacher Appraisal Policy</w:t>
      </w:r>
      <w:r w:rsidRPr="00825146">
        <w:rPr>
          <w:sz w:val="24"/>
          <w:szCs w:val="24"/>
        </w:rPr>
        <w:t xml:space="preserve"> for more details.</w:t>
      </w:r>
    </w:p>
    <w:p w14:paraId="1473B075" w14:textId="77777777" w:rsidR="00073A45" w:rsidRPr="00825146" w:rsidRDefault="00073A45" w:rsidP="00073A45">
      <w:pPr>
        <w:spacing w:after="0"/>
        <w:rPr>
          <w:sz w:val="24"/>
          <w:szCs w:val="24"/>
        </w:rPr>
      </w:pPr>
    </w:p>
    <w:p w14:paraId="35452397" w14:textId="77777777" w:rsidR="00073A45" w:rsidRPr="00825146" w:rsidRDefault="00073A45" w:rsidP="00073A45">
      <w:pPr>
        <w:spacing w:after="0"/>
        <w:rPr>
          <w:sz w:val="24"/>
          <w:szCs w:val="24"/>
        </w:rPr>
      </w:pPr>
      <w:r w:rsidRPr="00825146">
        <w:rPr>
          <w:sz w:val="24"/>
          <w:szCs w:val="24"/>
        </w:rPr>
        <w:t>In the case of ECTs, whose appraisal arrangements are different, pay decisions will be made by means of the statutory induction process.</w:t>
      </w:r>
    </w:p>
    <w:p w14:paraId="38731C57" w14:textId="77777777" w:rsidR="00073A45" w:rsidRPr="00825146" w:rsidRDefault="00073A45" w:rsidP="00073A45">
      <w:pPr>
        <w:spacing w:after="0"/>
        <w:rPr>
          <w:sz w:val="24"/>
          <w:szCs w:val="24"/>
        </w:rPr>
      </w:pPr>
    </w:p>
    <w:p w14:paraId="33131032" w14:textId="77777777" w:rsidR="00073A45" w:rsidRPr="00BB28DF" w:rsidRDefault="00073A45" w:rsidP="00073A45">
      <w:pPr>
        <w:spacing w:after="0"/>
        <w:rPr>
          <w:sz w:val="24"/>
          <w:szCs w:val="24"/>
        </w:rPr>
      </w:pPr>
      <w:r w:rsidRPr="00825146">
        <w:rPr>
          <w:b/>
          <w:sz w:val="24"/>
          <w:szCs w:val="24"/>
        </w:rPr>
        <w:t xml:space="preserve">UNQUALIFIED, MAIN &amp; LEADING PRACTITIONER PAY RANGES </w:t>
      </w:r>
      <w:r w:rsidRPr="00825146">
        <w:rPr>
          <w:b/>
          <w:sz w:val="24"/>
          <w:szCs w:val="24"/>
        </w:rPr>
        <w:br/>
      </w:r>
      <w:r w:rsidRPr="00BB28DF">
        <w:rPr>
          <w:sz w:val="24"/>
          <w:szCs w:val="24"/>
        </w:rPr>
        <w:t>(On adopting this policy, school to choose one of the following options and delete the others)</w:t>
      </w:r>
    </w:p>
    <w:p w14:paraId="7D6118CA" w14:textId="77777777" w:rsidR="00073A45" w:rsidRPr="00BB28DF" w:rsidRDefault="00073A45" w:rsidP="00073A45">
      <w:pPr>
        <w:spacing w:after="0"/>
        <w:rPr>
          <w:b/>
          <w:sz w:val="24"/>
          <w:szCs w:val="24"/>
        </w:rPr>
      </w:pPr>
    </w:p>
    <w:p w14:paraId="1100FA4B" w14:textId="77777777" w:rsidR="00073A45" w:rsidRPr="00BB28DF" w:rsidRDefault="00073A45" w:rsidP="00073A45">
      <w:pPr>
        <w:spacing w:after="0"/>
        <w:rPr>
          <w:b/>
          <w:sz w:val="24"/>
          <w:szCs w:val="24"/>
        </w:rPr>
      </w:pPr>
      <w:r w:rsidRPr="00BB28DF">
        <w:rPr>
          <w:b/>
          <w:sz w:val="24"/>
          <w:szCs w:val="24"/>
        </w:rPr>
        <w:t>OPTION A (not linked to budget, is compatible with Appendix 3, Pay Options 1 and 2)</w:t>
      </w:r>
    </w:p>
    <w:p w14:paraId="6D8EBAED" w14:textId="77777777" w:rsidR="00073A45" w:rsidRPr="00BB28DF" w:rsidRDefault="00073A45" w:rsidP="00073A45">
      <w:pPr>
        <w:spacing w:after="0"/>
        <w:rPr>
          <w:b/>
          <w:sz w:val="24"/>
          <w:szCs w:val="24"/>
        </w:rPr>
      </w:pPr>
    </w:p>
    <w:p w14:paraId="17A61255" w14:textId="77777777" w:rsidR="00073A45" w:rsidRPr="00BB28DF" w:rsidRDefault="00073A45" w:rsidP="00073A45">
      <w:pPr>
        <w:spacing w:after="0"/>
        <w:ind w:left="567" w:hanging="567"/>
        <w:rPr>
          <w:sz w:val="24"/>
          <w:szCs w:val="24"/>
        </w:rPr>
      </w:pPr>
      <w:r w:rsidRPr="00BB28DF">
        <w:rPr>
          <w:sz w:val="24"/>
          <w:szCs w:val="24"/>
        </w:rPr>
        <w:t>A1</w:t>
      </w:r>
      <w:r w:rsidRPr="00BB28DF">
        <w:rPr>
          <w:sz w:val="24"/>
          <w:szCs w:val="24"/>
        </w:rPr>
        <w:tab/>
        <w:t xml:space="preserve">The Pay Committee will make an award of 1 point on the pay range for teachers that meet the teaching standards and meet all their objectives </w:t>
      </w:r>
    </w:p>
    <w:p w14:paraId="591A00A6" w14:textId="77777777" w:rsidR="00073A45" w:rsidRPr="00BB28DF" w:rsidRDefault="00073A45" w:rsidP="00073A45">
      <w:pPr>
        <w:spacing w:after="0"/>
        <w:ind w:left="567" w:hanging="567"/>
        <w:rPr>
          <w:sz w:val="24"/>
          <w:szCs w:val="24"/>
        </w:rPr>
      </w:pPr>
    </w:p>
    <w:p w14:paraId="5597BBDE" w14:textId="77777777" w:rsidR="00073A45" w:rsidRPr="00BB28DF" w:rsidRDefault="00073A45" w:rsidP="00073A45">
      <w:pPr>
        <w:spacing w:after="0"/>
        <w:ind w:left="567" w:hanging="567"/>
        <w:rPr>
          <w:sz w:val="24"/>
          <w:szCs w:val="24"/>
        </w:rPr>
      </w:pPr>
      <w:r w:rsidRPr="00BB28DF">
        <w:rPr>
          <w:sz w:val="24"/>
          <w:szCs w:val="24"/>
        </w:rPr>
        <w:tab/>
        <w:t xml:space="preserve">The Pay Committee will make an award of 2 points on the pay range for teachers that meet the teaching standards and exceed their objectives </w:t>
      </w:r>
    </w:p>
    <w:p w14:paraId="390F0C24" w14:textId="77777777" w:rsidR="00073A45" w:rsidRPr="00BB28DF" w:rsidRDefault="00073A45" w:rsidP="00073A45">
      <w:pPr>
        <w:spacing w:after="0"/>
        <w:ind w:left="567" w:hanging="567"/>
        <w:rPr>
          <w:sz w:val="24"/>
          <w:szCs w:val="24"/>
        </w:rPr>
      </w:pPr>
    </w:p>
    <w:p w14:paraId="1151886A" w14:textId="77777777" w:rsidR="00073A45" w:rsidRPr="00BB28DF" w:rsidRDefault="00073A45" w:rsidP="00073A45">
      <w:pPr>
        <w:spacing w:after="0"/>
        <w:ind w:left="567" w:hanging="567"/>
        <w:rPr>
          <w:b/>
          <w:sz w:val="24"/>
          <w:szCs w:val="24"/>
        </w:rPr>
      </w:pPr>
      <w:r w:rsidRPr="00BB28DF">
        <w:rPr>
          <w:b/>
          <w:sz w:val="24"/>
          <w:szCs w:val="24"/>
        </w:rPr>
        <w:t>OR</w:t>
      </w:r>
    </w:p>
    <w:p w14:paraId="7FEAFAFC" w14:textId="77777777" w:rsidR="00073A45" w:rsidRPr="00BB28DF" w:rsidRDefault="00073A45" w:rsidP="00073A45">
      <w:pPr>
        <w:spacing w:after="0"/>
        <w:ind w:left="567" w:hanging="567"/>
        <w:rPr>
          <w:sz w:val="24"/>
          <w:szCs w:val="24"/>
        </w:rPr>
      </w:pPr>
    </w:p>
    <w:p w14:paraId="74AB8364" w14:textId="77777777" w:rsidR="00073A45" w:rsidRPr="00BB28DF" w:rsidRDefault="00073A45" w:rsidP="00073A45">
      <w:pPr>
        <w:spacing w:after="0"/>
        <w:ind w:left="567" w:hanging="567"/>
        <w:rPr>
          <w:sz w:val="24"/>
          <w:szCs w:val="24"/>
        </w:rPr>
      </w:pPr>
      <w:r w:rsidRPr="00BB28DF">
        <w:rPr>
          <w:sz w:val="24"/>
          <w:szCs w:val="24"/>
        </w:rPr>
        <w:t>A2</w:t>
      </w:r>
      <w:r w:rsidRPr="00BB28DF">
        <w:rPr>
          <w:sz w:val="24"/>
          <w:szCs w:val="24"/>
        </w:rPr>
        <w:tab/>
        <w:t xml:space="preserve">The Pay Committee will make an award of 1 point on the pay range for teachers that meet or exceed the standards and their objectives </w:t>
      </w:r>
    </w:p>
    <w:p w14:paraId="72DC7841" w14:textId="77777777" w:rsidR="00073A45" w:rsidRPr="00BB28DF" w:rsidRDefault="00073A45" w:rsidP="00073A45">
      <w:pPr>
        <w:spacing w:after="0"/>
        <w:rPr>
          <w:sz w:val="24"/>
          <w:szCs w:val="24"/>
        </w:rPr>
      </w:pPr>
    </w:p>
    <w:p w14:paraId="0EFE493B" w14:textId="77777777" w:rsidR="00073A45" w:rsidRPr="00BB28DF" w:rsidRDefault="00073A45" w:rsidP="00073A45">
      <w:pPr>
        <w:spacing w:after="0"/>
        <w:rPr>
          <w:b/>
          <w:sz w:val="24"/>
          <w:szCs w:val="24"/>
        </w:rPr>
      </w:pPr>
      <w:r w:rsidRPr="00BB28DF">
        <w:rPr>
          <w:b/>
          <w:sz w:val="24"/>
          <w:szCs w:val="24"/>
        </w:rPr>
        <w:t>OPTION B (linked to budget, is compatible with Appendix 3, Pay Option 3)</w:t>
      </w:r>
    </w:p>
    <w:p w14:paraId="4C4C1A66" w14:textId="77777777" w:rsidR="00073A45" w:rsidRPr="00BB28DF" w:rsidRDefault="00073A45" w:rsidP="00073A45">
      <w:pPr>
        <w:spacing w:after="0"/>
        <w:rPr>
          <w:b/>
          <w:sz w:val="24"/>
          <w:szCs w:val="24"/>
        </w:rPr>
      </w:pPr>
    </w:p>
    <w:p w14:paraId="1E9D9D37" w14:textId="77777777" w:rsidR="00073A45" w:rsidRPr="00BB28DF" w:rsidRDefault="00073A45" w:rsidP="00073A45">
      <w:pPr>
        <w:spacing w:after="0"/>
        <w:rPr>
          <w:sz w:val="24"/>
          <w:szCs w:val="24"/>
        </w:rPr>
      </w:pPr>
      <w:r w:rsidRPr="00BB28DF">
        <w:rPr>
          <w:sz w:val="24"/>
          <w:szCs w:val="24"/>
        </w:rPr>
        <w:t>Judgements of performance will be made against the extent to which teachers have met their objectives and the teaching standards.</w:t>
      </w:r>
    </w:p>
    <w:p w14:paraId="1FA4F883" w14:textId="77777777" w:rsidR="00073A45" w:rsidRPr="00BB28DF" w:rsidRDefault="00073A45" w:rsidP="00073A45">
      <w:pPr>
        <w:spacing w:after="0"/>
        <w:rPr>
          <w:sz w:val="24"/>
          <w:szCs w:val="24"/>
        </w:rPr>
      </w:pPr>
    </w:p>
    <w:p w14:paraId="16DE6F8B" w14:textId="77777777" w:rsidR="00073A45" w:rsidRPr="00BB28DF" w:rsidRDefault="00073A45" w:rsidP="00073A45">
      <w:pPr>
        <w:spacing w:after="0"/>
        <w:rPr>
          <w:sz w:val="24"/>
          <w:szCs w:val="24"/>
        </w:rPr>
      </w:pPr>
      <w:r w:rsidRPr="00BB28DF">
        <w:rPr>
          <w:sz w:val="24"/>
          <w:szCs w:val="24"/>
        </w:rPr>
        <w:t xml:space="preserve">The rate of pay increase will be differentiated according to the basis of relative criteria </w:t>
      </w:r>
    </w:p>
    <w:p w14:paraId="6E69D294" w14:textId="77777777" w:rsidR="00073A45" w:rsidRPr="00BB28DF" w:rsidRDefault="00073A45" w:rsidP="00073A45">
      <w:pPr>
        <w:spacing w:after="0"/>
        <w:rPr>
          <w:sz w:val="24"/>
          <w:szCs w:val="24"/>
        </w:rPr>
      </w:pPr>
    </w:p>
    <w:p w14:paraId="6CC0629C" w14:textId="77777777" w:rsidR="00073A45" w:rsidRPr="00BB28DF" w:rsidRDefault="00073A45" w:rsidP="00073A45">
      <w:pPr>
        <w:spacing w:after="0"/>
        <w:rPr>
          <w:sz w:val="24"/>
          <w:szCs w:val="24"/>
        </w:rPr>
      </w:pPr>
      <w:r w:rsidRPr="00BB28DF">
        <w:rPr>
          <w:sz w:val="24"/>
          <w:szCs w:val="24"/>
        </w:rPr>
        <w:t>For example:</w:t>
      </w:r>
    </w:p>
    <w:p w14:paraId="2B93FBC6" w14:textId="77777777" w:rsidR="00073A45" w:rsidRPr="00BB28DF" w:rsidRDefault="00073A45" w:rsidP="00073A45">
      <w:pPr>
        <w:spacing w:after="0"/>
        <w:rPr>
          <w:sz w:val="24"/>
          <w:szCs w:val="24"/>
        </w:rPr>
      </w:pPr>
    </w:p>
    <w:p w14:paraId="672EB391" w14:textId="77777777" w:rsidR="00073A45" w:rsidRPr="00BB28DF" w:rsidRDefault="00073A45" w:rsidP="00073A45">
      <w:pPr>
        <w:numPr>
          <w:ilvl w:val="1"/>
          <w:numId w:val="19"/>
        </w:numPr>
        <w:spacing w:after="0" w:line="240" w:lineRule="auto"/>
        <w:ind w:left="567" w:hanging="567"/>
        <w:rPr>
          <w:sz w:val="24"/>
          <w:szCs w:val="24"/>
        </w:rPr>
      </w:pPr>
      <w:r w:rsidRPr="00BB28DF">
        <w:rPr>
          <w:sz w:val="24"/>
          <w:szCs w:val="24"/>
        </w:rPr>
        <w:t xml:space="preserve">An increase of £Y if the teacher is assessed as good with some </w:t>
      </w:r>
      <w:proofErr w:type="gramStart"/>
      <w:r w:rsidRPr="00BB28DF">
        <w:rPr>
          <w:sz w:val="24"/>
          <w:szCs w:val="24"/>
        </w:rPr>
        <w:t>outstanding  teaching</w:t>
      </w:r>
      <w:proofErr w:type="gramEnd"/>
      <w:r w:rsidRPr="00BB28DF">
        <w:rPr>
          <w:sz w:val="24"/>
          <w:szCs w:val="24"/>
        </w:rPr>
        <w:t xml:space="preserve"> and within the top x percent of teachers within the school</w:t>
      </w:r>
    </w:p>
    <w:p w14:paraId="05ABBD50" w14:textId="77777777" w:rsidR="00073A45" w:rsidRPr="00BB28DF" w:rsidRDefault="00073A45" w:rsidP="00073A45">
      <w:pPr>
        <w:spacing w:after="0"/>
        <w:ind w:left="567" w:hanging="567"/>
        <w:rPr>
          <w:sz w:val="24"/>
          <w:szCs w:val="24"/>
        </w:rPr>
      </w:pPr>
    </w:p>
    <w:p w14:paraId="288A4E4D" w14:textId="77777777" w:rsidR="00073A45" w:rsidRPr="00BB28DF" w:rsidRDefault="00073A45" w:rsidP="00073A45">
      <w:pPr>
        <w:numPr>
          <w:ilvl w:val="1"/>
          <w:numId w:val="19"/>
        </w:numPr>
        <w:spacing w:after="0" w:line="240" w:lineRule="auto"/>
        <w:ind w:left="567" w:hanging="567"/>
        <w:rPr>
          <w:sz w:val="24"/>
          <w:szCs w:val="24"/>
        </w:rPr>
      </w:pPr>
      <w:r w:rsidRPr="00BB28DF">
        <w:rPr>
          <w:sz w:val="24"/>
          <w:szCs w:val="24"/>
        </w:rPr>
        <w:t>An increase of £Z if the teacher is consistently assessed as outstanding and within the top x percent of teachers within the school</w:t>
      </w:r>
    </w:p>
    <w:p w14:paraId="5CEAA834" w14:textId="77777777" w:rsidR="00073A45" w:rsidRPr="00BB28DF" w:rsidRDefault="00073A45" w:rsidP="00073A45">
      <w:pPr>
        <w:spacing w:after="0"/>
        <w:ind w:left="1440"/>
        <w:rPr>
          <w:sz w:val="24"/>
          <w:szCs w:val="24"/>
        </w:rPr>
      </w:pPr>
    </w:p>
    <w:p w14:paraId="3143B0A1" w14:textId="77777777" w:rsidR="00073A45" w:rsidRPr="00BB28DF" w:rsidRDefault="00073A45" w:rsidP="00073A45">
      <w:pPr>
        <w:overflowPunct w:val="0"/>
        <w:autoSpaceDE w:val="0"/>
        <w:autoSpaceDN w:val="0"/>
        <w:adjustRightInd w:val="0"/>
        <w:spacing w:after="0"/>
        <w:textAlignment w:val="baseline"/>
        <w:rPr>
          <w:b/>
          <w:sz w:val="24"/>
          <w:szCs w:val="24"/>
        </w:rPr>
      </w:pPr>
      <w:r w:rsidRPr="00BB28DF">
        <w:rPr>
          <w:b/>
          <w:sz w:val="24"/>
          <w:szCs w:val="24"/>
        </w:rPr>
        <w:t>UPPER PAY RANGE</w:t>
      </w:r>
    </w:p>
    <w:p w14:paraId="0CDBCCE2"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 xml:space="preserve">The pay committee will determine whether there should be any movement on the Upper Pay Range.  In making such a determination, it will </w:t>
      </w:r>
      <w:proofErr w:type="gramStart"/>
      <w:r w:rsidRPr="00BB28DF">
        <w:rPr>
          <w:sz w:val="24"/>
          <w:szCs w:val="24"/>
        </w:rPr>
        <w:t>take into account</w:t>
      </w:r>
      <w:proofErr w:type="gramEnd"/>
      <w:r w:rsidRPr="00BB28DF">
        <w:rPr>
          <w:sz w:val="24"/>
          <w:szCs w:val="24"/>
        </w:rPr>
        <w:t>:</w:t>
      </w:r>
    </w:p>
    <w:p w14:paraId="674FBD03" w14:textId="77777777" w:rsidR="00073A45" w:rsidRPr="00BB28DF" w:rsidRDefault="00073A45" w:rsidP="00073A45">
      <w:pPr>
        <w:overflowPunct w:val="0"/>
        <w:autoSpaceDE w:val="0"/>
        <w:autoSpaceDN w:val="0"/>
        <w:adjustRightInd w:val="0"/>
        <w:spacing w:after="0"/>
        <w:textAlignment w:val="baseline"/>
        <w:rPr>
          <w:sz w:val="24"/>
          <w:szCs w:val="24"/>
        </w:rPr>
      </w:pPr>
    </w:p>
    <w:p w14:paraId="7912FDCB"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 xml:space="preserve">paragraph 19 and the criteria set out in paragraph 15.2 of the </w:t>
      </w:r>
      <w:proofErr w:type="gramStart"/>
      <w:r w:rsidRPr="00BB28DF">
        <w:rPr>
          <w:sz w:val="24"/>
          <w:szCs w:val="24"/>
        </w:rPr>
        <w:t>Document;</w:t>
      </w:r>
      <w:proofErr w:type="gramEnd"/>
    </w:p>
    <w:p w14:paraId="689F4F8D"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 xml:space="preserve">the evidence base, which should show that the teacher has had a successful appraisal and has made good progress towards </w:t>
      </w:r>
      <w:proofErr w:type="gramStart"/>
      <w:r w:rsidRPr="00BB28DF">
        <w:rPr>
          <w:sz w:val="24"/>
          <w:szCs w:val="24"/>
        </w:rPr>
        <w:t>objectives;</w:t>
      </w:r>
      <w:proofErr w:type="gramEnd"/>
    </w:p>
    <w:p w14:paraId="42BBC956" w14:textId="77777777" w:rsidR="00073A45" w:rsidRPr="00BB28DF" w:rsidRDefault="00073A45" w:rsidP="00073A45">
      <w:pPr>
        <w:numPr>
          <w:ilvl w:val="0"/>
          <w:numId w:val="18"/>
        </w:numPr>
        <w:overflowPunct w:val="0"/>
        <w:autoSpaceDE w:val="0"/>
        <w:autoSpaceDN w:val="0"/>
        <w:adjustRightInd w:val="0"/>
        <w:spacing w:after="0" w:line="240" w:lineRule="auto"/>
        <w:ind w:left="567" w:hanging="567"/>
        <w:textAlignment w:val="baseline"/>
        <w:rPr>
          <w:sz w:val="24"/>
          <w:szCs w:val="24"/>
        </w:rPr>
      </w:pPr>
      <w:r w:rsidRPr="00BB28DF">
        <w:rPr>
          <w:sz w:val="24"/>
          <w:szCs w:val="24"/>
        </w:rPr>
        <w:t>evidence that the teacher has maintained the criteria set out in paragraph 15.2 of the Document, namely that the teacher is highly competent in all elements of the relevant standards; and that the teacher’s achievements and contribution to the school are substantial and sustained.  The meaning of these criteria is set out in the section of this policy entitled, “Applications to be paid on the Upper Pay Range”.</w:t>
      </w:r>
    </w:p>
    <w:p w14:paraId="3927BE69" w14:textId="77777777" w:rsidR="00073A45" w:rsidRPr="00BB28DF" w:rsidRDefault="00073A45" w:rsidP="00073A45">
      <w:pPr>
        <w:overflowPunct w:val="0"/>
        <w:autoSpaceDE w:val="0"/>
        <w:autoSpaceDN w:val="0"/>
        <w:adjustRightInd w:val="0"/>
        <w:spacing w:after="0"/>
        <w:textAlignment w:val="baseline"/>
        <w:rPr>
          <w:sz w:val="24"/>
          <w:szCs w:val="24"/>
        </w:rPr>
      </w:pPr>
    </w:p>
    <w:p w14:paraId="44C097A3"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Pay progression on the Upper Pay Range will be clearly attributable to the performance of the individual teacher.  The pay committee will be able to objectively justify its decisions.</w:t>
      </w:r>
    </w:p>
    <w:p w14:paraId="2B862BB9" w14:textId="77777777" w:rsidR="00073A45" w:rsidRPr="00BB28DF" w:rsidRDefault="00073A45" w:rsidP="00073A45">
      <w:pPr>
        <w:overflowPunct w:val="0"/>
        <w:autoSpaceDE w:val="0"/>
        <w:autoSpaceDN w:val="0"/>
        <w:adjustRightInd w:val="0"/>
        <w:spacing w:after="0"/>
        <w:textAlignment w:val="baseline"/>
        <w:rPr>
          <w:sz w:val="24"/>
          <w:szCs w:val="24"/>
        </w:rPr>
      </w:pPr>
    </w:p>
    <w:p w14:paraId="55481413"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 xml:space="preserve">Where it is clear that the evidence shows the teacher has made good progress, </w:t>
      </w:r>
      <w:proofErr w:type="gramStart"/>
      <w:r w:rsidRPr="00BB28DF">
        <w:rPr>
          <w:sz w:val="24"/>
          <w:szCs w:val="24"/>
        </w:rPr>
        <w:t>i.e.</w:t>
      </w:r>
      <w:proofErr w:type="gramEnd"/>
      <w:r w:rsidRPr="00BB28DF">
        <w:rPr>
          <w:sz w:val="24"/>
          <w:szCs w:val="24"/>
        </w:rPr>
        <w:t xml:space="preserve"> they continue to maintain the criteria set out above (see ‘Applications to be Paid on the Upper Pay Range’), and have made good progress towards their objectives, the teacher will move to one point on the Upper Pay Range; </w:t>
      </w:r>
    </w:p>
    <w:p w14:paraId="4936FBC3" w14:textId="77777777" w:rsidR="00073A45" w:rsidRPr="00BB28DF" w:rsidRDefault="00073A45" w:rsidP="00073A45">
      <w:pPr>
        <w:overflowPunct w:val="0"/>
        <w:autoSpaceDE w:val="0"/>
        <w:autoSpaceDN w:val="0"/>
        <w:adjustRightInd w:val="0"/>
        <w:spacing w:after="0"/>
        <w:textAlignment w:val="baseline"/>
        <w:rPr>
          <w:sz w:val="24"/>
          <w:szCs w:val="24"/>
        </w:rPr>
      </w:pPr>
    </w:p>
    <w:p w14:paraId="5D654007"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i/>
          <w:sz w:val="24"/>
          <w:szCs w:val="24"/>
        </w:rPr>
        <w:t>OPTIONAL: (Comparable option to option A2 under main/unqualified pay ranges :)</w:t>
      </w:r>
      <w:r w:rsidRPr="00BB28DF">
        <w:rPr>
          <w:sz w:val="24"/>
          <w:szCs w:val="24"/>
        </w:rPr>
        <w:t xml:space="preserve"> [Where it is clear from the evidence that the teacher’s performance is exceptional, in relation to the criteria set out above (see ‘Applications to be Paid on the Upper Pay Range’), and where the teacher has met or exceeded their objectives, the Pay Committee will use its flexibility to decide on enhanced progression from the minimum to the maximum of UPR.]  </w:t>
      </w:r>
    </w:p>
    <w:p w14:paraId="105644BB" w14:textId="77777777" w:rsidR="00073A45" w:rsidRPr="00BB28DF" w:rsidRDefault="00073A45" w:rsidP="00073A45">
      <w:pPr>
        <w:overflowPunct w:val="0"/>
        <w:autoSpaceDE w:val="0"/>
        <w:autoSpaceDN w:val="0"/>
        <w:adjustRightInd w:val="0"/>
        <w:spacing w:after="0"/>
        <w:textAlignment w:val="baseline"/>
        <w:rPr>
          <w:i/>
          <w:sz w:val="24"/>
          <w:szCs w:val="24"/>
        </w:rPr>
      </w:pPr>
    </w:p>
    <w:p w14:paraId="58977AE5"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Further information, including sources of evidence is contained within the school’s appraisal policy.</w:t>
      </w:r>
    </w:p>
    <w:p w14:paraId="46528F8A" w14:textId="77777777" w:rsidR="00073A45" w:rsidRPr="00BB28DF" w:rsidRDefault="00073A45" w:rsidP="00073A45">
      <w:pPr>
        <w:overflowPunct w:val="0"/>
        <w:autoSpaceDE w:val="0"/>
        <w:autoSpaceDN w:val="0"/>
        <w:adjustRightInd w:val="0"/>
        <w:spacing w:after="0"/>
        <w:textAlignment w:val="baseline"/>
        <w:rPr>
          <w:sz w:val="24"/>
          <w:szCs w:val="24"/>
        </w:rPr>
      </w:pPr>
    </w:p>
    <w:p w14:paraId="68596DA2" w14:textId="77777777" w:rsidR="00073A45" w:rsidRPr="00BB28DF" w:rsidRDefault="00073A45" w:rsidP="00073A45">
      <w:pPr>
        <w:overflowPunct w:val="0"/>
        <w:autoSpaceDE w:val="0"/>
        <w:autoSpaceDN w:val="0"/>
        <w:adjustRightInd w:val="0"/>
        <w:spacing w:after="0"/>
        <w:textAlignment w:val="baseline"/>
        <w:rPr>
          <w:sz w:val="24"/>
          <w:szCs w:val="24"/>
        </w:rPr>
      </w:pPr>
      <w:r w:rsidRPr="00BB28DF">
        <w:rPr>
          <w:sz w:val="24"/>
          <w:szCs w:val="24"/>
        </w:rPr>
        <w:t>The Pay Committee will be advised by the Headteacher in making all such decisions.</w:t>
      </w:r>
    </w:p>
    <w:p w14:paraId="49CFCB26" w14:textId="77777777" w:rsidR="00073A45" w:rsidRPr="00BB28DF" w:rsidRDefault="00073A45" w:rsidP="00073A45">
      <w:pPr>
        <w:spacing w:after="0"/>
        <w:rPr>
          <w:sz w:val="24"/>
          <w:szCs w:val="24"/>
        </w:rPr>
      </w:pPr>
    </w:p>
    <w:p w14:paraId="43B14ED7" w14:textId="77777777" w:rsidR="00073A45" w:rsidRPr="00BB28DF" w:rsidRDefault="00073A45" w:rsidP="00073A45">
      <w:pPr>
        <w:spacing w:after="0"/>
        <w:rPr>
          <w:b/>
          <w:sz w:val="24"/>
          <w:szCs w:val="24"/>
        </w:rPr>
      </w:pPr>
      <w:r w:rsidRPr="00BB28DF">
        <w:rPr>
          <w:b/>
          <w:sz w:val="24"/>
          <w:szCs w:val="24"/>
        </w:rPr>
        <w:t>LEADERSHIP PAY RANGE</w:t>
      </w:r>
    </w:p>
    <w:p w14:paraId="042A6660" w14:textId="77777777" w:rsidR="00073A45" w:rsidRPr="00BB28DF" w:rsidRDefault="00073A45" w:rsidP="00073A45">
      <w:pPr>
        <w:spacing w:after="0"/>
        <w:rPr>
          <w:sz w:val="24"/>
          <w:szCs w:val="24"/>
        </w:rPr>
      </w:pPr>
      <w:r w:rsidRPr="00BB28DF">
        <w:rPr>
          <w:sz w:val="24"/>
          <w:szCs w:val="24"/>
        </w:rPr>
        <w:t>(On adopting this policy, school to choose one of the following options and delete the others)</w:t>
      </w:r>
    </w:p>
    <w:p w14:paraId="69A6234D" w14:textId="77777777" w:rsidR="00073A45" w:rsidRPr="00BB28DF" w:rsidRDefault="00073A45" w:rsidP="00073A45">
      <w:pPr>
        <w:spacing w:after="0"/>
        <w:rPr>
          <w:b/>
          <w:sz w:val="24"/>
          <w:szCs w:val="24"/>
        </w:rPr>
      </w:pPr>
    </w:p>
    <w:p w14:paraId="25A5242E" w14:textId="77777777" w:rsidR="00073A45" w:rsidRPr="00BB28DF" w:rsidRDefault="00073A45" w:rsidP="00073A45">
      <w:pPr>
        <w:spacing w:after="0"/>
        <w:rPr>
          <w:b/>
          <w:sz w:val="24"/>
          <w:szCs w:val="24"/>
        </w:rPr>
      </w:pPr>
      <w:r w:rsidRPr="00BB28DF">
        <w:rPr>
          <w:b/>
          <w:sz w:val="24"/>
          <w:szCs w:val="24"/>
        </w:rPr>
        <w:t>OPTION A (not linked to budget, compatible with Appendix 3, Pay Options 1 and 2)</w:t>
      </w:r>
    </w:p>
    <w:p w14:paraId="4B69BF11" w14:textId="77777777" w:rsidR="00073A45" w:rsidRPr="00BB28DF" w:rsidRDefault="00073A45" w:rsidP="00073A45">
      <w:pPr>
        <w:spacing w:after="0"/>
        <w:rPr>
          <w:b/>
          <w:sz w:val="24"/>
          <w:szCs w:val="24"/>
        </w:rPr>
      </w:pPr>
    </w:p>
    <w:p w14:paraId="32D3DE85" w14:textId="77777777" w:rsidR="00073A45" w:rsidRPr="00BB28DF" w:rsidRDefault="00073A45" w:rsidP="00073A45">
      <w:pPr>
        <w:spacing w:after="0"/>
        <w:ind w:left="567" w:hanging="567"/>
        <w:rPr>
          <w:sz w:val="24"/>
          <w:szCs w:val="24"/>
        </w:rPr>
      </w:pPr>
      <w:r w:rsidRPr="00BB28DF">
        <w:rPr>
          <w:sz w:val="24"/>
          <w:szCs w:val="24"/>
        </w:rPr>
        <w:t>A1</w:t>
      </w:r>
      <w:r w:rsidRPr="00BB28DF">
        <w:rPr>
          <w:sz w:val="24"/>
          <w:szCs w:val="24"/>
        </w:rPr>
        <w:tab/>
        <w:t>The Pay Committee will decide the number of pay points to be awarded and the level of performance required.  They may award:</w:t>
      </w:r>
    </w:p>
    <w:p w14:paraId="050C6B03" w14:textId="77777777" w:rsidR="00073A45" w:rsidRPr="00BB28DF" w:rsidRDefault="00073A45" w:rsidP="00073A45">
      <w:pPr>
        <w:spacing w:after="0"/>
        <w:rPr>
          <w:sz w:val="24"/>
          <w:szCs w:val="24"/>
        </w:rPr>
      </w:pPr>
    </w:p>
    <w:p w14:paraId="48720BA2" w14:textId="77777777" w:rsidR="00073A45" w:rsidRPr="00BB28DF" w:rsidRDefault="00073A45" w:rsidP="00073A45">
      <w:pPr>
        <w:pStyle w:val="ListParagraph"/>
        <w:widowControl w:val="0"/>
        <w:numPr>
          <w:ilvl w:val="0"/>
          <w:numId w:val="21"/>
        </w:numPr>
        <w:overflowPunct w:val="0"/>
        <w:autoSpaceDE w:val="0"/>
        <w:autoSpaceDN w:val="0"/>
        <w:adjustRightInd w:val="0"/>
        <w:spacing w:after="0" w:line="240" w:lineRule="auto"/>
        <w:contextualSpacing w:val="0"/>
        <w:textAlignment w:val="baseline"/>
        <w:rPr>
          <w:sz w:val="24"/>
          <w:szCs w:val="24"/>
        </w:rPr>
      </w:pPr>
      <w:r w:rsidRPr="00BB28DF">
        <w:rPr>
          <w:sz w:val="24"/>
          <w:szCs w:val="24"/>
        </w:rPr>
        <w:t>1 point for sustained high quality performance where objectives have been met and national standards of excellence for Headteachers maintained;</w:t>
      </w:r>
      <w:r w:rsidRPr="00BB28DF">
        <w:rPr>
          <w:sz w:val="24"/>
          <w:szCs w:val="24"/>
        </w:rPr>
        <w:br/>
      </w:r>
    </w:p>
    <w:p w14:paraId="5A3532DF" w14:textId="77777777" w:rsidR="00073A45" w:rsidRPr="00BB28DF" w:rsidRDefault="00073A45" w:rsidP="00073A45">
      <w:pPr>
        <w:pStyle w:val="ListParagraph"/>
        <w:widowControl w:val="0"/>
        <w:numPr>
          <w:ilvl w:val="0"/>
          <w:numId w:val="21"/>
        </w:numPr>
        <w:overflowPunct w:val="0"/>
        <w:autoSpaceDE w:val="0"/>
        <w:autoSpaceDN w:val="0"/>
        <w:adjustRightInd w:val="0"/>
        <w:spacing w:after="0" w:line="240" w:lineRule="auto"/>
        <w:contextualSpacing w:val="0"/>
        <w:textAlignment w:val="baseline"/>
        <w:rPr>
          <w:sz w:val="24"/>
          <w:szCs w:val="24"/>
        </w:rPr>
      </w:pPr>
      <w:r w:rsidRPr="00BB28DF">
        <w:rPr>
          <w:rFonts w:cs="Arial"/>
          <w:sz w:val="24"/>
          <w:szCs w:val="24"/>
        </w:rPr>
        <w:t xml:space="preserve">2 points for exceptional performance, where objectives have been exceeded and national standards of excellence for </w:t>
      </w:r>
      <w:r w:rsidRPr="00BB28DF">
        <w:rPr>
          <w:sz w:val="24"/>
          <w:szCs w:val="24"/>
        </w:rPr>
        <w:t>Headteacher</w:t>
      </w:r>
      <w:r w:rsidRPr="00BB28DF">
        <w:rPr>
          <w:rFonts w:cs="Arial"/>
          <w:sz w:val="24"/>
          <w:szCs w:val="24"/>
        </w:rPr>
        <w:t>s maintained.</w:t>
      </w:r>
    </w:p>
    <w:p w14:paraId="45ED79DD" w14:textId="77777777" w:rsidR="00073A45" w:rsidRPr="00BB28DF" w:rsidRDefault="00073A45" w:rsidP="00073A45">
      <w:pPr>
        <w:spacing w:after="0"/>
        <w:ind w:left="567" w:hanging="567"/>
        <w:rPr>
          <w:sz w:val="24"/>
          <w:szCs w:val="24"/>
        </w:rPr>
      </w:pPr>
    </w:p>
    <w:p w14:paraId="4268FFDB" w14:textId="77777777" w:rsidR="00073A45" w:rsidRPr="00BB28DF" w:rsidRDefault="00073A45" w:rsidP="00073A45">
      <w:pPr>
        <w:spacing w:after="0"/>
        <w:ind w:left="567" w:hanging="567"/>
        <w:rPr>
          <w:b/>
          <w:sz w:val="24"/>
          <w:szCs w:val="24"/>
        </w:rPr>
      </w:pPr>
      <w:r w:rsidRPr="00BB28DF">
        <w:rPr>
          <w:b/>
          <w:sz w:val="24"/>
          <w:szCs w:val="24"/>
        </w:rPr>
        <w:t>OR</w:t>
      </w:r>
    </w:p>
    <w:p w14:paraId="512C55F7" w14:textId="77777777" w:rsidR="00073A45" w:rsidRPr="00BB28DF" w:rsidRDefault="00073A45" w:rsidP="00073A45">
      <w:pPr>
        <w:ind w:left="567" w:hanging="567"/>
        <w:rPr>
          <w:sz w:val="24"/>
          <w:szCs w:val="24"/>
        </w:rPr>
      </w:pPr>
      <w:r w:rsidRPr="00BB28DF">
        <w:rPr>
          <w:sz w:val="24"/>
          <w:szCs w:val="24"/>
        </w:rPr>
        <w:t>A2</w:t>
      </w:r>
      <w:r w:rsidRPr="00BB28DF">
        <w:rPr>
          <w:sz w:val="24"/>
          <w:szCs w:val="24"/>
        </w:rPr>
        <w:tab/>
        <w:t>The Pay Committee will award 1 point for sustained high quality performance where objectives have been met or exceeded and national standards of excellence for Headteachers maintained.</w:t>
      </w:r>
    </w:p>
    <w:p w14:paraId="2CEAC3AB" w14:textId="77777777" w:rsidR="00073A45" w:rsidRPr="00BB28DF" w:rsidRDefault="00073A45" w:rsidP="00073A45">
      <w:pPr>
        <w:spacing w:after="0"/>
        <w:ind w:left="567" w:hanging="567"/>
        <w:rPr>
          <w:sz w:val="24"/>
          <w:szCs w:val="24"/>
        </w:rPr>
      </w:pPr>
    </w:p>
    <w:p w14:paraId="45612FEB" w14:textId="77777777" w:rsidR="00073A45" w:rsidRPr="00BB28DF" w:rsidRDefault="00073A45" w:rsidP="00073A45">
      <w:pPr>
        <w:spacing w:after="0"/>
        <w:rPr>
          <w:b/>
          <w:sz w:val="24"/>
          <w:szCs w:val="24"/>
        </w:rPr>
      </w:pPr>
      <w:r w:rsidRPr="00BB28DF">
        <w:rPr>
          <w:b/>
          <w:sz w:val="24"/>
          <w:szCs w:val="24"/>
        </w:rPr>
        <w:t>OPTION B (linked to budget, is compatible with Appendix 3, Pay Option 3)</w:t>
      </w:r>
    </w:p>
    <w:p w14:paraId="3C781813" w14:textId="77777777" w:rsidR="00073A45" w:rsidRPr="00BB28DF" w:rsidRDefault="00073A45" w:rsidP="00073A45">
      <w:pPr>
        <w:spacing w:after="0"/>
        <w:rPr>
          <w:b/>
          <w:sz w:val="24"/>
          <w:szCs w:val="24"/>
        </w:rPr>
      </w:pPr>
    </w:p>
    <w:p w14:paraId="6640523D" w14:textId="77777777" w:rsidR="00073A45" w:rsidRPr="00BB28DF" w:rsidRDefault="00073A45" w:rsidP="00073A45">
      <w:pPr>
        <w:spacing w:after="0"/>
        <w:rPr>
          <w:sz w:val="24"/>
          <w:szCs w:val="24"/>
        </w:rPr>
      </w:pPr>
      <w:r w:rsidRPr="00BB28DF">
        <w:rPr>
          <w:sz w:val="24"/>
          <w:szCs w:val="24"/>
        </w:rPr>
        <w:t xml:space="preserve"> The pay award is linked to the budget with a specified sum of money awarded.</w:t>
      </w:r>
    </w:p>
    <w:p w14:paraId="4C9FD6FC" w14:textId="77777777" w:rsidR="00073A45" w:rsidRPr="00BB28DF" w:rsidRDefault="00073A45" w:rsidP="00073A45">
      <w:pPr>
        <w:spacing w:after="0"/>
        <w:rPr>
          <w:sz w:val="24"/>
          <w:szCs w:val="24"/>
        </w:rPr>
      </w:pPr>
    </w:p>
    <w:p w14:paraId="2B075FCF" w14:textId="77777777" w:rsidR="00073A45" w:rsidRPr="00BB28DF" w:rsidRDefault="00073A45" w:rsidP="00073A45">
      <w:pPr>
        <w:spacing w:after="0"/>
        <w:rPr>
          <w:sz w:val="24"/>
          <w:szCs w:val="24"/>
        </w:rPr>
      </w:pPr>
      <w:r w:rsidRPr="00BB28DF">
        <w:rPr>
          <w:sz w:val="24"/>
          <w:szCs w:val="24"/>
        </w:rPr>
        <w:t>The Pay Committee may award:</w:t>
      </w:r>
    </w:p>
    <w:p w14:paraId="54F34F01" w14:textId="77777777" w:rsidR="00073A45" w:rsidRPr="00BB28DF" w:rsidRDefault="00073A45" w:rsidP="00073A45">
      <w:pPr>
        <w:spacing w:after="0"/>
        <w:rPr>
          <w:sz w:val="24"/>
          <w:szCs w:val="24"/>
        </w:rPr>
      </w:pPr>
    </w:p>
    <w:p w14:paraId="152ACC28" w14:textId="77777777" w:rsidR="00073A45" w:rsidRPr="00BB28DF" w:rsidRDefault="00073A45" w:rsidP="00073A45">
      <w:pPr>
        <w:pStyle w:val="ListParagraph"/>
        <w:widowControl w:val="0"/>
        <w:numPr>
          <w:ilvl w:val="0"/>
          <w:numId w:val="20"/>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£Y for sustained high quality performance where objectives have been met and national standards of excellence for </w:t>
      </w:r>
      <w:r w:rsidRPr="00BB28DF">
        <w:rPr>
          <w:sz w:val="24"/>
          <w:szCs w:val="24"/>
        </w:rPr>
        <w:t>Headteacher</w:t>
      </w:r>
      <w:r w:rsidRPr="00BB28DF">
        <w:rPr>
          <w:rFonts w:cs="Arial"/>
          <w:sz w:val="24"/>
          <w:szCs w:val="24"/>
        </w:rPr>
        <w:t xml:space="preserve">s </w:t>
      </w:r>
      <w:proofErr w:type="gramStart"/>
      <w:r w:rsidRPr="00BB28DF">
        <w:rPr>
          <w:rFonts w:cs="Arial"/>
          <w:sz w:val="24"/>
          <w:szCs w:val="24"/>
        </w:rPr>
        <w:t>maintained;</w:t>
      </w:r>
      <w:proofErr w:type="gramEnd"/>
    </w:p>
    <w:p w14:paraId="25E6D880" w14:textId="77777777" w:rsidR="00073A45" w:rsidRPr="00BB28DF" w:rsidRDefault="00073A45" w:rsidP="00073A45">
      <w:pPr>
        <w:spacing w:after="0"/>
        <w:ind w:left="567" w:hanging="567"/>
        <w:rPr>
          <w:sz w:val="24"/>
          <w:szCs w:val="24"/>
        </w:rPr>
      </w:pPr>
    </w:p>
    <w:p w14:paraId="240C624B" w14:textId="77777777" w:rsidR="00073A45" w:rsidRPr="00BB28DF" w:rsidRDefault="00073A45" w:rsidP="00073A45">
      <w:pPr>
        <w:pStyle w:val="ListParagraph"/>
        <w:widowControl w:val="0"/>
        <w:numPr>
          <w:ilvl w:val="0"/>
          <w:numId w:val="20"/>
        </w:numPr>
        <w:overflowPunct w:val="0"/>
        <w:autoSpaceDE w:val="0"/>
        <w:autoSpaceDN w:val="0"/>
        <w:adjustRightInd w:val="0"/>
        <w:spacing w:after="0" w:line="240" w:lineRule="auto"/>
        <w:ind w:left="567" w:hanging="567"/>
        <w:contextualSpacing w:val="0"/>
        <w:textAlignment w:val="baseline"/>
        <w:rPr>
          <w:rFonts w:cs="Arial"/>
          <w:sz w:val="24"/>
          <w:szCs w:val="24"/>
        </w:rPr>
      </w:pPr>
      <w:r w:rsidRPr="00BB28DF">
        <w:rPr>
          <w:rFonts w:cs="Arial"/>
          <w:sz w:val="24"/>
          <w:szCs w:val="24"/>
        </w:rPr>
        <w:t xml:space="preserve">An increase of £Z for exceptional performance, exceeding objectives set as well as sustaining national standards of excellence for </w:t>
      </w:r>
      <w:r w:rsidRPr="00BB28DF">
        <w:rPr>
          <w:sz w:val="24"/>
          <w:szCs w:val="24"/>
        </w:rPr>
        <w:t>Headteacher</w:t>
      </w:r>
      <w:r w:rsidRPr="00BB28DF">
        <w:rPr>
          <w:rFonts w:cs="Arial"/>
          <w:sz w:val="24"/>
          <w:szCs w:val="24"/>
        </w:rPr>
        <w:t>s.</w:t>
      </w:r>
    </w:p>
    <w:p w14:paraId="0A23AF24" w14:textId="77777777" w:rsidR="00073A45" w:rsidRPr="00BB28DF" w:rsidRDefault="00073A45" w:rsidP="00073A45">
      <w:pPr>
        <w:pStyle w:val="ListParagraph"/>
        <w:rPr>
          <w:rFonts w:cs="Arial"/>
          <w:sz w:val="24"/>
          <w:szCs w:val="24"/>
        </w:rPr>
      </w:pPr>
    </w:p>
    <w:p w14:paraId="1602AE08" w14:textId="77777777" w:rsidR="00073A45" w:rsidRPr="00BB28DF" w:rsidRDefault="00073A45" w:rsidP="00073A45">
      <w:pPr>
        <w:pStyle w:val="Default"/>
        <w:rPr>
          <w:b/>
          <w:bCs/>
          <w:color w:val="auto"/>
          <w:sz w:val="28"/>
          <w:szCs w:val="28"/>
        </w:rPr>
      </w:pPr>
    </w:p>
    <w:p w14:paraId="2E550CF7" w14:textId="77777777" w:rsidR="00073A45" w:rsidRDefault="00073A45" w:rsidP="004F4275">
      <w:pPr>
        <w:jc w:val="both"/>
        <w:rPr>
          <w:b/>
          <w:color w:val="008080"/>
          <w:sz w:val="24"/>
          <w:szCs w:val="24"/>
        </w:rPr>
      </w:pPr>
    </w:p>
    <w:p w14:paraId="6F32665E" w14:textId="77777777" w:rsidR="0041232C" w:rsidRDefault="0041232C" w:rsidP="004F4275">
      <w:pPr>
        <w:jc w:val="both"/>
        <w:rPr>
          <w:b/>
          <w:color w:val="008080"/>
          <w:sz w:val="24"/>
          <w:szCs w:val="24"/>
        </w:rPr>
      </w:pPr>
    </w:p>
    <w:p w14:paraId="16604A84" w14:textId="77777777" w:rsidR="0041232C" w:rsidRDefault="0041232C" w:rsidP="004F4275">
      <w:pPr>
        <w:jc w:val="both"/>
        <w:rPr>
          <w:b/>
          <w:color w:val="008080"/>
          <w:sz w:val="24"/>
          <w:szCs w:val="24"/>
        </w:rPr>
      </w:pPr>
    </w:p>
    <w:p w14:paraId="2AC36475" w14:textId="77777777" w:rsidR="0041232C" w:rsidRDefault="0041232C" w:rsidP="004F4275">
      <w:pPr>
        <w:jc w:val="both"/>
        <w:rPr>
          <w:b/>
          <w:color w:val="008080"/>
          <w:sz w:val="24"/>
          <w:szCs w:val="24"/>
        </w:rPr>
      </w:pPr>
    </w:p>
    <w:p w14:paraId="63F38D6C" w14:textId="77777777" w:rsidR="0041232C" w:rsidRDefault="0041232C" w:rsidP="004F4275">
      <w:pPr>
        <w:jc w:val="both"/>
        <w:rPr>
          <w:b/>
          <w:color w:val="008080"/>
          <w:sz w:val="24"/>
          <w:szCs w:val="24"/>
        </w:rPr>
      </w:pPr>
    </w:p>
    <w:p w14:paraId="405BA38A" w14:textId="77777777" w:rsidR="0041232C" w:rsidRDefault="0041232C" w:rsidP="004F4275">
      <w:pPr>
        <w:jc w:val="both"/>
        <w:rPr>
          <w:b/>
          <w:color w:val="008080"/>
          <w:sz w:val="24"/>
          <w:szCs w:val="24"/>
        </w:rPr>
      </w:pPr>
    </w:p>
    <w:p w14:paraId="3D71DF98" w14:textId="77777777" w:rsidR="0041232C" w:rsidRDefault="0041232C" w:rsidP="004F4275">
      <w:pPr>
        <w:jc w:val="both"/>
        <w:rPr>
          <w:b/>
          <w:color w:val="008080"/>
          <w:sz w:val="24"/>
          <w:szCs w:val="24"/>
        </w:rPr>
      </w:pPr>
    </w:p>
    <w:p w14:paraId="715C2BD8" w14:textId="77777777" w:rsidR="0041232C" w:rsidRDefault="0041232C" w:rsidP="004F4275">
      <w:pPr>
        <w:jc w:val="both"/>
        <w:rPr>
          <w:b/>
          <w:color w:val="008080"/>
          <w:sz w:val="24"/>
          <w:szCs w:val="24"/>
        </w:rPr>
      </w:pPr>
    </w:p>
    <w:p w14:paraId="563FDD6C" w14:textId="77777777" w:rsidR="0041232C" w:rsidRDefault="0041232C" w:rsidP="004F4275">
      <w:pPr>
        <w:jc w:val="both"/>
        <w:rPr>
          <w:b/>
          <w:color w:val="008080"/>
          <w:sz w:val="24"/>
          <w:szCs w:val="24"/>
        </w:rPr>
      </w:pPr>
    </w:p>
    <w:p w14:paraId="08A38D85" w14:textId="77777777" w:rsidR="0041232C" w:rsidRDefault="0041232C" w:rsidP="004F4275">
      <w:pPr>
        <w:jc w:val="both"/>
        <w:rPr>
          <w:b/>
          <w:color w:val="008080"/>
          <w:sz w:val="24"/>
          <w:szCs w:val="24"/>
        </w:rPr>
      </w:pPr>
    </w:p>
    <w:p w14:paraId="0724B681" w14:textId="25C4AE80" w:rsidR="00870A99" w:rsidRDefault="00870A99">
      <w:pPr>
        <w:rPr>
          <w:b/>
          <w:color w:val="008080"/>
          <w:sz w:val="24"/>
          <w:szCs w:val="24"/>
        </w:rPr>
      </w:pPr>
    </w:p>
    <w:p w14:paraId="17B6EA4A" w14:textId="7B911021" w:rsidR="004F4275" w:rsidRPr="00870A99" w:rsidRDefault="00D1748D" w:rsidP="00D1748D">
      <w:pPr>
        <w:jc w:val="right"/>
        <w:rPr>
          <w:b/>
          <w:color w:val="008080"/>
          <w:sz w:val="32"/>
          <w:szCs w:val="32"/>
        </w:rPr>
      </w:pPr>
      <w:r w:rsidRPr="00870A99">
        <w:rPr>
          <w:b/>
          <w:color w:val="008080"/>
          <w:sz w:val="32"/>
          <w:szCs w:val="32"/>
        </w:rPr>
        <w:t>Appendix 5</w:t>
      </w:r>
    </w:p>
    <w:p w14:paraId="3E17292F" w14:textId="27DDBC12" w:rsidR="004F4275" w:rsidRDefault="00612D54" w:rsidP="004F4275">
      <w:pPr>
        <w:jc w:val="both"/>
        <w:rPr>
          <w:b/>
          <w:color w:val="008080"/>
          <w:sz w:val="32"/>
        </w:rPr>
      </w:pPr>
      <w:r>
        <w:rPr>
          <w:b/>
          <w:color w:val="008080"/>
          <w:sz w:val="32"/>
        </w:rPr>
        <w:t xml:space="preserve">Examples of </w:t>
      </w:r>
      <w:r w:rsidR="00502214">
        <w:rPr>
          <w:b/>
          <w:color w:val="008080"/>
          <w:sz w:val="32"/>
        </w:rPr>
        <w:t>approaches to Pay Progression based on performance</w:t>
      </w:r>
    </w:p>
    <w:p w14:paraId="4BD670F3"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1 – Absolute performance measures </w:t>
      </w:r>
    </w:p>
    <w:p w14:paraId="7CB807D2"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3B10F28F" w14:textId="77777777" w:rsidR="00D15D70" w:rsidRPr="00D15D70" w:rsidRDefault="00D15D70" w:rsidP="00D15D70">
      <w:pPr>
        <w:pStyle w:val="Default"/>
        <w:jc w:val="both"/>
        <w:rPr>
          <w:rFonts w:asciiTheme="minorHAnsi" w:hAnsiTheme="minorHAnsi" w:cstheme="minorHAnsi"/>
          <w:color w:val="auto"/>
        </w:rPr>
      </w:pPr>
    </w:p>
    <w:p w14:paraId="143627C0"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absolute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w:t>
      </w:r>
    </w:p>
    <w:p w14:paraId="7C9FB562" w14:textId="77777777" w:rsidR="00D15D70" w:rsidRPr="00D15D70" w:rsidRDefault="00D15D70" w:rsidP="00D15D70">
      <w:pPr>
        <w:pStyle w:val="Default"/>
        <w:jc w:val="both"/>
        <w:rPr>
          <w:rFonts w:asciiTheme="minorHAnsi" w:hAnsiTheme="minorHAnsi" w:cstheme="minorHAnsi"/>
          <w:color w:val="auto"/>
        </w:rPr>
      </w:pPr>
    </w:p>
    <w:p w14:paraId="15FE5921"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Teachers will be eligible for a pay increase of £x if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w:t>
      </w:r>
      <w:r w:rsidRPr="00D15D70">
        <w:rPr>
          <w:rFonts w:asciiTheme="minorHAnsi" w:hAnsiTheme="minorHAnsi" w:cstheme="minorHAnsi"/>
          <w:color w:val="auto"/>
        </w:rPr>
        <w:t xml:space="preserve">expectations are – </w:t>
      </w:r>
      <w:proofErr w:type="gramStart"/>
      <w:r w:rsidRPr="00D15D70">
        <w:rPr>
          <w:rFonts w:asciiTheme="minorHAnsi" w:hAnsiTheme="minorHAnsi" w:cstheme="minorHAnsi"/>
          <w:color w:val="auto"/>
        </w:rPr>
        <w:t>e.g.</w:t>
      </w:r>
      <w:proofErr w:type="gramEnd"/>
      <w:r w:rsidRPr="00D15D70">
        <w:rPr>
          <w:rFonts w:asciiTheme="minorHAnsi" w:hAnsiTheme="minorHAnsi" w:cstheme="minorHAnsi"/>
          <w:color w:val="auto"/>
        </w:rPr>
        <w:t xml:space="preserve"> “they meet all their objectives, are assessed as fully meeting the </w:t>
      </w:r>
      <w:r w:rsidRPr="00D15D70">
        <w:rPr>
          <w:rFonts w:asciiTheme="minorHAnsi" w:hAnsiTheme="minorHAnsi" w:cstheme="minorHAnsi"/>
          <w:i/>
          <w:iCs/>
          <w:color w:val="auto"/>
        </w:rPr>
        <w:t xml:space="preserve">relevant standards and all teaching is assessed as at least good with some teaching being assessed as outstanding”). </w:t>
      </w:r>
    </w:p>
    <w:p w14:paraId="59AE0973" w14:textId="77777777" w:rsidR="00D15D70" w:rsidRPr="00D15D70" w:rsidRDefault="00D15D70" w:rsidP="00D15D70">
      <w:pPr>
        <w:pStyle w:val="Default"/>
        <w:jc w:val="both"/>
        <w:rPr>
          <w:rFonts w:asciiTheme="minorHAnsi" w:hAnsiTheme="minorHAnsi" w:cstheme="minorHAnsi"/>
          <w:color w:val="auto"/>
        </w:rPr>
      </w:pPr>
    </w:p>
    <w:p w14:paraId="04AD5F0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the level of performance that may lead to less rapid progress in a year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0A23C972" w14:textId="77777777" w:rsidR="00D15D70" w:rsidRPr="00D15D70" w:rsidRDefault="00D15D70" w:rsidP="00D15D70">
      <w:pPr>
        <w:pStyle w:val="Default"/>
        <w:jc w:val="both"/>
        <w:rPr>
          <w:rFonts w:asciiTheme="minorHAnsi" w:hAnsiTheme="minorHAnsi" w:cstheme="minorHAnsi"/>
          <w:color w:val="auto"/>
        </w:rPr>
      </w:pPr>
    </w:p>
    <w:p w14:paraId="19F3C07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£z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how the highest performing teachers will be able to make quicker progress up the pay range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the expectations will be that “they exceed all their objectives, are assessed as fully meeting the relevant standards and all of their teaching is assessed as outstanding”</w:t>
      </w:r>
      <w:r w:rsidRPr="00D15D70">
        <w:rPr>
          <w:rFonts w:asciiTheme="minorHAnsi" w:hAnsiTheme="minorHAnsi" w:cstheme="minorHAnsi"/>
          <w:color w:val="auto"/>
        </w:rPr>
        <w:t xml:space="preserve">). </w:t>
      </w:r>
    </w:p>
    <w:p w14:paraId="372BECA6" w14:textId="77777777" w:rsidR="00D15D70" w:rsidRPr="00D15D70" w:rsidRDefault="00D15D70" w:rsidP="00D15D70">
      <w:pPr>
        <w:pStyle w:val="BodyTextIndent"/>
        <w:ind w:left="0" w:firstLine="0"/>
        <w:jc w:val="center"/>
        <w:rPr>
          <w:rFonts w:asciiTheme="minorHAnsi" w:hAnsiTheme="minorHAnsi" w:cstheme="minorHAnsi"/>
          <w:b/>
          <w:bCs/>
          <w:szCs w:val="24"/>
        </w:rPr>
      </w:pPr>
    </w:p>
    <w:p w14:paraId="2B227E76"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2 – Relative performance measures </w:t>
      </w:r>
    </w:p>
    <w:p w14:paraId="655A4CC2" w14:textId="77777777" w:rsidR="00D15D70" w:rsidRPr="00D15D70" w:rsidRDefault="00D15D70" w:rsidP="00D15D70">
      <w:pPr>
        <w:pStyle w:val="Default"/>
        <w:jc w:val="both"/>
        <w:rPr>
          <w:rFonts w:asciiTheme="minorHAnsi" w:hAnsiTheme="minorHAnsi" w:cstheme="minorHAnsi"/>
          <w:color w:val="auto"/>
        </w:rPr>
      </w:pPr>
    </w:p>
    <w:p w14:paraId="543F8ACA"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24BC38D5" w14:textId="77777777" w:rsidR="00D15D70" w:rsidRPr="00D15D70" w:rsidRDefault="00D15D70" w:rsidP="00D15D70">
      <w:pPr>
        <w:pStyle w:val="Default"/>
        <w:jc w:val="both"/>
        <w:rPr>
          <w:rFonts w:asciiTheme="minorHAnsi" w:hAnsiTheme="minorHAnsi" w:cstheme="minorHAnsi"/>
          <w:color w:val="auto"/>
        </w:rPr>
      </w:pPr>
    </w:p>
    <w:p w14:paraId="63DD07DD"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28 </w:t>
      </w:r>
    </w:p>
    <w:p w14:paraId="318383E0" w14:textId="77777777" w:rsidR="00D15D70" w:rsidRPr="00D15D70" w:rsidRDefault="00D15D70" w:rsidP="00D15D70">
      <w:pPr>
        <w:pStyle w:val="Default"/>
        <w:jc w:val="both"/>
        <w:rPr>
          <w:rFonts w:asciiTheme="minorHAnsi" w:hAnsiTheme="minorHAnsi" w:cstheme="minorHAnsi"/>
          <w:b/>
          <w:bCs/>
          <w:color w:val="auto"/>
        </w:rPr>
      </w:pPr>
    </w:p>
    <w:p w14:paraId="118543E9" w14:textId="7CE69878" w:rsidR="00D15D70" w:rsidRPr="00D15D70" w:rsidRDefault="00D15D70" w:rsidP="00D15D70">
      <w:pPr>
        <w:rPr>
          <w:rFonts w:cstheme="minorHAnsi"/>
          <w:sz w:val="24"/>
          <w:szCs w:val="24"/>
        </w:rPr>
      </w:pPr>
      <w:r w:rsidRPr="00D15D70">
        <w:rPr>
          <w:rFonts w:cstheme="minorHAnsi"/>
          <w:sz w:val="24"/>
          <w:szCs w:val="24"/>
        </w:rPr>
        <w:t xml:space="preserve">Teachers will be eligible for a pay increase of £x if </w:t>
      </w:r>
      <w:r w:rsidRPr="00D15D70">
        <w:rPr>
          <w:rFonts w:cstheme="minorHAnsi"/>
          <w:i/>
          <w:sz w:val="24"/>
          <w:szCs w:val="24"/>
        </w:rPr>
        <w:t>(</w:t>
      </w:r>
      <w:r w:rsidRPr="00D15D70">
        <w:rPr>
          <w:rFonts w:cstheme="minorHAnsi"/>
          <w:b/>
          <w:i/>
          <w:sz w:val="24"/>
          <w:szCs w:val="24"/>
        </w:rPr>
        <w:t>insert</w:t>
      </w:r>
      <w:r w:rsidRPr="00D15D70">
        <w:rPr>
          <w:rFonts w:cstheme="minorHAnsi"/>
          <w:i/>
          <w:sz w:val="24"/>
          <w:szCs w:val="24"/>
        </w:rPr>
        <w:t xml:space="preserve"> here what the minimum expectations are – </w:t>
      </w:r>
      <w:proofErr w:type="gramStart"/>
      <w:r w:rsidRPr="00D15D70">
        <w:rPr>
          <w:rFonts w:cstheme="minorHAnsi"/>
          <w:i/>
          <w:sz w:val="24"/>
          <w:szCs w:val="24"/>
        </w:rPr>
        <w:t>e.g.</w:t>
      </w:r>
      <w:proofErr w:type="gramEnd"/>
      <w:r w:rsidRPr="00D15D70">
        <w:rPr>
          <w:rFonts w:cstheme="minorHAnsi"/>
          <w:i/>
          <w:sz w:val="24"/>
          <w:szCs w:val="24"/>
        </w:rPr>
        <w:t xml:space="preserve"> “they are judged as being within the top 20/15/x% of teachers in their school”). </w:t>
      </w:r>
    </w:p>
    <w:p w14:paraId="2CBCA584" w14:textId="7350C9E9" w:rsidR="00D15D70" w:rsidRPr="00D15D70" w:rsidRDefault="00D15D70" w:rsidP="00D15D70">
      <w:pPr>
        <w:rPr>
          <w:rFonts w:cstheme="minorHAnsi"/>
          <w:sz w:val="24"/>
          <w:szCs w:val="24"/>
        </w:rPr>
      </w:pPr>
      <w:r w:rsidRPr="00D15D70">
        <w:rPr>
          <w:rFonts w:cstheme="minorHAnsi"/>
          <w:sz w:val="24"/>
          <w:szCs w:val="24"/>
        </w:rPr>
        <w:lastRenderedPageBreak/>
        <w:t xml:space="preserve">Teachers may be eligible for £y if </w:t>
      </w:r>
      <w:r w:rsidRPr="00D15D70">
        <w:rPr>
          <w:rFonts w:cstheme="minorHAnsi"/>
          <w:b/>
          <w:i/>
          <w:sz w:val="24"/>
          <w:szCs w:val="24"/>
        </w:rPr>
        <w:t>(insert</w:t>
      </w:r>
      <w:r w:rsidRPr="00D15D70">
        <w:rPr>
          <w:rFonts w:cstheme="minorHAnsi"/>
          <w:i/>
          <w:sz w:val="24"/>
          <w:szCs w:val="24"/>
        </w:rPr>
        <w:t xml:space="preserve"> here the level of performance that may lead to less rapid progress in a year – </w:t>
      </w:r>
      <w:proofErr w:type="gramStart"/>
      <w:r w:rsidRPr="00D15D70">
        <w:rPr>
          <w:rFonts w:cstheme="minorHAnsi"/>
          <w:i/>
          <w:sz w:val="24"/>
          <w:szCs w:val="24"/>
        </w:rPr>
        <w:t>e.g.</w:t>
      </w:r>
      <w:proofErr w:type="gramEnd"/>
      <w:r w:rsidRPr="00D15D70">
        <w:rPr>
          <w:rFonts w:cstheme="minorHAnsi"/>
          <w:i/>
          <w:sz w:val="24"/>
          <w:szCs w:val="24"/>
        </w:rPr>
        <w:t xml:space="preserve"> “they are judged as being within the top 40/30/ y% of teachers in their school”).</w:t>
      </w:r>
      <w:r w:rsidRPr="00D15D70">
        <w:rPr>
          <w:rFonts w:cstheme="minorHAnsi"/>
          <w:sz w:val="24"/>
          <w:szCs w:val="24"/>
        </w:rPr>
        <w:t xml:space="preserve"> </w:t>
      </w:r>
    </w:p>
    <w:p w14:paraId="5C2676B1" w14:textId="77777777" w:rsidR="00D15D70" w:rsidRPr="00D15D70" w:rsidRDefault="00D15D70" w:rsidP="00D15D70">
      <w:pPr>
        <w:rPr>
          <w:rFonts w:cstheme="minorHAnsi"/>
          <w:i/>
          <w:sz w:val="24"/>
          <w:szCs w:val="24"/>
        </w:rPr>
      </w:pPr>
      <w:r w:rsidRPr="00D15D70">
        <w:rPr>
          <w:rFonts w:cstheme="minorHAnsi"/>
          <w:sz w:val="24"/>
          <w:szCs w:val="24"/>
        </w:rPr>
        <w:t xml:space="preserve">Teachers will be eligible for £z if </w:t>
      </w:r>
      <w:r w:rsidRPr="00D15D70">
        <w:rPr>
          <w:rFonts w:cstheme="minorHAnsi"/>
          <w:i/>
          <w:sz w:val="24"/>
          <w:szCs w:val="24"/>
        </w:rPr>
        <w:t>(</w:t>
      </w:r>
      <w:r w:rsidRPr="00D15D70">
        <w:rPr>
          <w:rFonts w:cstheme="minorHAnsi"/>
          <w:b/>
          <w:i/>
          <w:sz w:val="24"/>
          <w:szCs w:val="24"/>
        </w:rPr>
        <w:t xml:space="preserve">insert </w:t>
      </w:r>
      <w:r w:rsidRPr="00D15D70">
        <w:rPr>
          <w:rFonts w:cstheme="minorHAnsi"/>
          <w:i/>
          <w:sz w:val="24"/>
          <w:szCs w:val="24"/>
        </w:rPr>
        <w:t xml:space="preserve">here how the highest performing teachers will be able to make quicker progress up the pay range – </w:t>
      </w:r>
      <w:proofErr w:type="gramStart"/>
      <w:r w:rsidRPr="00D15D70">
        <w:rPr>
          <w:rFonts w:cstheme="minorHAnsi"/>
          <w:i/>
          <w:sz w:val="24"/>
          <w:szCs w:val="24"/>
        </w:rPr>
        <w:t>e.g.</w:t>
      </w:r>
      <w:proofErr w:type="gramEnd"/>
      <w:r w:rsidRPr="00D15D70">
        <w:rPr>
          <w:rFonts w:cstheme="minorHAnsi"/>
          <w:i/>
          <w:sz w:val="24"/>
          <w:szCs w:val="24"/>
        </w:rPr>
        <w:t xml:space="preserve"> the expectations will be that “they are judged as being within the top 10/5/z% of teachers in their school”). </w:t>
      </w:r>
    </w:p>
    <w:p w14:paraId="4AA457EA" w14:textId="77777777" w:rsidR="00D15D70" w:rsidRPr="00D15D70" w:rsidRDefault="00D15D70" w:rsidP="00D15D70">
      <w:pPr>
        <w:pStyle w:val="Default"/>
        <w:jc w:val="both"/>
        <w:rPr>
          <w:rFonts w:asciiTheme="minorHAnsi" w:hAnsiTheme="minorHAnsi" w:cstheme="minorHAnsi"/>
          <w:b/>
          <w:bCs/>
          <w:color w:val="auto"/>
        </w:rPr>
      </w:pPr>
    </w:p>
    <w:p w14:paraId="1DCD9044"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b/>
          <w:bCs/>
          <w:color w:val="auto"/>
        </w:rPr>
        <w:t xml:space="preserve">Example 3 – Combination of absolute and relative performance measures </w:t>
      </w:r>
    </w:p>
    <w:p w14:paraId="72243586" w14:textId="77777777" w:rsidR="00D15D70" w:rsidRPr="00D15D70" w:rsidRDefault="00D15D70" w:rsidP="00D15D70">
      <w:pPr>
        <w:pStyle w:val="Default"/>
        <w:jc w:val="both"/>
        <w:rPr>
          <w:rFonts w:asciiTheme="minorHAnsi" w:hAnsiTheme="minorHAnsi" w:cstheme="minorHAnsi"/>
          <w:color w:val="auto"/>
        </w:rPr>
      </w:pPr>
    </w:p>
    <w:p w14:paraId="7226580D"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 xml:space="preserve">In this school judgements of performance will be made against the extent to which teachers have met their individual objectives and the relevant standards and how they have contributed to </w:t>
      </w:r>
      <w:r w:rsidRPr="00D15D70">
        <w:rPr>
          <w:rFonts w:asciiTheme="minorHAnsi" w:hAnsiTheme="minorHAnsi" w:cstheme="minorHAnsi"/>
          <w:i/>
          <w:iCs/>
          <w:color w:val="auto"/>
        </w:rPr>
        <w:t>(</w:t>
      </w:r>
      <w:r w:rsidRPr="00D15D70">
        <w:rPr>
          <w:rFonts w:asciiTheme="minorHAnsi" w:hAnsiTheme="minorHAnsi" w:cstheme="minorHAnsi"/>
          <w:b/>
          <w:bCs/>
          <w:i/>
          <w:iCs/>
          <w:color w:val="auto"/>
        </w:rPr>
        <w:t xml:space="preserve">insert </w:t>
      </w:r>
      <w:r w:rsidRPr="00D15D70">
        <w:rPr>
          <w:rFonts w:asciiTheme="minorHAnsi" w:hAnsiTheme="minorHAnsi" w:cstheme="minorHAnsi"/>
          <w:i/>
          <w:iCs/>
          <w:color w:val="auto"/>
        </w:rPr>
        <w:t xml:space="preserve">here any specific impacts the school may wish to take into account, e.g. impact on pupil progress; impact on wider outcomes for pupils; improvements in specific elements of practice, such as behaviour management or lesson planning; impact on effectiveness of teachers or other staff; wider contribution to the work of the school). </w:t>
      </w:r>
    </w:p>
    <w:p w14:paraId="440CED06" w14:textId="77777777" w:rsidR="00D15D70" w:rsidRPr="00D15D70" w:rsidRDefault="00D15D70" w:rsidP="00D15D70">
      <w:pPr>
        <w:pStyle w:val="Default"/>
        <w:jc w:val="both"/>
        <w:rPr>
          <w:rFonts w:asciiTheme="minorHAnsi" w:hAnsiTheme="minorHAnsi" w:cstheme="minorHAnsi"/>
          <w:color w:val="auto"/>
        </w:rPr>
      </w:pPr>
    </w:p>
    <w:p w14:paraId="3EEDD439"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The rate of progression will be differentiated according to an individual teacher’s performance and will be on the basis of a combination of absolute and relative criteria (</w:t>
      </w:r>
      <w:r w:rsidRPr="00D15D70">
        <w:rPr>
          <w:rFonts w:asciiTheme="minorHAnsi" w:hAnsiTheme="minorHAnsi" w:cstheme="minorHAnsi"/>
          <w:i/>
          <w:iCs/>
          <w:color w:val="auto"/>
        </w:rPr>
        <w:t xml:space="preserve">it may be helpful to </w:t>
      </w:r>
      <w:r w:rsidRPr="00D15D70">
        <w:rPr>
          <w:rFonts w:asciiTheme="minorHAnsi" w:hAnsiTheme="minorHAnsi" w:cstheme="minorHAnsi"/>
          <w:b/>
          <w:bCs/>
          <w:i/>
          <w:iCs/>
          <w:color w:val="auto"/>
        </w:rPr>
        <w:t xml:space="preserve">indicate here </w:t>
      </w:r>
      <w:r w:rsidRPr="00D15D70">
        <w:rPr>
          <w:rFonts w:asciiTheme="minorHAnsi" w:hAnsiTheme="minorHAnsi" w:cstheme="minorHAnsi"/>
          <w:i/>
          <w:iCs/>
          <w:color w:val="auto"/>
        </w:rPr>
        <w:t xml:space="preserve">the size of individual pay progression increases that may result for each category,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an increment of £</w:t>
      </w:r>
      <w:r w:rsidRPr="00D15D70">
        <w:rPr>
          <w:rFonts w:asciiTheme="minorHAnsi" w:hAnsiTheme="minorHAnsi" w:cstheme="minorHAnsi"/>
          <w:color w:val="auto"/>
        </w:rPr>
        <w:t xml:space="preserve">x). </w:t>
      </w:r>
    </w:p>
    <w:p w14:paraId="44F36EC4" w14:textId="77777777" w:rsidR="00D15D70" w:rsidRPr="00D15D70" w:rsidRDefault="00D15D70" w:rsidP="00D15D70">
      <w:pPr>
        <w:pStyle w:val="Default"/>
        <w:jc w:val="both"/>
        <w:rPr>
          <w:rFonts w:asciiTheme="minorHAnsi" w:hAnsiTheme="minorHAnsi" w:cstheme="minorHAnsi"/>
          <w:color w:val="auto"/>
        </w:rPr>
      </w:pPr>
    </w:p>
    <w:p w14:paraId="49ED29CC"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will be eligible for a pay increase of £x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what the minimum expectations are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“they meet all their objectives, are assessed as fully meeting the relevant standards and all teaching is assessed as at least good with some teaching being assessed as outstanding”). </w:t>
      </w:r>
    </w:p>
    <w:p w14:paraId="2A6953B9" w14:textId="77777777" w:rsidR="00D15D70" w:rsidRPr="00D15D70" w:rsidRDefault="00D15D70" w:rsidP="00D15D70">
      <w:pPr>
        <w:pStyle w:val="Default"/>
        <w:jc w:val="both"/>
        <w:rPr>
          <w:rFonts w:asciiTheme="minorHAnsi" w:hAnsiTheme="minorHAnsi" w:cstheme="minorHAnsi"/>
          <w:color w:val="auto"/>
        </w:rPr>
      </w:pPr>
    </w:p>
    <w:p w14:paraId="25BDA72B" w14:textId="77777777" w:rsidR="00D15D70" w:rsidRPr="00D15D70" w:rsidRDefault="00D15D70" w:rsidP="00D15D70">
      <w:pPr>
        <w:pStyle w:val="Default"/>
        <w:jc w:val="both"/>
        <w:rPr>
          <w:rFonts w:asciiTheme="minorHAnsi" w:hAnsiTheme="minorHAnsi" w:cstheme="minorHAnsi"/>
          <w:color w:val="auto"/>
        </w:rPr>
      </w:pPr>
      <w:r w:rsidRPr="00D15D70">
        <w:rPr>
          <w:rFonts w:asciiTheme="minorHAnsi" w:hAnsiTheme="minorHAnsi" w:cstheme="minorHAnsi"/>
          <w:color w:val="auto"/>
        </w:rPr>
        <w:t>Teachers may be eligible for £y if (</w:t>
      </w:r>
      <w:r w:rsidRPr="00D15D70">
        <w:rPr>
          <w:rFonts w:asciiTheme="minorHAnsi" w:hAnsiTheme="minorHAnsi" w:cstheme="minorHAnsi"/>
          <w:b/>
          <w:bCs/>
          <w:i/>
          <w:iCs/>
          <w:color w:val="auto"/>
        </w:rPr>
        <w:t xml:space="preserve">insert here </w:t>
      </w:r>
      <w:r w:rsidRPr="00D15D70">
        <w:rPr>
          <w:rFonts w:asciiTheme="minorHAnsi" w:hAnsiTheme="minorHAnsi" w:cstheme="minorHAnsi"/>
          <w:i/>
          <w:iCs/>
          <w:color w:val="auto"/>
        </w:rPr>
        <w:t xml:space="preserve">the level of performance that may lead to less rapid progress in a year – </w:t>
      </w:r>
      <w:proofErr w:type="gramStart"/>
      <w:r w:rsidRPr="00D15D70">
        <w:rPr>
          <w:rFonts w:asciiTheme="minorHAnsi" w:hAnsiTheme="minorHAnsi" w:cstheme="minorHAnsi"/>
          <w:i/>
          <w:iCs/>
          <w:color w:val="auto"/>
        </w:rPr>
        <w:t>e.g.</w:t>
      </w:r>
      <w:proofErr w:type="gramEnd"/>
      <w:r w:rsidRPr="00D15D70">
        <w:rPr>
          <w:rFonts w:asciiTheme="minorHAnsi" w:hAnsiTheme="minorHAnsi" w:cstheme="minorHAnsi"/>
          <w:i/>
          <w:iCs/>
          <w:color w:val="auto"/>
        </w:rPr>
        <w:t xml:space="preserve"> “</w:t>
      </w:r>
      <w:r w:rsidRPr="00D15D70">
        <w:rPr>
          <w:rFonts w:asciiTheme="minorHAnsi" w:hAnsiTheme="minorHAnsi" w:cstheme="minorHAnsi"/>
          <w:color w:val="auto"/>
        </w:rPr>
        <w:t xml:space="preserve">they meet all their objectives, are assessed as meeting the </w:t>
      </w:r>
      <w:r w:rsidRPr="00D15D70">
        <w:rPr>
          <w:rFonts w:asciiTheme="minorHAnsi" w:hAnsiTheme="minorHAnsi" w:cstheme="minorHAnsi"/>
          <w:i/>
          <w:iCs/>
          <w:color w:val="auto"/>
        </w:rPr>
        <w:t>relevant standards and all teaching is assessed as at least good”</w:t>
      </w:r>
      <w:r w:rsidRPr="00D15D70">
        <w:rPr>
          <w:rFonts w:asciiTheme="minorHAnsi" w:hAnsiTheme="minorHAnsi" w:cstheme="minorHAnsi"/>
          <w:color w:val="auto"/>
        </w:rPr>
        <w:t xml:space="preserve">). </w:t>
      </w:r>
    </w:p>
    <w:p w14:paraId="77C2D09E" w14:textId="77777777" w:rsidR="00D15D70" w:rsidRPr="00D15D70" w:rsidRDefault="00D15D70" w:rsidP="00D15D70">
      <w:pPr>
        <w:rPr>
          <w:rFonts w:cstheme="minorHAnsi"/>
          <w:sz w:val="24"/>
          <w:szCs w:val="24"/>
        </w:rPr>
      </w:pPr>
    </w:p>
    <w:p w14:paraId="07CA3FDA" w14:textId="77777777" w:rsidR="00D15D70" w:rsidRPr="00D15D70" w:rsidRDefault="00D15D70" w:rsidP="00D15D70">
      <w:pPr>
        <w:rPr>
          <w:rFonts w:cstheme="minorHAnsi"/>
          <w:sz w:val="24"/>
          <w:szCs w:val="24"/>
        </w:rPr>
      </w:pPr>
      <w:r w:rsidRPr="00D15D70">
        <w:rPr>
          <w:rFonts w:cstheme="minorHAnsi"/>
          <w:sz w:val="24"/>
          <w:szCs w:val="24"/>
        </w:rPr>
        <w:t>Teachers will be eligible for £z if (</w:t>
      </w:r>
      <w:r w:rsidRPr="00D15D70">
        <w:rPr>
          <w:rFonts w:cstheme="minorHAnsi"/>
          <w:b/>
          <w:bCs/>
          <w:i/>
          <w:iCs/>
          <w:sz w:val="24"/>
          <w:szCs w:val="24"/>
        </w:rPr>
        <w:t xml:space="preserve">insert here </w:t>
      </w:r>
      <w:r w:rsidRPr="00D15D70">
        <w:rPr>
          <w:rFonts w:cstheme="minorHAnsi"/>
          <w:i/>
          <w:iCs/>
          <w:sz w:val="24"/>
          <w:szCs w:val="24"/>
        </w:rPr>
        <w:t xml:space="preserve">how the highest performing teachers will be able to make quicker progress up the pay range – </w:t>
      </w:r>
      <w:proofErr w:type="gramStart"/>
      <w:r w:rsidRPr="00D15D70">
        <w:rPr>
          <w:rFonts w:cstheme="minorHAnsi"/>
          <w:i/>
          <w:iCs/>
          <w:sz w:val="24"/>
          <w:szCs w:val="24"/>
        </w:rPr>
        <w:t>e.g.</w:t>
      </w:r>
      <w:proofErr w:type="gramEnd"/>
      <w:r w:rsidRPr="00D15D70">
        <w:rPr>
          <w:rFonts w:cstheme="minorHAnsi"/>
          <w:i/>
          <w:iCs/>
          <w:sz w:val="24"/>
          <w:szCs w:val="24"/>
        </w:rPr>
        <w:t xml:space="preserve"> the expectations will be that “they are judged as being within the top 10/5/x% of those teachers in their school who also meet the absolute expectations for progression</w:t>
      </w:r>
      <w:r w:rsidRPr="00D15D70">
        <w:rPr>
          <w:rFonts w:cstheme="minorHAnsi"/>
          <w:sz w:val="24"/>
          <w:szCs w:val="24"/>
        </w:rPr>
        <w:t>”).</w:t>
      </w:r>
    </w:p>
    <w:p w14:paraId="7FE17BC6" w14:textId="77777777" w:rsidR="00502214" w:rsidRDefault="00502214" w:rsidP="004F4275">
      <w:pPr>
        <w:jc w:val="both"/>
        <w:rPr>
          <w:b/>
          <w:color w:val="008080"/>
          <w:sz w:val="24"/>
          <w:szCs w:val="24"/>
        </w:rPr>
      </w:pPr>
    </w:p>
    <w:p w14:paraId="5140D257" w14:textId="77777777" w:rsidR="0041232C" w:rsidRDefault="0041232C" w:rsidP="004F4275">
      <w:pPr>
        <w:jc w:val="both"/>
        <w:rPr>
          <w:b/>
          <w:color w:val="008080"/>
          <w:sz w:val="24"/>
          <w:szCs w:val="24"/>
        </w:rPr>
      </w:pPr>
    </w:p>
    <w:p w14:paraId="1FBEC4BE" w14:textId="77777777" w:rsidR="0041232C" w:rsidRDefault="0041232C" w:rsidP="004F4275">
      <w:pPr>
        <w:jc w:val="both"/>
        <w:rPr>
          <w:b/>
          <w:color w:val="008080"/>
          <w:sz w:val="24"/>
          <w:szCs w:val="24"/>
        </w:rPr>
      </w:pPr>
    </w:p>
    <w:p w14:paraId="1A03E788" w14:textId="77777777" w:rsidR="0041232C" w:rsidRDefault="0041232C" w:rsidP="004F4275">
      <w:pPr>
        <w:jc w:val="both"/>
        <w:rPr>
          <w:b/>
          <w:color w:val="008080"/>
          <w:sz w:val="24"/>
          <w:szCs w:val="24"/>
        </w:rPr>
      </w:pPr>
    </w:p>
    <w:p w14:paraId="066A56EA" w14:textId="77777777" w:rsidR="0041232C" w:rsidRDefault="0041232C" w:rsidP="004F4275">
      <w:pPr>
        <w:jc w:val="both"/>
        <w:rPr>
          <w:b/>
          <w:color w:val="008080"/>
          <w:sz w:val="24"/>
          <w:szCs w:val="24"/>
        </w:rPr>
      </w:pPr>
    </w:p>
    <w:p w14:paraId="49FFC487" w14:textId="77777777" w:rsidR="0041232C" w:rsidRPr="00502214" w:rsidRDefault="0041232C" w:rsidP="004F4275">
      <w:pPr>
        <w:jc w:val="both"/>
        <w:rPr>
          <w:b/>
          <w:color w:val="008080"/>
          <w:sz w:val="24"/>
          <w:szCs w:val="24"/>
        </w:rPr>
      </w:pPr>
    </w:p>
    <w:p w14:paraId="54DE5161" w14:textId="4F9DCA55" w:rsidR="004F4275" w:rsidRPr="00870A99" w:rsidRDefault="00870A99" w:rsidP="00870A99">
      <w:pPr>
        <w:jc w:val="right"/>
        <w:rPr>
          <w:b/>
          <w:color w:val="008080"/>
          <w:sz w:val="32"/>
          <w:szCs w:val="32"/>
        </w:rPr>
      </w:pPr>
      <w:r>
        <w:rPr>
          <w:b/>
          <w:color w:val="008080"/>
          <w:sz w:val="24"/>
          <w:szCs w:val="24"/>
        </w:rPr>
        <w:br w:type="page"/>
      </w:r>
      <w:r w:rsidR="00D15D70" w:rsidRPr="00870A99">
        <w:rPr>
          <w:b/>
          <w:color w:val="008080"/>
          <w:sz w:val="32"/>
          <w:szCs w:val="32"/>
        </w:rPr>
        <w:lastRenderedPageBreak/>
        <w:t>Appendix 6</w:t>
      </w:r>
    </w:p>
    <w:p w14:paraId="47443BA6" w14:textId="073A8704" w:rsidR="00D15D70" w:rsidRPr="00C508F2" w:rsidRDefault="00C87C56" w:rsidP="00D15D70">
      <w:pPr>
        <w:jc w:val="both"/>
        <w:rPr>
          <w:b/>
          <w:color w:val="008080"/>
          <w:sz w:val="32"/>
        </w:rPr>
      </w:pPr>
      <w:r>
        <w:rPr>
          <w:b/>
          <w:color w:val="008080"/>
          <w:sz w:val="32"/>
        </w:rPr>
        <w:t xml:space="preserve">Template - </w:t>
      </w:r>
      <w:r w:rsidR="00624091">
        <w:rPr>
          <w:b/>
          <w:color w:val="008080"/>
          <w:sz w:val="32"/>
        </w:rPr>
        <w:t>Teachers Annual Salary Statement</w:t>
      </w:r>
    </w:p>
    <w:tbl>
      <w:tblPr>
        <w:tblStyle w:val="TableGridLight"/>
        <w:tblW w:w="0" w:type="auto"/>
        <w:tblLook w:val="04A0" w:firstRow="1" w:lastRow="0" w:firstColumn="1" w:lastColumn="0" w:noHBand="0" w:noVBand="1"/>
      </w:tblPr>
      <w:tblGrid>
        <w:gridCol w:w="2784"/>
        <w:gridCol w:w="6952"/>
      </w:tblGrid>
      <w:tr w:rsidR="0041691F" w:rsidRPr="006725DC" w14:paraId="60EA9D47" w14:textId="77777777" w:rsidTr="00B061CE">
        <w:tc>
          <w:tcPr>
            <w:tcW w:w="2801" w:type="dxa"/>
          </w:tcPr>
          <w:p w14:paraId="5AB9DCF2"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Name of teacher</w:t>
            </w:r>
          </w:p>
        </w:tc>
        <w:tc>
          <w:tcPr>
            <w:tcW w:w="7230" w:type="dxa"/>
          </w:tcPr>
          <w:p w14:paraId="275E1F7C" w14:textId="77777777" w:rsidR="0041691F" w:rsidRPr="006725DC" w:rsidRDefault="0041691F" w:rsidP="0012631C">
            <w:pPr>
              <w:tabs>
                <w:tab w:val="left" w:pos="142"/>
                <w:tab w:val="center" w:pos="4153"/>
                <w:tab w:val="right" w:pos="8306"/>
              </w:tabs>
              <w:rPr>
                <w:bCs/>
                <w:sz w:val="24"/>
                <w:szCs w:val="24"/>
              </w:rPr>
            </w:pPr>
          </w:p>
        </w:tc>
      </w:tr>
      <w:tr w:rsidR="0041691F" w:rsidRPr="006725DC" w14:paraId="4CDAE546" w14:textId="77777777" w:rsidTr="00B061CE">
        <w:tc>
          <w:tcPr>
            <w:tcW w:w="2801" w:type="dxa"/>
          </w:tcPr>
          <w:p w14:paraId="23A0A6B4"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Establishment/school</w:t>
            </w:r>
          </w:p>
        </w:tc>
        <w:tc>
          <w:tcPr>
            <w:tcW w:w="7230" w:type="dxa"/>
          </w:tcPr>
          <w:p w14:paraId="65280F2C" w14:textId="77777777" w:rsidR="0041691F" w:rsidRPr="006725DC" w:rsidRDefault="0041691F" w:rsidP="0012631C">
            <w:pPr>
              <w:tabs>
                <w:tab w:val="left" w:pos="142"/>
                <w:tab w:val="center" w:pos="4153"/>
                <w:tab w:val="right" w:pos="8306"/>
              </w:tabs>
              <w:rPr>
                <w:bCs/>
                <w:sz w:val="24"/>
                <w:szCs w:val="24"/>
              </w:rPr>
            </w:pPr>
          </w:p>
        </w:tc>
      </w:tr>
      <w:tr w:rsidR="0041691F" w:rsidRPr="006725DC" w14:paraId="6AEB6CEF" w14:textId="77777777" w:rsidTr="00B061CE">
        <w:tc>
          <w:tcPr>
            <w:tcW w:w="2801" w:type="dxa"/>
          </w:tcPr>
          <w:p w14:paraId="049A838D" w14:textId="77777777" w:rsidR="0041691F" w:rsidRPr="006725DC" w:rsidRDefault="0041691F" w:rsidP="0012631C">
            <w:pPr>
              <w:tabs>
                <w:tab w:val="left" w:pos="142"/>
                <w:tab w:val="center" w:pos="4153"/>
                <w:tab w:val="right" w:pos="8306"/>
              </w:tabs>
              <w:rPr>
                <w:b/>
                <w:bCs/>
                <w:sz w:val="24"/>
                <w:szCs w:val="24"/>
              </w:rPr>
            </w:pPr>
            <w:r w:rsidRPr="006725DC">
              <w:rPr>
                <w:b/>
                <w:bCs/>
                <w:sz w:val="24"/>
                <w:szCs w:val="24"/>
              </w:rPr>
              <w:t>Effective date</w:t>
            </w:r>
          </w:p>
        </w:tc>
        <w:tc>
          <w:tcPr>
            <w:tcW w:w="7230" w:type="dxa"/>
          </w:tcPr>
          <w:p w14:paraId="36B578E3" w14:textId="77777777" w:rsidR="0041691F" w:rsidRPr="006725DC" w:rsidRDefault="0041691F" w:rsidP="0012631C">
            <w:pPr>
              <w:tabs>
                <w:tab w:val="left" w:pos="142"/>
                <w:tab w:val="center" w:pos="4153"/>
                <w:tab w:val="right" w:pos="8306"/>
              </w:tabs>
              <w:rPr>
                <w:bCs/>
                <w:sz w:val="24"/>
                <w:szCs w:val="24"/>
              </w:rPr>
            </w:pPr>
          </w:p>
        </w:tc>
      </w:tr>
    </w:tbl>
    <w:p w14:paraId="64BF102C" w14:textId="727487F7" w:rsidR="0041691F" w:rsidRPr="006725DC" w:rsidRDefault="00870A99" w:rsidP="0041691F">
      <w:pPr>
        <w:tabs>
          <w:tab w:val="left" w:pos="-284"/>
          <w:tab w:val="center" w:pos="4153"/>
          <w:tab w:val="right" w:pos="8306"/>
        </w:tabs>
        <w:rPr>
          <w:sz w:val="24"/>
          <w:szCs w:val="24"/>
        </w:rPr>
      </w:pPr>
      <w:r>
        <w:rPr>
          <w:sz w:val="24"/>
          <w:szCs w:val="24"/>
        </w:rPr>
        <w:br/>
      </w:r>
      <w:r w:rsidR="0041691F" w:rsidRPr="006725DC">
        <w:rPr>
          <w:sz w:val="24"/>
          <w:szCs w:val="24"/>
        </w:rPr>
        <w:t>I am writing to notify you of the Governing Board’s assessment of your salary in accordance with Teacher Pay and Conditions regulations.  Part-time teachers should note that the salaries quoted below are the full-time rates: actual salary will be calculated on a pro-rata basis.</w:t>
      </w:r>
    </w:p>
    <w:p w14:paraId="10DC51DC" w14:textId="142FC4DC" w:rsidR="0041691F" w:rsidRPr="00FD59B6" w:rsidRDefault="0041691F" w:rsidP="0041691F">
      <w:pPr>
        <w:tabs>
          <w:tab w:val="left" w:pos="-284"/>
          <w:tab w:val="center" w:pos="4153"/>
          <w:tab w:val="right" w:pos="8306"/>
        </w:tabs>
        <w:rPr>
          <w:sz w:val="24"/>
          <w:szCs w:val="24"/>
        </w:rPr>
      </w:pPr>
      <w:r w:rsidRPr="006725DC">
        <w:rPr>
          <w:sz w:val="24"/>
          <w:szCs w:val="24"/>
        </w:rPr>
        <w:t>A copy of the Schools Teacher Pay Policy 202</w:t>
      </w:r>
      <w:r w:rsidR="00EE2EC3" w:rsidRPr="006725DC">
        <w:rPr>
          <w:sz w:val="24"/>
          <w:szCs w:val="24"/>
        </w:rPr>
        <w:t>2</w:t>
      </w:r>
      <w:r w:rsidRPr="006725DC">
        <w:rPr>
          <w:sz w:val="24"/>
          <w:szCs w:val="24"/>
        </w:rPr>
        <w:t xml:space="preserve"> can be found</w:t>
      </w:r>
      <w:r w:rsidRPr="006725DC">
        <w:rPr>
          <w:color w:val="FF0000"/>
          <w:sz w:val="24"/>
          <w:szCs w:val="24"/>
        </w:rPr>
        <w:t xml:space="preserve"> </w:t>
      </w:r>
      <w:r w:rsidRPr="00FD59B6">
        <w:rPr>
          <w:sz w:val="24"/>
          <w:szCs w:val="24"/>
        </w:rPr>
        <w:t>(school to add link or location)</w:t>
      </w:r>
    </w:p>
    <w:p w14:paraId="6F3D31A5" w14:textId="77777777" w:rsidR="0041691F" w:rsidRPr="00FD59B6" w:rsidRDefault="0041691F" w:rsidP="0041691F">
      <w:pPr>
        <w:tabs>
          <w:tab w:val="left" w:pos="-284"/>
          <w:tab w:val="center" w:pos="4153"/>
          <w:tab w:val="right" w:pos="8306"/>
        </w:tabs>
        <w:rPr>
          <w:sz w:val="24"/>
          <w:szCs w:val="24"/>
        </w:rPr>
      </w:pPr>
      <w:r w:rsidRPr="00FD59B6">
        <w:rPr>
          <w:sz w:val="24"/>
          <w:szCs w:val="24"/>
        </w:rPr>
        <w:t>A copy of the schools current staffing structure can be found (school to add link or location)</w:t>
      </w:r>
    </w:p>
    <w:tbl>
      <w:tblPr>
        <w:tblStyle w:val="TableGridLight"/>
        <w:tblW w:w="10026" w:type="dxa"/>
        <w:tblLayout w:type="fixed"/>
        <w:tblLook w:val="01E0" w:firstRow="1" w:lastRow="1" w:firstColumn="1" w:lastColumn="1" w:noHBand="0" w:noVBand="0"/>
      </w:tblPr>
      <w:tblGrid>
        <w:gridCol w:w="3007"/>
        <w:gridCol w:w="3544"/>
        <w:gridCol w:w="1418"/>
        <w:gridCol w:w="1134"/>
        <w:gridCol w:w="923"/>
      </w:tblGrid>
      <w:tr w:rsidR="0041691F" w:rsidRPr="006725DC" w14:paraId="447528B0" w14:textId="77777777" w:rsidTr="00B061CE">
        <w:tc>
          <w:tcPr>
            <w:tcW w:w="3007" w:type="dxa"/>
          </w:tcPr>
          <w:p w14:paraId="19A68725"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 xml:space="preserve">Criteria              </w:t>
            </w:r>
          </w:p>
          <w:p w14:paraId="249B6831"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rPr>
              <w:t>(STPCD paragraph reference)</w:t>
            </w:r>
          </w:p>
        </w:tc>
        <w:tc>
          <w:tcPr>
            <w:tcW w:w="3544" w:type="dxa"/>
          </w:tcPr>
          <w:p w14:paraId="78F8D9CB"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Pay points / allowances / payments and reason for pay decision</w:t>
            </w:r>
          </w:p>
        </w:tc>
        <w:tc>
          <w:tcPr>
            <w:tcW w:w="1418" w:type="dxa"/>
          </w:tcPr>
          <w:p w14:paraId="7DC83136" w14:textId="77777777" w:rsidR="0041691F" w:rsidRPr="006725DC" w:rsidRDefault="0041691F" w:rsidP="0012631C">
            <w:pPr>
              <w:pStyle w:val="NoSpacing"/>
              <w:jc w:val="center"/>
              <w:rPr>
                <w:rFonts w:asciiTheme="minorHAnsi" w:hAnsiTheme="minorHAnsi" w:cstheme="minorHAnsi"/>
              </w:rPr>
            </w:pPr>
          </w:p>
          <w:p w14:paraId="0414D730"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Value</w:t>
            </w:r>
          </w:p>
        </w:tc>
        <w:tc>
          <w:tcPr>
            <w:tcW w:w="1134" w:type="dxa"/>
          </w:tcPr>
          <w:p w14:paraId="2E8FF593"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Review date</w:t>
            </w:r>
          </w:p>
        </w:tc>
        <w:tc>
          <w:tcPr>
            <w:tcW w:w="923" w:type="dxa"/>
          </w:tcPr>
          <w:p w14:paraId="63CCD786" w14:textId="77777777" w:rsidR="0041691F" w:rsidRPr="006725DC" w:rsidRDefault="0041691F" w:rsidP="0012631C">
            <w:pPr>
              <w:pStyle w:val="NoSpacing"/>
              <w:jc w:val="center"/>
              <w:rPr>
                <w:rFonts w:asciiTheme="minorHAnsi" w:hAnsiTheme="minorHAnsi" w:cstheme="minorHAnsi"/>
                <w:b/>
              </w:rPr>
            </w:pPr>
            <w:r w:rsidRPr="006725DC">
              <w:rPr>
                <w:rFonts w:asciiTheme="minorHAnsi" w:hAnsiTheme="minorHAnsi" w:cstheme="minorHAnsi"/>
                <w:b/>
              </w:rPr>
              <w:t>Expiry date</w:t>
            </w:r>
          </w:p>
        </w:tc>
      </w:tr>
      <w:tr w:rsidR="0041691F" w:rsidRPr="006725DC" w14:paraId="761613F0" w14:textId="77777777" w:rsidTr="00B061CE">
        <w:trPr>
          <w:trHeight w:val="454"/>
        </w:trPr>
        <w:tc>
          <w:tcPr>
            <w:tcW w:w="3007" w:type="dxa"/>
          </w:tcPr>
          <w:p w14:paraId="5DA6CF30" w14:textId="77777777" w:rsidR="0041691F" w:rsidRPr="006725DC" w:rsidRDefault="0041691F" w:rsidP="0012631C">
            <w:pPr>
              <w:tabs>
                <w:tab w:val="left" w:pos="-284"/>
                <w:tab w:val="center" w:pos="4153"/>
                <w:tab w:val="right" w:pos="8306"/>
              </w:tabs>
              <w:spacing w:before="60" w:after="60"/>
              <w:jc w:val="right"/>
              <w:rPr>
                <w:b/>
                <w:sz w:val="24"/>
                <w:szCs w:val="24"/>
              </w:rPr>
            </w:pPr>
            <w:r w:rsidRPr="006725DC">
              <w:rPr>
                <w:b/>
                <w:i/>
                <w:sz w:val="24"/>
                <w:szCs w:val="24"/>
              </w:rPr>
              <w:t>Pay range</w:t>
            </w:r>
            <w:r w:rsidRPr="006725DC">
              <w:rPr>
                <w:b/>
                <w:sz w:val="24"/>
                <w:szCs w:val="24"/>
              </w:rPr>
              <w:t xml:space="preserve"> </w:t>
            </w:r>
            <w:r w:rsidRPr="006725DC">
              <w:rPr>
                <w:b/>
                <w:i/>
                <w:sz w:val="24"/>
                <w:szCs w:val="24"/>
              </w:rPr>
              <w:t>(</w:t>
            </w:r>
            <w:r w:rsidRPr="006725DC">
              <w:rPr>
                <w:b/>
                <w:i/>
                <w:sz w:val="24"/>
                <w:szCs w:val="24"/>
                <w:u w:val="single"/>
              </w:rPr>
              <w:t>highlight</w:t>
            </w:r>
            <w:r w:rsidRPr="006725DC">
              <w:rPr>
                <w:b/>
                <w:i/>
                <w:sz w:val="24"/>
                <w:szCs w:val="24"/>
              </w:rPr>
              <w:t xml:space="preserve"> applicable)</w:t>
            </w:r>
          </w:p>
          <w:p w14:paraId="636749D0"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Unqualified (para 17)</w:t>
            </w:r>
          </w:p>
          <w:p w14:paraId="0C87A78D"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Main (para 13 &amp; 18)</w:t>
            </w:r>
          </w:p>
          <w:p w14:paraId="4B3390C8"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Upper (para 14)</w:t>
            </w:r>
          </w:p>
          <w:p w14:paraId="14462A37"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Leading Practitioner (para 16) Leadership (para 9-11)</w:t>
            </w:r>
          </w:p>
        </w:tc>
        <w:tc>
          <w:tcPr>
            <w:tcW w:w="3544" w:type="dxa"/>
          </w:tcPr>
          <w:p w14:paraId="62CE467C"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1E730054"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3CE064F7"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078E3864"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1005982B" w14:textId="77777777" w:rsidTr="00B061CE">
        <w:trPr>
          <w:trHeight w:val="454"/>
        </w:trPr>
        <w:tc>
          <w:tcPr>
            <w:tcW w:w="3007" w:type="dxa"/>
          </w:tcPr>
          <w:p w14:paraId="4807E68F" w14:textId="77777777" w:rsidR="0041691F" w:rsidRPr="006725DC" w:rsidRDefault="0041691F" w:rsidP="0012631C">
            <w:pPr>
              <w:tabs>
                <w:tab w:val="left" w:pos="-284"/>
                <w:tab w:val="center" w:pos="4153"/>
                <w:tab w:val="right" w:pos="8306"/>
              </w:tabs>
              <w:spacing w:before="60" w:after="60"/>
              <w:jc w:val="right"/>
              <w:rPr>
                <w:sz w:val="24"/>
                <w:szCs w:val="24"/>
                <w:vertAlign w:val="superscript"/>
              </w:rPr>
            </w:pPr>
            <w:r w:rsidRPr="006725DC">
              <w:rPr>
                <w:sz w:val="24"/>
                <w:szCs w:val="24"/>
              </w:rPr>
              <w:t>TLR payment (para 20)</w:t>
            </w:r>
          </w:p>
        </w:tc>
        <w:tc>
          <w:tcPr>
            <w:tcW w:w="3544" w:type="dxa"/>
          </w:tcPr>
          <w:p w14:paraId="7224C5E7"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07C9137A"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47FCD9CE"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4A3C8D4D"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34D1CEFC" w14:textId="77777777" w:rsidTr="00B061CE">
        <w:trPr>
          <w:trHeight w:val="454"/>
        </w:trPr>
        <w:tc>
          <w:tcPr>
            <w:tcW w:w="3007" w:type="dxa"/>
          </w:tcPr>
          <w:p w14:paraId="41AB7141"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SEN allowance (para 21)</w:t>
            </w:r>
          </w:p>
        </w:tc>
        <w:tc>
          <w:tcPr>
            <w:tcW w:w="3544" w:type="dxa"/>
          </w:tcPr>
          <w:p w14:paraId="692496F7"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3BC05F17"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5E0CDBA2"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2E52AD5F"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48D69583" w14:textId="77777777" w:rsidTr="00B061CE">
        <w:trPr>
          <w:trHeight w:val="454"/>
        </w:trPr>
        <w:tc>
          <w:tcPr>
            <w:tcW w:w="3007" w:type="dxa"/>
          </w:tcPr>
          <w:p w14:paraId="6FFE593C"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Unqualified teacher allowance (para 22)</w:t>
            </w:r>
          </w:p>
        </w:tc>
        <w:tc>
          <w:tcPr>
            <w:tcW w:w="3544" w:type="dxa"/>
          </w:tcPr>
          <w:p w14:paraId="0BB23BC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4FABE0D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0FDD5DA4"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3A5E25A2"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61441A26" w14:textId="77777777" w:rsidTr="00B061CE">
        <w:trPr>
          <w:trHeight w:val="454"/>
        </w:trPr>
        <w:tc>
          <w:tcPr>
            <w:tcW w:w="3007" w:type="dxa"/>
          </w:tcPr>
          <w:p w14:paraId="6B329E60"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Acting Allowance (para 23)</w:t>
            </w:r>
          </w:p>
        </w:tc>
        <w:tc>
          <w:tcPr>
            <w:tcW w:w="3544" w:type="dxa"/>
          </w:tcPr>
          <w:p w14:paraId="0FF2B64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6D475665"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64CA5F05"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42AC263F"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32BCD558" w14:textId="77777777" w:rsidTr="00B061CE">
        <w:trPr>
          <w:trHeight w:val="454"/>
        </w:trPr>
        <w:tc>
          <w:tcPr>
            <w:tcW w:w="3007" w:type="dxa"/>
          </w:tcPr>
          <w:p w14:paraId="0CAC06CA"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Performance payment (secondment) (para 24)</w:t>
            </w:r>
          </w:p>
        </w:tc>
        <w:tc>
          <w:tcPr>
            <w:tcW w:w="3544" w:type="dxa"/>
          </w:tcPr>
          <w:p w14:paraId="3E8D24D6" w14:textId="77777777" w:rsidR="0041691F" w:rsidRPr="006725DC" w:rsidRDefault="0041691F" w:rsidP="0012631C">
            <w:pPr>
              <w:tabs>
                <w:tab w:val="left" w:pos="-284"/>
                <w:tab w:val="center" w:pos="4153"/>
                <w:tab w:val="right" w:pos="8306"/>
              </w:tabs>
              <w:spacing w:before="60" w:after="60"/>
              <w:rPr>
                <w:color w:val="FF0000"/>
                <w:sz w:val="24"/>
                <w:szCs w:val="24"/>
              </w:rPr>
            </w:pPr>
          </w:p>
        </w:tc>
        <w:tc>
          <w:tcPr>
            <w:tcW w:w="1418" w:type="dxa"/>
          </w:tcPr>
          <w:p w14:paraId="47CAFB1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510F508F"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5392686C"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22E715CC" w14:textId="77777777" w:rsidTr="00B061CE">
        <w:trPr>
          <w:trHeight w:val="454"/>
        </w:trPr>
        <w:tc>
          <w:tcPr>
            <w:tcW w:w="3007" w:type="dxa"/>
          </w:tcPr>
          <w:p w14:paraId="11517035"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Recruitment incentive payment (para 27)</w:t>
            </w:r>
          </w:p>
        </w:tc>
        <w:tc>
          <w:tcPr>
            <w:tcW w:w="3544" w:type="dxa"/>
          </w:tcPr>
          <w:p w14:paraId="7C4A4F8E" w14:textId="77777777" w:rsidR="0041691F" w:rsidRPr="006725DC" w:rsidRDefault="0041691F" w:rsidP="0012631C">
            <w:pPr>
              <w:tabs>
                <w:tab w:val="left" w:pos="-284"/>
                <w:tab w:val="center" w:pos="4153"/>
                <w:tab w:val="right" w:pos="8306"/>
              </w:tabs>
              <w:spacing w:before="60" w:after="60"/>
              <w:rPr>
                <w:sz w:val="24"/>
                <w:szCs w:val="24"/>
              </w:rPr>
            </w:pPr>
          </w:p>
        </w:tc>
        <w:tc>
          <w:tcPr>
            <w:tcW w:w="1418" w:type="dxa"/>
          </w:tcPr>
          <w:p w14:paraId="49DB0487"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72499851"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0C653D23"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691B74E8" w14:textId="77777777" w:rsidTr="00B061CE">
        <w:trPr>
          <w:trHeight w:val="454"/>
        </w:trPr>
        <w:tc>
          <w:tcPr>
            <w:tcW w:w="3007" w:type="dxa"/>
          </w:tcPr>
          <w:p w14:paraId="163C01C9"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Retention incentive payment (para 27)</w:t>
            </w:r>
          </w:p>
        </w:tc>
        <w:tc>
          <w:tcPr>
            <w:tcW w:w="3544" w:type="dxa"/>
          </w:tcPr>
          <w:p w14:paraId="171D4B39" w14:textId="77777777" w:rsidR="0041691F" w:rsidRPr="006725DC" w:rsidRDefault="0041691F" w:rsidP="0012631C">
            <w:pPr>
              <w:tabs>
                <w:tab w:val="left" w:pos="-284"/>
                <w:tab w:val="center" w:pos="4153"/>
                <w:tab w:val="right" w:pos="8306"/>
              </w:tabs>
              <w:spacing w:before="60" w:after="60"/>
              <w:rPr>
                <w:sz w:val="24"/>
                <w:szCs w:val="24"/>
              </w:rPr>
            </w:pPr>
          </w:p>
        </w:tc>
        <w:tc>
          <w:tcPr>
            <w:tcW w:w="1418" w:type="dxa"/>
          </w:tcPr>
          <w:p w14:paraId="59DB7CF5"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5455A622"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74D34C1A"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07D07132" w14:textId="77777777" w:rsidTr="00B061CE">
        <w:trPr>
          <w:trHeight w:val="454"/>
        </w:trPr>
        <w:tc>
          <w:tcPr>
            <w:tcW w:w="3007" w:type="dxa"/>
          </w:tcPr>
          <w:p w14:paraId="5D60E509"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Safeguarded sums</w:t>
            </w:r>
          </w:p>
          <w:p w14:paraId="693F74AA" w14:textId="77777777" w:rsidR="0041691F" w:rsidRPr="006725DC" w:rsidRDefault="0041691F" w:rsidP="0012631C">
            <w:pPr>
              <w:tabs>
                <w:tab w:val="left" w:pos="-284"/>
                <w:tab w:val="center" w:pos="4153"/>
                <w:tab w:val="right" w:pos="8306"/>
              </w:tabs>
              <w:spacing w:before="60" w:after="60"/>
              <w:jc w:val="right"/>
              <w:rPr>
                <w:sz w:val="24"/>
                <w:szCs w:val="24"/>
              </w:rPr>
            </w:pPr>
            <w:r w:rsidRPr="006725DC">
              <w:rPr>
                <w:sz w:val="24"/>
                <w:szCs w:val="24"/>
              </w:rPr>
              <w:t>(para 29-37)</w:t>
            </w:r>
          </w:p>
          <w:p w14:paraId="426B9B43" w14:textId="77777777" w:rsidR="0041691F" w:rsidRPr="006725DC" w:rsidRDefault="0041691F" w:rsidP="0012631C">
            <w:pPr>
              <w:tabs>
                <w:tab w:val="left" w:pos="-284"/>
                <w:tab w:val="center" w:pos="4153"/>
                <w:tab w:val="right" w:pos="8306"/>
              </w:tabs>
              <w:jc w:val="right"/>
              <w:rPr>
                <w:sz w:val="24"/>
                <w:szCs w:val="24"/>
              </w:rPr>
            </w:pPr>
            <w:r w:rsidRPr="006725DC">
              <w:rPr>
                <w:sz w:val="24"/>
                <w:szCs w:val="24"/>
              </w:rPr>
              <w:t>Permanent / Limited to 3 years</w:t>
            </w:r>
          </w:p>
        </w:tc>
        <w:tc>
          <w:tcPr>
            <w:tcW w:w="3544" w:type="dxa"/>
          </w:tcPr>
          <w:p w14:paraId="35303CB2" w14:textId="77777777" w:rsidR="0041691F" w:rsidRPr="006725DC" w:rsidRDefault="0041691F" w:rsidP="0012631C">
            <w:pPr>
              <w:pStyle w:val="Default"/>
              <w:rPr>
                <w:color w:val="FF0000"/>
              </w:rPr>
            </w:pPr>
          </w:p>
        </w:tc>
        <w:tc>
          <w:tcPr>
            <w:tcW w:w="1418" w:type="dxa"/>
          </w:tcPr>
          <w:p w14:paraId="16954CF6" w14:textId="77777777" w:rsidR="0041691F" w:rsidRPr="006725DC" w:rsidRDefault="0041691F" w:rsidP="0012631C">
            <w:pPr>
              <w:tabs>
                <w:tab w:val="left" w:pos="-284"/>
                <w:tab w:val="center" w:pos="4153"/>
                <w:tab w:val="right" w:pos="8306"/>
              </w:tabs>
              <w:spacing w:before="60" w:after="60"/>
              <w:rPr>
                <w:sz w:val="24"/>
                <w:szCs w:val="24"/>
              </w:rPr>
            </w:pPr>
          </w:p>
        </w:tc>
        <w:tc>
          <w:tcPr>
            <w:tcW w:w="1134" w:type="dxa"/>
          </w:tcPr>
          <w:p w14:paraId="78B63A1A" w14:textId="77777777" w:rsidR="0041691F" w:rsidRPr="006725DC" w:rsidRDefault="0041691F" w:rsidP="0012631C">
            <w:pPr>
              <w:tabs>
                <w:tab w:val="left" w:pos="-284"/>
                <w:tab w:val="center" w:pos="4153"/>
                <w:tab w:val="right" w:pos="8306"/>
              </w:tabs>
              <w:spacing w:before="60" w:after="60"/>
              <w:rPr>
                <w:sz w:val="24"/>
                <w:szCs w:val="24"/>
              </w:rPr>
            </w:pPr>
          </w:p>
        </w:tc>
        <w:tc>
          <w:tcPr>
            <w:tcW w:w="923" w:type="dxa"/>
          </w:tcPr>
          <w:p w14:paraId="01DFF541" w14:textId="77777777" w:rsidR="0041691F" w:rsidRPr="006725DC" w:rsidRDefault="0041691F" w:rsidP="0012631C">
            <w:pPr>
              <w:tabs>
                <w:tab w:val="left" w:pos="-284"/>
                <w:tab w:val="center" w:pos="4153"/>
                <w:tab w:val="right" w:pos="8306"/>
              </w:tabs>
              <w:spacing w:before="60" w:after="60"/>
              <w:rPr>
                <w:sz w:val="24"/>
                <w:szCs w:val="24"/>
              </w:rPr>
            </w:pPr>
          </w:p>
        </w:tc>
      </w:tr>
      <w:tr w:rsidR="0041691F" w:rsidRPr="006725DC" w14:paraId="41AC67EC" w14:textId="77777777" w:rsidTr="00B061CE">
        <w:trPr>
          <w:trHeight w:val="454"/>
        </w:trPr>
        <w:tc>
          <w:tcPr>
            <w:tcW w:w="3007" w:type="dxa"/>
          </w:tcPr>
          <w:p w14:paraId="62932F94" w14:textId="77777777" w:rsidR="0041691F" w:rsidRPr="006725DC" w:rsidRDefault="0041691F" w:rsidP="0012631C">
            <w:pPr>
              <w:tabs>
                <w:tab w:val="left" w:pos="-284"/>
                <w:tab w:val="center" w:pos="4153"/>
                <w:tab w:val="right" w:pos="8306"/>
              </w:tabs>
              <w:jc w:val="right"/>
              <w:rPr>
                <w:b/>
                <w:bCs/>
                <w:sz w:val="24"/>
                <w:szCs w:val="24"/>
              </w:rPr>
            </w:pPr>
            <w:r w:rsidRPr="006725DC">
              <w:rPr>
                <w:b/>
                <w:bCs/>
                <w:sz w:val="24"/>
                <w:szCs w:val="24"/>
              </w:rPr>
              <w:lastRenderedPageBreak/>
              <w:t>Total salary</w:t>
            </w:r>
          </w:p>
        </w:tc>
        <w:tc>
          <w:tcPr>
            <w:tcW w:w="3544" w:type="dxa"/>
          </w:tcPr>
          <w:p w14:paraId="43953C3D" w14:textId="77777777" w:rsidR="0041691F" w:rsidRPr="006725DC" w:rsidRDefault="0041691F" w:rsidP="0012631C">
            <w:pPr>
              <w:tabs>
                <w:tab w:val="left" w:pos="-284"/>
                <w:tab w:val="center" w:pos="4153"/>
                <w:tab w:val="right" w:pos="8306"/>
              </w:tabs>
              <w:rPr>
                <w:sz w:val="24"/>
                <w:szCs w:val="24"/>
              </w:rPr>
            </w:pPr>
          </w:p>
        </w:tc>
        <w:tc>
          <w:tcPr>
            <w:tcW w:w="1418" w:type="dxa"/>
          </w:tcPr>
          <w:p w14:paraId="4F34C7E7" w14:textId="77777777" w:rsidR="0041691F" w:rsidRPr="006725DC" w:rsidRDefault="0041691F" w:rsidP="0012631C">
            <w:pPr>
              <w:tabs>
                <w:tab w:val="left" w:pos="-284"/>
                <w:tab w:val="center" w:pos="4153"/>
                <w:tab w:val="right" w:pos="8306"/>
              </w:tabs>
              <w:rPr>
                <w:b/>
                <w:bCs/>
                <w:sz w:val="24"/>
                <w:szCs w:val="24"/>
              </w:rPr>
            </w:pPr>
            <w:r w:rsidRPr="006725DC">
              <w:rPr>
                <w:b/>
                <w:bCs/>
                <w:sz w:val="24"/>
                <w:szCs w:val="24"/>
              </w:rPr>
              <w:t>£</w:t>
            </w:r>
          </w:p>
        </w:tc>
        <w:tc>
          <w:tcPr>
            <w:tcW w:w="1134" w:type="dxa"/>
          </w:tcPr>
          <w:p w14:paraId="36E5B74B" w14:textId="77777777" w:rsidR="0041691F" w:rsidRPr="006725DC" w:rsidRDefault="0041691F" w:rsidP="0012631C">
            <w:pPr>
              <w:tabs>
                <w:tab w:val="left" w:pos="-284"/>
                <w:tab w:val="center" w:pos="4153"/>
                <w:tab w:val="right" w:pos="8306"/>
              </w:tabs>
              <w:rPr>
                <w:sz w:val="24"/>
                <w:szCs w:val="24"/>
              </w:rPr>
            </w:pPr>
          </w:p>
        </w:tc>
        <w:tc>
          <w:tcPr>
            <w:tcW w:w="923" w:type="dxa"/>
          </w:tcPr>
          <w:p w14:paraId="25B591F0" w14:textId="77777777" w:rsidR="0041691F" w:rsidRPr="006725DC" w:rsidRDefault="0041691F" w:rsidP="0012631C">
            <w:pPr>
              <w:tabs>
                <w:tab w:val="left" w:pos="-284"/>
                <w:tab w:val="center" w:pos="4153"/>
                <w:tab w:val="right" w:pos="8306"/>
              </w:tabs>
              <w:rPr>
                <w:sz w:val="24"/>
                <w:szCs w:val="24"/>
              </w:rPr>
            </w:pPr>
          </w:p>
        </w:tc>
      </w:tr>
    </w:tbl>
    <w:p w14:paraId="0E1BAA5F" w14:textId="77777777" w:rsidR="0041691F" w:rsidRPr="006725DC" w:rsidRDefault="0041691F" w:rsidP="0041691F">
      <w:pPr>
        <w:tabs>
          <w:tab w:val="left" w:pos="0"/>
          <w:tab w:val="center" w:pos="4153"/>
          <w:tab w:val="left" w:pos="6045"/>
          <w:tab w:val="right" w:pos="8306"/>
        </w:tabs>
        <w:spacing w:after="0"/>
        <w:rPr>
          <w:b/>
          <w:bCs/>
          <w:sz w:val="24"/>
          <w:szCs w:val="24"/>
        </w:rPr>
      </w:pPr>
      <w:r w:rsidRPr="006725DC">
        <w:rPr>
          <w:sz w:val="24"/>
          <w:szCs w:val="24"/>
        </w:rPr>
        <w:tab/>
        <w:t xml:space="preserve"> </w:t>
      </w:r>
    </w:p>
    <w:p w14:paraId="5663A5A0" w14:textId="77777777" w:rsidR="0041691F" w:rsidRPr="006725DC" w:rsidRDefault="0041691F" w:rsidP="0041691F">
      <w:pPr>
        <w:tabs>
          <w:tab w:val="left" w:pos="-284"/>
          <w:tab w:val="center" w:pos="4153"/>
          <w:tab w:val="left" w:pos="6045"/>
          <w:tab w:val="right" w:pos="8306"/>
        </w:tabs>
        <w:spacing w:after="240"/>
        <w:ind w:left="-284"/>
        <w:jc w:val="center"/>
        <w:rPr>
          <w:b/>
          <w:bCs/>
          <w:sz w:val="24"/>
          <w:szCs w:val="24"/>
        </w:rPr>
      </w:pPr>
      <w:r w:rsidRPr="006725DC">
        <w:rPr>
          <w:b/>
          <w:bCs/>
          <w:sz w:val="24"/>
          <w:szCs w:val="24"/>
        </w:rPr>
        <w:t>THIS IS AN IMPORTANT DOCUMENT PLEASE KEEP FOR YOUR RECORDS</w:t>
      </w:r>
    </w:p>
    <w:p w14:paraId="47D5BDEC" w14:textId="77777777" w:rsidR="0041691F" w:rsidRPr="006725DC" w:rsidRDefault="0041691F" w:rsidP="0041691F">
      <w:pPr>
        <w:tabs>
          <w:tab w:val="left" w:pos="0"/>
          <w:tab w:val="center" w:pos="4153"/>
          <w:tab w:val="left" w:pos="6045"/>
          <w:tab w:val="right" w:pos="8306"/>
        </w:tabs>
        <w:spacing w:line="360" w:lineRule="auto"/>
        <w:rPr>
          <w:sz w:val="24"/>
          <w:szCs w:val="24"/>
        </w:rPr>
      </w:pPr>
      <w:r w:rsidRPr="006725DC">
        <w:rPr>
          <w:sz w:val="24"/>
          <w:szCs w:val="24"/>
        </w:rPr>
        <w:t>Name _____________________________________</w:t>
      </w:r>
      <w:r w:rsidRPr="006725DC">
        <w:rPr>
          <w:sz w:val="24"/>
          <w:szCs w:val="24"/>
        </w:rPr>
        <w:tab/>
        <w:t>Signature ____________________</w:t>
      </w:r>
    </w:p>
    <w:p w14:paraId="6DE3D58E" w14:textId="77777777" w:rsidR="0041691F" w:rsidRPr="006725DC" w:rsidRDefault="0041691F" w:rsidP="0041691F">
      <w:pPr>
        <w:tabs>
          <w:tab w:val="left" w:pos="0"/>
          <w:tab w:val="center" w:pos="4153"/>
          <w:tab w:val="left" w:pos="6045"/>
          <w:tab w:val="right" w:pos="8306"/>
        </w:tabs>
        <w:spacing w:line="360" w:lineRule="auto"/>
        <w:rPr>
          <w:sz w:val="24"/>
          <w:szCs w:val="24"/>
        </w:rPr>
      </w:pPr>
      <w:r w:rsidRPr="006725DC">
        <w:rPr>
          <w:sz w:val="24"/>
          <w:szCs w:val="24"/>
        </w:rPr>
        <w:t>Designation _______________________________</w:t>
      </w:r>
      <w:proofErr w:type="gramStart"/>
      <w:r w:rsidRPr="006725DC">
        <w:rPr>
          <w:sz w:val="24"/>
          <w:szCs w:val="24"/>
        </w:rPr>
        <w:t xml:space="preserve">_  </w:t>
      </w:r>
      <w:r w:rsidRPr="006725DC">
        <w:rPr>
          <w:sz w:val="24"/>
          <w:szCs w:val="24"/>
        </w:rPr>
        <w:tab/>
      </w:r>
      <w:proofErr w:type="gramEnd"/>
      <w:r w:rsidRPr="006725DC">
        <w:rPr>
          <w:sz w:val="24"/>
          <w:szCs w:val="24"/>
        </w:rPr>
        <w:t>Date _______________</w:t>
      </w:r>
    </w:p>
    <w:p w14:paraId="362FD542" w14:textId="77777777" w:rsidR="008F6511" w:rsidRPr="006725DC" w:rsidRDefault="008F6511" w:rsidP="00E76134">
      <w:pPr>
        <w:jc w:val="both"/>
        <w:rPr>
          <w:b/>
          <w:color w:val="008080"/>
          <w:sz w:val="24"/>
          <w:szCs w:val="24"/>
        </w:rPr>
      </w:pPr>
    </w:p>
    <w:p w14:paraId="3FC1AF72" w14:textId="77777777" w:rsidR="004B37BD" w:rsidRDefault="004B37BD" w:rsidP="004B37BD">
      <w:pPr>
        <w:spacing w:before="100" w:beforeAutospacing="1" w:after="100" w:afterAutospacing="1" w:line="240" w:lineRule="auto"/>
        <w:ind w:left="720"/>
        <w:rPr>
          <w:sz w:val="24"/>
          <w:szCs w:val="24"/>
        </w:rPr>
      </w:pPr>
    </w:p>
    <w:p w14:paraId="04747778" w14:textId="77777777" w:rsidR="004B37BD" w:rsidRDefault="004B37BD" w:rsidP="004B37BD">
      <w:pPr>
        <w:spacing w:before="100" w:beforeAutospacing="1" w:after="100" w:afterAutospacing="1" w:line="240" w:lineRule="auto"/>
        <w:ind w:left="720"/>
        <w:rPr>
          <w:sz w:val="24"/>
          <w:szCs w:val="24"/>
        </w:rPr>
      </w:pPr>
    </w:p>
    <w:p w14:paraId="0317DBE9" w14:textId="77777777" w:rsidR="004B37BD" w:rsidRDefault="004B37BD" w:rsidP="004B37BD">
      <w:pPr>
        <w:spacing w:before="100" w:beforeAutospacing="1" w:after="100" w:afterAutospacing="1" w:line="240" w:lineRule="auto"/>
        <w:ind w:left="720"/>
        <w:rPr>
          <w:sz w:val="24"/>
          <w:szCs w:val="24"/>
        </w:rPr>
      </w:pPr>
    </w:p>
    <w:p w14:paraId="455C3EA7" w14:textId="77777777" w:rsidR="004B37BD" w:rsidRDefault="004B37BD" w:rsidP="004B37BD">
      <w:pPr>
        <w:spacing w:before="100" w:beforeAutospacing="1" w:after="100" w:afterAutospacing="1" w:line="240" w:lineRule="auto"/>
        <w:ind w:left="720"/>
        <w:rPr>
          <w:sz w:val="24"/>
          <w:szCs w:val="24"/>
        </w:rPr>
      </w:pPr>
    </w:p>
    <w:p w14:paraId="7EDC71AC" w14:textId="77777777" w:rsidR="004B37BD" w:rsidRDefault="004B37BD" w:rsidP="004B37BD">
      <w:pPr>
        <w:spacing w:before="100" w:beforeAutospacing="1" w:after="100" w:afterAutospacing="1" w:line="240" w:lineRule="auto"/>
        <w:ind w:left="720"/>
        <w:rPr>
          <w:sz w:val="24"/>
          <w:szCs w:val="24"/>
        </w:rPr>
      </w:pPr>
    </w:p>
    <w:p w14:paraId="6A01BEA1" w14:textId="77777777" w:rsidR="004B37BD" w:rsidRDefault="004B37BD" w:rsidP="004B37BD">
      <w:pPr>
        <w:spacing w:before="100" w:beforeAutospacing="1" w:after="100" w:afterAutospacing="1" w:line="240" w:lineRule="auto"/>
        <w:ind w:left="720"/>
        <w:rPr>
          <w:sz w:val="24"/>
          <w:szCs w:val="24"/>
        </w:rPr>
      </w:pPr>
    </w:p>
    <w:p w14:paraId="5FFB1D19" w14:textId="77777777" w:rsidR="004B37BD" w:rsidRDefault="004B37BD" w:rsidP="004B37BD">
      <w:pPr>
        <w:spacing w:before="100" w:beforeAutospacing="1" w:after="100" w:afterAutospacing="1" w:line="240" w:lineRule="auto"/>
        <w:ind w:left="720"/>
        <w:rPr>
          <w:sz w:val="24"/>
          <w:szCs w:val="24"/>
        </w:rPr>
      </w:pPr>
    </w:p>
    <w:p w14:paraId="5154BEBA" w14:textId="77777777" w:rsidR="00A734B2" w:rsidRDefault="00A734B2" w:rsidP="004B37BD">
      <w:pPr>
        <w:spacing w:before="100" w:beforeAutospacing="1" w:after="100" w:afterAutospacing="1" w:line="240" w:lineRule="auto"/>
        <w:ind w:left="720"/>
        <w:rPr>
          <w:sz w:val="24"/>
          <w:szCs w:val="24"/>
        </w:rPr>
      </w:pPr>
    </w:p>
    <w:p w14:paraId="5888A3E0" w14:textId="77777777" w:rsidR="004B37BD" w:rsidRDefault="004B37BD" w:rsidP="004B37BD">
      <w:pPr>
        <w:spacing w:before="100" w:beforeAutospacing="1" w:after="100" w:afterAutospacing="1" w:line="240" w:lineRule="auto"/>
        <w:rPr>
          <w:sz w:val="24"/>
          <w:szCs w:val="24"/>
        </w:rPr>
      </w:pPr>
    </w:p>
    <w:p w14:paraId="6EB1D86D" w14:textId="77777777" w:rsidR="00045CF1" w:rsidRDefault="00045CF1" w:rsidP="004B37BD">
      <w:pPr>
        <w:spacing w:before="100" w:beforeAutospacing="1" w:after="100" w:afterAutospacing="1" w:line="240" w:lineRule="auto"/>
        <w:rPr>
          <w:b/>
          <w:color w:val="008080"/>
          <w:sz w:val="32"/>
        </w:rPr>
      </w:pPr>
    </w:p>
    <w:p w14:paraId="2BEE15D8" w14:textId="77777777" w:rsidR="00045CF1" w:rsidRDefault="00045CF1" w:rsidP="004B37BD">
      <w:pPr>
        <w:spacing w:before="100" w:beforeAutospacing="1" w:after="100" w:afterAutospacing="1" w:line="240" w:lineRule="auto"/>
        <w:rPr>
          <w:b/>
          <w:color w:val="008080"/>
          <w:sz w:val="32"/>
        </w:rPr>
      </w:pPr>
    </w:p>
    <w:p w14:paraId="71EE090B" w14:textId="77777777" w:rsidR="00FD59B6" w:rsidRDefault="00FD59B6" w:rsidP="004B37BD">
      <w:pPr>
        <w:spacing w:before="100" w:beforeAutospacing="1" w:after="100" w:afterAutospacing="1" w:line="240" w:lineRule="auto"/>
        <w:rPr>
          <w:b/>
          <w:color w:val="008080"/>
          <w:sz w:val="32"/>
        </w:rPr>
      </w:pPr>
    </w:p>
    <w:p w14:paraId="7995B763" w14:textId="77777777" w:rsidR="007050AC" w:rsidRDefault="007050AC" w:rsidP="004B37BD">
      <w:pPr>
        <w:spacing w:before="100" w:beforeAutospacing="1" w:after="100" w:afterAutospacing="1" w:line="240" w:lineRule="auto"/>
        <w:rPr>
          <w:b/>
          <w:color w:val="008080"/>
          <w:sz w:val="32"/>
        </w:rPr>
      </w:pPr>
    </w:p>
    <w:p w14:paraId="1EEC012A" w14:textId="77777777" w:rsidR="007050AC" w:rsidRDefault="007050AC" w:rsidP="004B37BD">
      <w:pPr>
        <w:spacing w:before="100" w:beforeAutospacing="1" w:after="100" w:afterAutospacing="1" w:line="240" w:lineRule="auto"/>
        <w:rPr>
          <w:b/>
          <w:color w:val="008080"/>
          <w:sz w:val="32"/>
        </w:rPr>
      </w:pPr>
    </w:p>
    <w:p w14:paraId="0839F10A" w14:textId="77777777" w:rsidR="007050AC" w:rsidRDefault="007050AC" w:rsidP="004B37BD">
      <w:pPr>
        <w:spacing w:before="100" w:beforeAutospacing="1" w:after="100" w:afterAutospacing="1" w:line="240" w:lineRule="auto"/>
        <w:rPr>
          <w:b/>
          <w:color w:val="008080"/>
          <w:sz w:val="32"/>
        </w:rPr>
      </w:pPr>
    </w:p>
    <w:p w14:paraId="39B88B46" w14:textId="77777777" w:rsidR="00870A99" w:rsidRDefault="00870A99">
      <w:pPr>
        <w:rPr>
          <w:b/>
          <w:color w:val="008080"/>
          <w:sz w:val="32"/>
        </w:rPr>
      </w:pPr>
      <w:r>
        <w:rPr>
          <w:b/>
          <w:color w:val="008080"/>
          <w:sz w:val="32"/>
        </w:rPr>
        <w:br w:type="page"/>
      </w:r>
    </w:p>
    <w:p w14:paraId="0D03C0CA" w14:textId="267A37B9" w:rsidR="004B37BD" w:rsidRPr="00912C58" w:rsidRDefault="004B37BD" w:rsidP="004B37BD">
      <w:pPr>
        <w:spacing w:before="100" w:beforeAutospacing="1" w:after="100" w:afterAutospacing="1" w:line="240" w:lineRule="auto"/>
        <w:rPr>
          <w:color w:val="008080"/>
          <w:sz w:val="24"/>
          <w:szCs w:val="24"/>
        </w:rPr>
      </w:pPr>
      <w:r w:rsidRPr="00912C58">
        <w:rPr>
          <w:b/>
          <w:color w:val="008080"/>
          <w:sz w:val="32"/>
        </w:rPr>
        <w:lastRenderedPageBreak/>
        <w:t>Version Control</w:t>
      </w:r>
    </w:p>
    <w:tbl>
      <w:tblPr>
        <w:tblStyle w:val="TableGrid"/>
        <w:tblW w:w="0" w:type="auto"/>
        <w:tblLook w:val="04A0" w:firstRow="1" w:lastRow="0" w:firstColumn="1" w:lastColumn="0" w:noHBand="0" w:noVBand="1"/>
      </w:tblPr>
      <w:tblGrid>
        <w:gridCol w:w="1271"/>
        <w:gridCol w:w="1276"/>
        <w:gridCol w:w="2551"/>
        <w:gridCol w:w="4638"/>
      </w:tblGrid>
      <w:tr w:rsidR="004B37BD" w14:paraId="303627D4" w14:textId="77777777" w:rsidTr="00006F10">
        <w:tc>
          <w:tcPr>
            <w:tcW w:w="1271" w:type="dxa"/>
          </w:tcPr>
          <w:p w14:paraId="6407B4E3" w14:textId="77777777" w:rsidR="004B37BD" w:rsidRPr="00D36057" w:rsidRDefault="004B37BD" w:rsidP="00006F10">
            <w:pPr>
              <w:spacing w:before="100" w:beforeAutospacing="1" w:after="100" w:afterAutospacing="1"/>
              <w:rPr>
                <w:b/>
                <w:bCs/>
                <w:sz w:val="24"/>
                <w:szCs w:val="24"/>
              </w:rPr>
            </w:pPr>
            <w:r w:rsidRPr="00D36057">
              <w:rPr>
                <w:b/>
                <w:bCs/>
                <w:sz w:val="24"/>
                <w:szCs w:val="24"/>
              </w:rPr>
              <w:t>Version</w:t>
            </w:r>
          </w:p>
        </w:tc>
        <w:tc>
          <w:tcPr>
            <w:tcW w:w="1276" w:type="dxa"/>
          </w:tcPr>
          <w:p w14:paraId="16B34873" w14:textId="77777777" w:rsidR="004B37BD" w:rsidRPr="00D36057" w:rsidRDefault="004B37BD" w:rsidP="00006F10">
            <w:pPr>
              <w:spacing w:before="100" w:beforeAutospacing="1" w:after="100" w:afterAutospacing="1"/>
              <w:rPr>
                <w:b/>
                <w:bCs/>
                <w:sz w:val="24"/>
                <w:szCs w:val="24"/>
              </w:rPr>
            </w:pPr>
            <w:r w:rsidRPr="00D36057">
              <w:rPr>
                <w:b/>
                <w:bCs/>
                <w:sz w:val="24"/>
                <w:szCs w:val="24"/>
              </w:rPr>
              <w:t>Date</w:t>
            </w:r>
          </w:p>
        </w:tc>
        <w:tc>
          <w:tcPr>
            <w:tcW w:w="2551" w:type="dxa"/>
          </w:tcPr>
          <w:p w14:paraId="76EF3166" w14:textId="77777777" w:rsidR="004B37BD" w:rsidRPr="00D36057" w:rsidRDefault="004B37BD" w:rsidP="00006F10">
            <w:pPr>
              <w:spacing w:before="100" w:beforeAutospacing="1" w:after="100" w:afterAutospacing="1"/>
              <w:rPr>
                <w:b/>
                <w:bCs/>
                <w:sz w:val="24"/>
                <w:szCs w:val="24"/>
              </w:rPr>
            </w:pPr>
            <w:r w:rsidRPr="00D36057">
              <w:rPr>
                <w:b/>
                <w:bCs/>
                <w:sz w:val="24"/>
                <w:szCs w:val="24"/>
              </w:rPr>
              <w:t>Updated by</w:t>
            </w:r>
          </w:p>
        </w:tc>
        <w:tc>
          <w:tcPr>
            <w:tcW w:w="4638" w:type="dxa"/>
          </w:tcPr>
          <w:p w14:paraId="51471D26" w14:textId="77777777" w:rsidR="004B37BD" w:rsidRPr="00D36057" w:rsidRDefault="004B37BD" w:rsidP="00006F10">
            <w:pPr>
              <w:spacing w:before="100" w:beforeAutospacing="1" w:after="100" w:afterAutospacing="1"/>
              <w:rPr>
                <w:b/>
                <w:bCs/>
                <w:sz w:val="24"/>
                <w:szCs w:val="24"/>
              </w:rPr>
            </w:pPr>
            <w:r w:rsidRPr="00D36057">
              <w:rPr>
                <w:b/>
                <w:bCs/>
                <w:sz w:val="24"/>
                <w:szCs w:val="24"/>
              </w:rPr>
              <w:t>Comments</w:t>
            </w:r>
          </w:p>
        </w:tc>
      </w:tr>
      <w:tr w:rsidR="004B37BD" w14:paraId="09FF25D0" w14:textId="77777777" w:rsidTr="00006F10">
        <w:tc>
          <w:tcPr>
            <w:tcW w:w="1271" w:type="dxa"/>
          </w:tcPr>
          <w:p w14:paraId="28A2AE82" w14:textId="72904FDE" w:rsidR="004B37BD" w:rsidRDefault="00912C58" w:rsidP="00006F10">
            <w:pPr>
              <w:spacing w:before="100" w:beforeAutospacing="1" w:after="100" w:afterAutospacing="1"/>
              <w:rPr>
                <w:sz w:val="24"/>
                <w:szCs w:val="24"/>
              </w:rPr>
            </w:pPr>
            <w:r>
              <w:rPr>
                <w:sz w:val="24"/>
                <w:szCs w:val="24"/>
              </w:rPr>
              <w:t>FV</w:t>
            </w:r>
            <w:r w:rsidR="004B37BD">
              <w:rPr>
                <w:sz w:val="24"/>
                <w:szCs w:val="24"/>
              </w:rPr>
              <w:t>1.0</w:t>
            </w:r>
          </w:p>
        </w:tc>
        <w:tc>
          <w:tcPr>
            <w:tcW w:w="1276" w:type="dxa"/>
          </w:tcPr>
          <w:p w14:paraId="040D7770" w14:textId="75400839" w:rsidR="004B37BD" w:rsidRDefault="00E2508D" w:rsidP="00006F10">
            <w:pPr>
              <w:spacing w:before="100" w:beforeAutospacing="1" w:after="100" w:afterAutospacing="1"/>
              <w:rPr>
                <w:sz w:val="24"/>
                <w:szCs w:val="24"/>
              </w:rPr>
            </w:pPr>
            <w:r>
              <w:rPr>
                <w:sz w:val="24"/>
                <w:szCs w:val="24"/>
              </w:rPr>
              <w:t>17</w:t>
            </w:r>
            <w:r w:rsidR="004B37BD">
              <w:rPr>
                <w:sz w:val="24"/>
                <w:szCs w:val="24"/>
              </w:rPr>
              <w:t>/</w:t>
            </w:r>
            <w:r>
              <w:rPr>
                <w:sz w:val="24"/>
                <w:szCs w:val="24"/>
              </w:rPr>
              <w:t>10</w:t>
            </w:r>
            <w:r w:rsidR="004B37BD">
              <w:rPr>
                <w:sz w:val="24"/>
                <w:szCs w:val="24"/>
              </w:rPr>
              <w:t>/22</w:t>
            </w:r>
          </w:p>
        </w:tc>
        <w:tc>
          <w:tcPr>
            <w:tcW w:w="2551" w:type="dxa"/>
          </w:tcPr>
          <w:p w14:paraId="13ABBEBC" w14:textId="77777777" w:rsidR="004B37BD" w:rsidRDefault="004B37BD" w:rsidP="00006F10">
            <w:pPr>
              <w:spacing w:before="100" w:beforeAutospacing="1" w:after="100" w:afterAutospacing="1"/>
              <w:rPr>
                <w:sz w:val="24"/>
                <w:szCs w:val="24"/>
              </w:rPr>
            </w:pPr>
            <w:r>
              <w:rPr>
                <w:sz w:val="24"/>
                <w:szCs w:val="24"/>
              </w:rPr>
              <w:t>Declan Leith</w:t>
            </w:r>
          </w:p>
        </w:tc>
        <w:tc>
          <w:tcPr>
            <w:tcW w:w="4638" w:type="dxa"/>
          </w:tcPr>
          <w:p w14:paraId="7E94B2A0" w14:textId="77777777" w:rsidR="00FF728E" w:rsidRDefault="00E2508D" w:rsidP="00006F10">
            <w:pPr>
              <w:spacing w:before="100" w:beforeAutospacing="1" w:after="100" w:afterAutospacing="1"/>
              <w:rPr>
                <w:sz w:val="24"/>
                <w:szCs w:val="24"/>
              </w:rPr>
            </w:pPr>
            <w:r>
              <w:rPr>
                <w:sz w:val="24"/>
                <w:szCs w:val="24"/>
              </w:rPr>
              <w:t xml:space="preserve">Updated to reflect </w:t>
            </w:r>
            <w:r w:rsidR="00FF728E">
              <w:rPr>
                <w:sz w:val="24"/>
                <w:szCs w:val="24"/>
              </w:rPr>
              <w:t>the publication of the STPCD 2022 and reflects the 2022 increase to pay and allowances.</w:t>
            </w:r>
          </w:p>
          <w:p w14:paraId="3EC0EADE" w14:textId="2550F9D6" w:rsidR="004B37BD" w:rsidRDefault="00FF728E" w:rsidP="00006F10">
            <w:pPr>
              <w:spacing w:before="100" w:beforeAutospacing="1" w:after="100" w:afterAutospacing="1"/>
              <w:rPr>
                <w:sz w:val="24"/>
                <w:szCs w:val="24"/>
              </w:rPr>
            </w:pPr>
            <w:r>
              <w:rPr>
                <w:sz w:val="24"/>
                <w:szCs w:val="24"/>
              </w:rPr>
              <w:t xml:space="preserve"> </w:t>
            </w:r>
            <w:r w:rsidR="004B37BD">
              <w:rPr>
                <w:sz w:val="24"/>
                <w:szCs w:val="24"/>
              </w:rPr>
              <w:t xml:space="preserve">Transferred on to new </w:t>
            </w:r>
            <w:r w:rsidR="00912C58">
              <w:rPr>
                <w:sz w:val="24"/>
                <w:szCs w:val="24"/>
              </w:rPr>
              <w:t xml:space="preserve">MKCC </w:t>
            </w:r>
            <w:r w:rsidR="004B37BD">
              <w:rPr>
                <w:sz w:val="24"/>
                <w:szCs w:val="24"/>
              </w:rPr>
              <w:t>template</w:t>
            </w:r>
            <w:r w:rsidR="00242855">
              <w:rPr>
                <w:sz w:val="24"/>
                <w:szCs w:val="24"/>
              </w:rPr>
              <w:t>.</w:t>
            </w:r>
          </w:p>
        </w:tc>
      </w:tr>
      <w:tr w:rsidR="004B37BD" w14:paraId="60BB6315" w14:textId="77777777" w:rsidTr="00006F10">
        <w:tc>
          <w:tcPr>
            <w:tcW w:w="1271" w:type="dxa"/>
          </w:tcPr>
          <w:p w14:paraId="1C5A43E7" w14:textId="77777777" w:rsidR="004B37BD" w:rsidRDefault="004B37BD" w:rsidP="00006F10">
            <w:pPr>
              <w:spacing w:before="100" w:beforeAutospacing="1" w:after="100" w:afterAutospacing="1"/>
              <w:rPr>
                <w:sz w:val="24"/>
                <w:szCs w:val="24"/>
              </w:rPr>
            </w:pPr>
          </w:p>
        </w:tc>
        <w:tc>
          <w:tcPr>
            <w:tcW w:w="1276" w:type="dxa"/>
          </w:tcPr>
          <w:p w14:paraId="4DEBB641" w14:textId="77777777" w:rsidR="004B37BD" w:rsidRDefault="004B37BD" w:rsidP="00006F10">
            <w:pPr>
              <w:spacing w:before="100" w:beforeAutospacing="1" w:after="100" w:afterAutospacing="1"/>
              <w:rPr>
                <w:sz w:val="24"/>
                <w:szCs w:val="24"/>
              </w:rPr>
            </w:pPr>
          </w:p>
        </w:tc>
        <w:tc>
          <w:tcPr>
            <w:tcW w:w="2551" w:type="dxa"/>
          </w:tcPr>
          <w:p w14:paraId="66BBC470" w14:textId="77777777" w:rsidR="004B37BD" w:rsidRDefault="004B37BD" w:rsidP="00006F10">
            <w:pPr>
              <w:spacing w:before="100" w:beforeAutospacing="1" w:after="100" w:afterAutospacing="1"/>
              <w:rPr>
                <w:sz w:val="24"/>
                <w:szCs w:val="24"/>
              </w:rPr>
            </w:pPr>
          </w:p>
        </w:tc>
        <w:tc>
          <w:tcPr>
            <w:tcW w:w="4638" w:type="dxa"/>
          </w:tcPr>
          <w:p w14:paraId="4C6BDAF2" w14:textId="77777777" w:rsidR="004B37BD" w:rsidRDefault="004B37BD" w:rsidP="00006F10">
            <w:pPr>
              <w:spacing w:before="100" w:beforeAutospacing="1" w:after="100" w:afterAutospacing="1"/>
              <w:rPr>
                <w:sz w:val="24"/>
                <w:szCs w:val="24"/>
              </w:rPr>
            </w:pPr>
          </w:p>
        </w:tc>
      </w:tr>
      <w:tr w:rsidR="004B37BD" w14:paraId="2699B449" w14:textId="77777777" w:rsidTr="00006F10">
        <w:tc>
          <w:tcPr>
            <w:tcW w:w="1271" w:type="dxa"/>
          </w:tcPr>
          <w:p w14:paraId="0FD50F6C" w14:textId="77777777" w:rsidR="004B37BD" w:rsidRDefault="004B37BD" w:rsidP="00006F10">
            <w:pPr>
              <w:spacing w:before="100" w:beforeAutospacing="1" w:after="100" w:afterAutospacing="1"/>
              <w:rPr>
                <w:sz w:val="24"/>
                <w:szCs w:val="24"/>
              </w:rPr>
            </w:pPr>
          </w:p>
        </w:tc>
        <w:tc>
          <w:tcPr>
            <w:tcW w:w="1276" w:type="dxa"/>
          </w:tcPr>
          <w:p w14:paraId="7BBD6032" w14:textId="77777777" w:rsidR="004B37BD" w:rsidRDefault="004B37BD" w:rsidP="00006F10">
            <w:pPr>
              <w:spacing w:before="100" w:beforeAutospacing="1" w:after="100" w:afterAutospacing="1"/>
              <w:rPr>
                <w:sz w:val="24"/>
                <w:szCs w:val="24"/>
              </w:rPr>
            </w:pPr>
          </w:p>
        </w:tc>
        <w:tc>
          <w:tcPr>
            <w:tcW w:w="2551" w:type="dxa"/>
          </w:tcPr>
          <w:p w14:paraId="2B2066AF" w14:textId="77777777" w:rsidR="004B37BD" w:rsidRDefault="004B37BD" w:rsidP="00006F10">
            <w:pPr>
              <w:spacing w:before="100" w:beforeAutospacing="1" w:after="100" w:afterAutospacing="1"/>
              <w:rPr>
                <w:sz w:val="24"/>
                <w:szCs w:val="24"/>
              </w:rPr>
            </w:pPr>
          </w:p>
        </w:tc>
        <w:tc>
          <w:tcPr>
            <w:tcW w:w="4638" w:type="dxa"/>
          </w:tcPr>
          <w:p w14:paraId="15101F9E" w14:textId="77777777" w:rsidR="004B37BD" w:rsidRDefault="004B37BD" w:rsidP="00006F10">
            <w:pPr>
              <w:spacing w:before="100" w:beforeAutospacing="1" w:after="100" w:afterAutospacing="1"/>
              <w:rPr>
                <w:sz w:val="24"/>
                <w:szCs w:val="24"/>
              </w:rPr>
            </w:pPr>
          </w:p>
        </w:tc>
      </w:tr>
      <w:tr w:rsidR="004B37BD" w14:paraId="1FAC67E5" w14:textId="77777777" w:rsidTr="00006F10">
        <w:tc>
          <w:tcPr>
            <w:tcW w:w="1271" w:type="dxa"/>
          </w:tcPr>
          <w:p w14:paraId="71A61DB9" w14:textId="77777777" w:rsidR="004B37BD" w:rsidRDefault="004B37BD" w:rsidP="00006F10">
            <w:pPr>
              <w:spacing w:before="100" w:beforeAutospacing="1" w:after="100" w:afterAutospacing="1"/>
              <w:rPr>
                <w:sz w:val="24"/>
                <w:szCs w:val="24"/>
              </w:rPr>
            </w:pPr>
          </w:p>
        </w:tc>
        <w:tc>
          <w:tcPr>
            <w:tcW w:w="1276" w:type="dxa"/>
          </w:tcPr>
          <w:p w14:paraId="0CCF2DCF" w14:textId="77777777" w:rsidR="004B37BD" w:rsidRDefault="004B37BD" w:rsidP="00006F10">
            <w:pPr>
              <w:spacing w:before="100" w:beforeAutospacing="1" w:after="100" w:afterAutospacing="1"/>
              <w:rPr>
                <w:sz w:val="24"/>
                <w:szCs w:val="24"/>
              </w:rPr>
            </w:pPr>
          </w:p>
        </w:tc>
        <w:tc>
          <w:tcPr>
            <w:tcW w:w="2551" w:type="dxa"/>
          </w:tcPr>
          <w:p w14:paraId="031D0B63" w14:textId="77777777" w:rsidR="004B37BD" w:rsidRDefault="004B37BD" w:rsidP="00006F10">
            <w:pPr>
              <w:spacing w:before="100" w:beforeAutospacing="1" w:after="100" w:afterAutospacing="1"/>
              <w:rPr>
                <w:sz w:val="24"/>
                <w:szCs w:val="24"/>
              </w:rPr>
            </w:pPr>
          </w:p>
        </w:tc>
        <w:tc>
          <w:tcPr>
            <w:tcW w:w="4638" w:type="dxa"/>
          </w:tcPr>
          <w:p w14:paraId="0C4A7663" w14:textId="77777777" w:rsidR="004B37BD" w:rsidRDefault="004B37BD" w:rsidP="00006F10">
            <w:pPr>
              <w:spacing w:before="100" w:beforeAutospacing="1" w:after="100" w:afterAutospacing="1"/>
              <w:rPr>
                <w:sz w:val="24"/>
                <w:szCs w:val="24"/>
              </w:rPr>
            </w:pPr>
          </w:p>
        </w:tc>
      </w:tr>
    </w:tbl>
    <w:p w14:paraId="53AF2686" w14:textId="77777777" w:rsidR="004B37BD" w:rsidRDefault="004B37BD" w:rsidP="002C15D3">
      <w:pPr>
        <w:spacing w:after="0" w:line="240" w:lineRule="auto"/>
        <w:rPr>
          <w:b/>
          <w:bCs/>
          <w:color w:val="0070C0"/>
          <w:sz w:val="32"/>
          <w:szCs w:val="32"/>
        </w:rPr>
      </w:pPr>
    </w:p>
    <w:p w14:paraId="37E6E183" w14:textId="178D8553" w:rsidR="004B37BD" w:rsidRDefault="004B37BD" w:rsidP="002C15D3">
      <w:pPr>
        <w:spacing w:after="0" w:line="240" w:lineRule="auto"/>
        <w:rPr>
          <w:b/>
          <w:bCs/>
          <w:color w:val="0070C0"/>
          <w:sz w:val="32"/>
          <w:szCs w:val="32"/>
        </w:rPr>
      </w:pPr>
    </w:p>
    <w:p w14:paraId="2B4075AE" w14:textId="62EF5459" w:rsidR="00E907F3" w:rsidRDefault="00E907F3" w:rsidP="002C15D3">
      <w:pPr>
        <w:spacing w:after="0" w:line="240" w:lineRule="auto"/>
        <w:rPr>
          <w:b/>
          <w:bCs/>
          <w:color w:val="0070C0"/>
          <w:sz w:val="32"/>
          <w:szCs w:val="32"/>
        </w:rPr>
      </w:pPr>
    </w:p>
    <w:p w14:paraId="1283C6C2" w14:textId="646CAD95" w:rsidR="00E907F3" w:rsidRDefault="00E907F3" w:rsidP="002C15D3">
      <w:pPr>
        <w:spacing w:after="0" w:line="240" w:lineRule="auto"/>
        <w:rPr>
          <w:b/>
          <w:bCs/>
          <w:color w:val="0070C0"/>
          <w:sz w:val="32"/>
          <w:szCs w:val="32"/>
        </w:rPr>
      </w:pPr>
    </w:p>
    <w:p w14:paraId="384C144E" w14:textId="59B3D2BF" w:rsidR="00E907F3" w:rsidRDefault="00E907F3" w:rsidP="002C15D3">
      <w:pPr>
        <w:spacing w:after="0" w:line="240" w:lineRule="auto"/>
        <w:rPr>
          <w:b/>
          <w:bCs/>
          <w:color w:val="0070C0"/>
          <w:sz w:val="32"/>
          <w:szCs w:val="32"/>
        </w:rPr>
      </w:pPr>
    </w:p>
    <w:p w14:paraId="62A8BE21" w14:textId="7E92E288" w:rsidR="00E907F3" w:rsidRDefault="00E907F3" w:rsidP="002C15D3">
      <w:pPr>
        <w:spacing w:after="0" w:line="240" w:lineRule="auto"/>
        <w:rPr>
          <w:b/>
          <w:bCs/>
          <w:color w:val="0070C0"/>
          <w:sz w:val="32"/>
          <w:szCs w:val="32"/>
        </w:rPr>
      </w:pPr>
    </w:p>
    <w:p w14:paraId="640986D9" w14:textId="5C870E05" w:rsidR="00E907F3" w:rsidRDefault="00E907F3" w:rsidP="002C15D3">
      <w:pPr>
        <w:spacing w:after="0" w:line="240" w:lineRule="auto"/>
        <w:rPr>
          <w:b/>
          <w:bCs/>
          <w:color w:val="0070C0"/>
          <w:sz w:val="32"/>
          <w:szCs w:val="32"/>
        </w:rPr>
      </w:pPr>
    </w:p>
    <w:p w14:paraId="7664912D" w14:textId="77777777" w:rsidR="00F5741F" w:rsidRDefault="00F5741F" w:rsidP="002C15D3">
      <w:pPr>
        <w:spacing w:after="0" w:line="240" w:lineRule="auto"/>
        <w:rPr>
          <w:b/>
          <w:bCs/>
          <w:color w:val="0070C0"/>
          <w:sz w:val="32"/>
          <w:szCs w:val="32"/>
        </w:rPr>
      </w:pPr>
    </w:p>
    <w:p w14:paraId="437926E7" w14:textId="77777777" w:rsidR="00F5741F" w:rsidRDefault="00F5741F" w:rsidP="002C15D3">
      <w:pPr>
        <w:spacing w:after="0" w:line="240" w:lineRule="auto"/>
        <w:rPr>
          <w:b/>
          <w:bCs/>
          <w:color w:val="0070C0"/>
          <w:sz w:val="32"/>
          <w:szCs w:val="32"/>
        </w:rPr>
      </w:pPr>
    </w:p>
    <w:p w14:paraId="4B6D1E97" w14:textId="77777777" w:rsidR="00F5741F" w:rsidRDefault="00F5741F" w:rsidP="002C15D3">
      <w:pPr>
        <w:spacing w:after="0" w:line="240" w:lineRule="auto"/>
        <w:rPr>
          <w:b/>
          <w:bCs/>
          <w:color w:val="0070C0"/>
          <w:sz w:val="32"/>
          <w:szCs w:val="32"/>
        </w:rPr>
      </w:pPr>
    </w:p>
    <w:p w14:paraId="63FF4996" w14:textId="77777777" w:rsidR="00F5741F" w:rsidRDefault="00F5741F" w:rsidP="002C15D3">
      <w:pPr>
        <w:spacing w:after="0" w:line="240" w:lineRule="auto"/>
        <w:rPr>
          <w:b/>
          <w:bCs/>
          <w:color w:val="0070C0"/>
          <w:sz w:val="32"/>
          <w:szCs w:val="32"/>
        </w:rPr>
      </w:pPr>
    </w:p>
    <w:p w14:paraId="2AA7ED70" w14:textId="77777777" w:rsidR="00F5741F" w:rsidRDefault="00F5741F" w:rsidP="002C15D3">
      <w:pPr>
        <w:spacing w:after="0" w:line="240" w:lineRule="auto"/>
        <w:rPr>
          <w:b/>
          <w:bCs/>
          <w:color w:val="0070C0"/>
          <w:sz w:val="32"/>
          <w:szCs w:val="32"/>
        </w:rPr>
      </w:pPr>
    </w:p>
    <w:p w14:paraId="239274EF" w14:textId="77777777" w:rsidR="00F5741F" w:rsidRDefault="00F5741F" w:rsidP="002C15D3">
      <w:pPr>
        <w:spacing w:after="0" w:line="240" w:lineRule="auto"/>
        <w:rPr>
          <w:b/>
          <w:bCs/>
          <w:color w:val="0070C0"/>
          <w:sz w:val="32"/>
          <w:szCs w:val="32"/>
        </w:rPr>
      </w:pPr>
    </w:p>
    <w:p w14:paraId="4E5245B2" w14:textId="77777777" w:rsidR="00F5741F" w:rsidRDefault="00F5741F" w:rsidP="002C15D3">
      <w:pPr>
        <w:spacing w:after="0" w:line="240" w:lineRule="auto"/>
        <w:rPr>
          <w:b/>
          <w:bCs/>
          <w:color w:val="0070C0"/>
          <w:sz w:val="32"/>
          <w:szCs w:val="32"/>
        </w:rPr>
      </w:pPr>
    </w:p>
    <w:p w14:paraId="0FF9BE3B" w14:textId="77777777" w:rsidR="00F5741F" w:rsidRDefault="00F5741F" w:rsidP="002C15D3">
      <w:pPr>
        <w:spacing w:after="0" w:line="240" w:lineRule="auto"/>
        <w:rPr>
          <w:b/>
          <w:bCs/>
          <w:color w:val="0070C0"/>
          <w:sz w:val="32"/>
          <w:szCs w:val="32"/>
        </w:rPr>
      </w:pPr>
    </w:p>
    <w:p w14:paraId="56A98079" w14:textId="77777777" w:rsidR="00F5741F" w:rsidRDefault="00F5741F" w:rsidP="002C15D3">
      <w:pPr>
        <w:spacing w:after="0" w:line="240" w:lineRule="auto"/>
        <w:rPr>
          <w:b/>
          <w:bCs/>
          <w:color w:val="0070C0"/>
          <w:sz w:val="32"/>
          <w:szCs w:val="32"/>
        </w:rPr>
      </w:pPr>
    </w:p>
    <w:p w14:paraId="40912CC2" w14:textId="77777777" w:rsidR="00F5741F" w:rsidRDefault="00F5741F" w:rsidP="002C15D3">
      <w:pPr>
        <w:spacing w:after="0" w:line="240" w:lineRule="auto"/>
        <w:rPr>
          <w:b/>
          <w:bCs/>
          <w:color w:val="0070C0"/>
          <w:sz w:val="32"/>
          <w:szCs w:val="32"/>
        </w:rPr>
      </w:pPr>
    </w:p>
    <w:p w14:paraId="68292232" w14:textId="77777777" w:rsidR="00F5741F" w:rsidRDefault="00F5741F" w:rsidP="002C15D3">
      <w:pPr>
        <w:spacing w:after="0" w:line="240" w:lineRule="auto"/>
        <w:rPr>
          <w:b/>
          <w:bCs/>
          <w:color w:val="0070C0"/>
          <w:sz w:val="32"/>
          <w:szCs w:val="32"/>
        </w:rPr>
      </w:pPr>
    </w:p>
    <w:p w14:paraId="7E9B375B" w14:textId="77777777" w:rsidR="00F5741F" w:rsidRDefault="00F5741F" w:rsidP="002C15D3">
      <w:pPr>
        <w:spacing w:after="0" w:line="240" w:lineRule="auto"/>
        <w:rPr>
          <w:b/>
          <w:bCs/>
          <w:color w:val="0070C0"/>
          <w:sz w:val="32"/>
          <w:szCs w:val="32"/>
        </w:rPr>
      </w:pPr>
    </w:p>
    <w:p w14:paraId="6DC8E09B" w14:textId="77777777" w:rsidR="00F5741F" w:rsidRDefault="00F5741F" w:rsidP="002C15D3">
      <w:pPr>
        <w:spacing w:after="0" w:line="240" w:lineRule="auto"/>
        <w:rPr>
          <w:b/>
          <w:bCs/>
          <w:color w:val="0070C0"/>
          <w:sz w:val="32"/>
          <w:szCs w:val="32"/>
        </w:rPr>
      </w:pPr>
    </w:p>
    <w:p w14:paraId="753D2518" w14:textId="77777777" w:rsidR="00F5741F" w:rsidRDefault="00F5741F" w:rsidP="002C15D3">
      <w:pPr>
        <w:spacing w:after="0" w:line="240" w:lineRule="auto"/>
        <w:rPr>
          <w:b/>
          <w:bCs/>
          <w:color w:val="0070C0"/>
          <w:sz w:val="32"/>
          <w:szCs w:val="32"/>
        </w:rPr>
      </w:pPr>
    </w:p>
    <w:p w14:paraId="3134AA6A" w14:textId="77777777" w:rsidR="00F5741F" w:rsidRDefault="00F5741F" w:rsidP="002C15D3">
      <w:pPr>
        <w:spacing w:after="0" w:line="240" w:lineRule="auto"/>
        <w:rPr>
          <w:b/>
          <w:bCs/>
          <w:color w:val="0070C0"/>
          <w:sz w:val="32"/>
          <w:szCs w:val="32"/>
        </w:rPr>
      </w:pPr>
    </w:p>
    <w:p w14:paraId="0F76AEBA" w14:textId="77777777" w:rsidR="00F5741F" w:rsidRDefault="00F5741F" w:rsidP="002C15D3">
      <w:pPr>
        <w:spacing w:after="0" w:line="240" w:lineRule="auto"/>
        <w:rPr>
          <w:b/>
          <w:bCs/>
          <w:color w:val="0070C0"/>
          <w:sz w:val="32"/>
          <w:szCs w:val="32"/>
        </w:rPr>
      </w:pPr>
    </w:p>
    <w:p w14:paraId="1436F80B" w14:textId="77777777" w:rsidR="00F5741F" w:rsidRDefault="00F5741F" w:rsidP="002C15D3">
      <w:pPr>
        <w:spacing w:after="0" w:line="240" w:lineRule="auto"/>
        <w:rPr>
          <w:b/>
          <w:bCs/>
          <w:color w:val="0070C0"/>
          <w:sz w:val="32"/>
          <w:szCs w:val="32"/>
        </w:rPr>
      </w:pPr>
    </w:p>
    <w:p w14:paraId="0BFA2A13" w14:textId="77777777" w:rsidR="00F5741F" w:rsidRDefault="00F5741F" w:rsidP="002C15D3">
      <w:pPr>
        <w:spacing w:after="0" w:line="240" w:lineRule="auto"/>
        <w:rPr>
          <w:b/>
          <w:bCs/>
          <w:color w:val="0070C0"/>
          <w:sz w:val="32"/>
          <w:szCs w:val="32"/>
        </w:rPr>
      </w:pPr>
    </w:p>
    <w:p w14:paraId="2BFC1C2A" w14:textId="77777777" w:rsidR="00F5741F" w:rsidRDefault="00F5741F" w:rsidP="002C15D3">
      <w:pPr>
        <w:spacing w:after="0" w:line="240" w:lineRule="auto"/>
        <w:rPr>
          <w:b/>
          <w:bCs/>
          <w:color w:val="0070C0"/>
          <w:sz w:val="32"/>
          <w:szCs w:val="32"/>
        </w:rPr>
      </w:pPr>
    </w:p>
    <w:p w14:paraId="524CC9DA" w14:textId="77777777" w:rsidR="00F5741F" w:rsidRDefault="00F5741F" w:rsidP="002C15D3">
      <w:pPr>
        <w:spacing w:after="0" w:line="240" w:lineRule="auto"/>
        <w:rPr>
          <w:b/>
          <w:bCs/>
          <w:color w:val="0070C0"/>
          <w:sz w:val="32"/>
          <w:szCs w:val="32"/>
        </w:rPr>
      </w:pPr>
    </w:p>
    <w:p w14:paraId="05939AF4" w14:textId="77777777" w:rsidR="00F5741F" w:rsidRDefault="00F5741F" w:rsidP="002C15D3">
      <w:pPr>
        <w:spacing w:after="0" w:line="240" w:lineRule="auto"/>
        <w:rPr>
          <w:b/>
          <w:bCs/>
          <w:color w:val="0070C0"/>
          <w:sz w:val="32"/>
          <w:szCs w:val="32"/>
        </w:rPr>
      </w:pPr>
    </w:p>
    <w:p w14:paraId="09EA427D" w14:textId="77777777" w:rsidR="00F5741F" w:rsidRDefault="00F5741F" w:rsidP="002C15D3">
      <w:pPr>
        <w:spacing w:after="0" w:line="240" w:lineRule="auto"/>
        <w:rPr>
          <w:b/>
          <w:bCs/>
          <w:color w:val="0070C0"/>
          <w:sz w:val="32"/>
          <w:szCs w:val="32"/>
        </w:rPr>
      </w:pPr>
    </w:p>
    <w:p w14:paraId="1CA37AF6" w14:textId="77777777" w:rsidR="00F5741F" w:rsidRDefault="00F5741F" w:rsidP="002C15D3">
      <w:pPr>
        <w:spacing w:after="0" w:line="240" w:lineRule="auto"/>
        <w:rPr>
          <w:b/>
          <w:bCs/>
          <w:color w:val="0070C0"/>
          <w:sz w:val="32"/>
          <w:szCs w:val="32"/>
        </w:rPr>
      </w:pPr>
    </w:p>
    <w:p w14:paraId="0F6D96EE" w14:textId="77777777" w:rsidR="00F5741F" w:rsidRDefault="00F5741F" w:rsidP="002C15D3">
      <w:pPr>
        <w:spacing w:after="0" w:line="240" w:lineRule="auto"/>
        <w:rPr>
          <w:b/>
          <w:bCs/>
          <w:color w:val="0070C0"/>
          <w:sz w:val="32"/>
          <w:szCs w:val="32"/>
        </w:rPr>
      </w:pPr>
    </w:p>
    <w:p w14:paraId="1AEE7A1E" w14:textId="77777777" w:rsidR="00F5741F" w:rsidRDefault="00F5741F" w:rsidP="002C15D3">
      <w:pPr>
        <w:spacing w:after="0" w:line="240" w:lineRule="auto"/>
        <w:rPr>
          <w:b/>
          <w:bCs/>
          <w:color w:val="0070C0"/>
          <w:sz w:val="32"/>
          <w:szCs w:val="32"/>
        </w:rPr>
      </w:pPr>
    </w:p>
    <w:p w14:paraId="3AB415ED" w14:textId="77777777" w:rsidR="00F5741F" w:rsidRDefault="00F5741F" w:rsidP="002C15D3">
      <w:pPr>
        <w:spacing w:after="0" w:line="240" w:lineRule="auto"/>
        <w:rPr>
          <w:b/>
          <w:bCs/>
          <w:color w:val="0070C0"/>
          <w:sz w:val="32"/>
          <w:szCs w:val="32"/>
        </w:rPr>
      </w:pPr>
    </w:p>
    <w:p w14:paraId="5CB2EEAC" w14:textId="77777777" w:rsidR="00F5741F" w:rsidRDefault="00F5741F" w:rsidP="002C15D3">
      <w:pPr>
        <w:spacing w:after="0" w:line="240" w:lineRule="auto"/>
        <w:rPr>
          <w:b/>
          <w:bCs/>
          <w:color w:val="0070C0"/>
          <w:sz w:val="32"/>
          <w:szCs w:val="32"/>
        </w:rPr>
      </w:pPr>
    </w:p>
    <w:p w14:paraId="2A75A469" w14:textId="77777777" w:rsidR="00F5741F" w:rsidRDefault="00F5741F" w:rsidP="002C15D3">
      <w:pPr>
        <w:spacing w:after="0" w:line="240" w:lineRule="auto"/>
        <w:rPr>
          <w:b/>
          <w:bCs/>
          <w:color w:val="0070C0"/>
          <w:sz w:val="32"/>
          <w:szCs w:val="32"/>
        </w:rPr>
      </w:pPr>
    </w:p>
    <w:p w14:paraId="3AA0EE35" w14:textId="0177C360" w:rsidR="00F5741F" w:rsidRPr="00F5741F" w:rsidRDefault="00F5741F" w:rsidP="00F5741F">
      <w:pPr>
        <w:spacing w:after="0" w:line="240" w:lineRule="auto"/>
        <w:jc w:val="center"/>
        <w:rPr>
          <w:b/>
          <w:bCs/>
          <w:color w:val="008080"/>
          <w:sz w:val="32"/>
          <w:szCs w:val="32"/>
        </w:rPr>
      </w:pPr>
      <w:r w:rsidRPr="00F5741F">
        <w:rPr>
          <w:b/>
          <w:bCs/>
          <w:color w:val="008080"/>
          <w:sz w:val="32"/>
          <w:szCs w:val="32"/>
        </w:rPr>
        <w:t>This page is intentionally blank</w:t>
      </w:r>
    </w:p>
    <w:p w14:paraId="4431B1D4" w14:textId="417FEDF4" w:rsidR="00E907F3" w:rsidRDefault="00E907F3" w:rsidP="002C15D3">
      <w:pPr>
        <w:spacing w:after="0" w:line="240" w:lineRule="auto"/>
        <w:rPr>
          <w:b/>
          <w:bCs/>
          <w:color w:val="0070C0"/>
          <w:sz w:val="32"/>
          <w:szCs w:val="32"/>
        </w:rPr>
      </w:pPr>
    </w:p>
    <w:p w14:paraId="63D87E9C" w14:textId="037DFFC4" w:rsidR="00E907F3" w:rsidRDefault="00E907F3" w:rsidP="002C15D3">
      <w:pPr>
        <w:spacing w:after="0" w:line="240" w:lineRule="auto"/>
        <w:rPr>
          <w:b/>
          <w:bCs/>
          <w:color w:val="0070C0"/>
          <w:sz w:val="32"/>
          <w:szCs w:val="32"/>
        </w:rPr>
      </w:pPr>
    </w:p>
    <w:p w14:paraId="13C9B48F" w14:textId="3C2087D3" w:rsidR="00E907F3" w:rsidRDefault="00E907F3" w:rsidP="002C15D3">
      <w:pPr>
        <w:spacing w:after="0" w:line="240" w:lineRule="auto"/>
        <w:rPr>
          <w:b/>
          <w:bCs/>
          <w:color w:val="0070C0"/>
          <w:sz w:val="32"/>
          <w:szCs w:val="32"/>
        </w:rPr>
      </w:pPr>
    </w:p>
    <w:p w14:paraId="47077422" w14:textId="03FF04F6" w:rsidR="00E907F3" w:rsidRDefault="00E907F3" w:rsidP="002C15D3">
      <w:pPr>
        <w:spacing w:after="0" w:line="240" w:lineRule="auto"/>
        <w:rPr>
          <w:b/>
          <w:bCs/>
          <w:color w:val="0070C0"/>
          <w:sz w:val="32"/>
          <w:szCs w:val="32"/>
        </w:rPr>
      </w:pPr>
    </w:p>
    <w:p w14:paraId="696E0537" w14:textId="3CCB037F" w:rsidR="00E907F3" w:rsidRDefault="00E907F3" w:rsidP="002C15D3">
      <w:pPr>
        <w:spacing w:after="0" w:line="240" w:lineRule="auto"/>
        <w:rPr>
          <w:b/>
          <w:bCs/>
          <w:color w:val="0070C0"/>
          <w:sz w:val="32"/>
          <w:szCs w:val="32"/>
        </w:rPr>
      </w:pPr>
    </w:p>
    <w:p w14:paraId="5351E3EC" w14:textId="07A1A4D6" w:rsidR="00E907F3" w:rsidRDefault="00E907F3" w:rsidP="002C15D3">
      <w:pPr>
        <w:spacing w:after="0" w:line="240" w:lineRule="auto"/>
        <w:rPr>
          <w:b/>
          <w:bCs/>
          <w:color w:val="0070C0"/>
          <w:sz w:val="32"/>
          <w:szCs w:val="32"/>
        </w:rPr>
      </w:pPr>
    </w:p>
    <w:p w14:paraId="5F3D5FE3" w14:textId="50945F81" w:rsidR="00E907F3" w:rsidRDefault="00E907F3" w:rsidP="002C15D3">
      <w:pPr>
        <w:spacing w:after="0" w:line="240" w:lineRule="auto"/>
        <w:rPr>
          <w:b/>
          <w:bCs/>
          <w:color w:val="0070C0"/>
          <w:sz w:val="32"/>
          <w:szCs w:val="32"/>
        </w:rPr>
      </w:pPr>
    </w:p>
    <w:p w14:paraId="6720C21C" w14:textId="6EC39BBD" w:rsidR="00E907F3" w:rsidRDefault="00E907F3" w:rsidP="002C15D3">
      <w:pPr>
        <w:spacing w:after="0" w:line="240" w:lineRule="auto"/>
        <w:rPr>
          <w:b/>
          <w:bCs/>
          <w:color w:val="0070C0"/>
          <w:sz w:val="32"/>
          <w:szCs w:val="32"/>
        </w:rPr>
      </w:pPr>
    </w:p>
    <w:p w14:paraId="613A8D41" w14:textId="1E49F086" w:rsidR="00E907F3" w:rsidRDefault="00E907F3" w:rsidP="002C15D3">
      <w:pPr>
        <w:spacing w:after="0" w:line="240" w:lineRule="auto"/>
        <w:rPr>
          <w:b/>
          <w:bCs/>
          <w:color w:val="0070C0"/>
          <w:sz w:val="32"/>
          <w:szCs w:val="32"/>
        </w:rPr>
      </w:pPr>
    </w:p>
    <w:p w14:paraId="159D0C77" w14:textId="44F3E528" w:rsidR="00E907F3" w:rsidRDefault="00E907F3" w:rsidP="002C15D3">
      <w:pPr>
        <w:spacing w:after="0" w:line="240" w:lineRule="auto"/>
        <w:rPr>
          <w:b/>
          <w:bCs/>
          <w:color w:val="0070C0"/>
          <w:sz w:val="32"/>
          <w:szCs w:val="32"/>
        </w:rPr>
      </w:pPr>
    </w:p>
    <w:p w14:paraId="5BAB04A6" w14:textId="4ADE3B55" w:rsidR="00E907F3" w:rsidRDefault="00E907F3" w:rsidP="002C15D3">
      <w:pPr>
        <w:spacing w:after="0" w:line="240" w:lineRule="auto"/>
        <w:rPr>
          <w:b/>
          <w:bCs/>
          <w:color w:val="0070C0"/>
          <w:sz w:val="32"/>
          <w:szCs w:val="32"/>
        </w:rPr>
      </w:pPr>
    </w:p>
    <w:p w14:paraId="4A96FC5A" w14:textId="1D5BE5AF" w:rsidR="00E907F3" w:rsidRDefault="00E907F3" w:rsidP="002C15D3">
      <w:pPr>
        <w:spacing w:after="0" w:line="240" w:lineRule="auto"/>
        <w:rPr>
          <w:b/>
          <w:bCs/>
          <w:color w:val="0070C0"/>
          <w:sz w:val="32"/>
          <w:szCs w:val="32"/>
        </w:rPr>
      </w:pPr>
    </w:p>
    <w:p w14:paraId="69872E02" w14:textId="01FCEEDA" w:rsidR="00E907F3" w:rsidRDefault="00E907F3" w:rsidP="002C15D3">
      <w:pPr>
        <w:spacing w:after="0" w:line="240" w:lineRule="auto"/>
        <w:rPr>
          <w:b/>
          <w:bCs/>
          <w:color w:val="0070C0"/>
          <w:sz w:val="32"/>
          <w:szCs w:val="32"/>
        </w:rPr>
      </w:pPr>
    </w:p>
    <w:p w14:paraId="5F63D8CA" w14:textId="6EBCFAB7" w:rsidR="00E907F3" w:rsidRDefault="00E907F3" w:rsidP="002C15D3">
      <w:pPr>
        <w:spacing w:after="0" w:line="240" w:lineRule="auto"/>
        <w:rPr>
          <w:b/>
          <w:bCs/>
          <w:color w:val="0070C0"/>
          <w:sz w:val="32"/>
          <w:szCs w:val="32"/>
        </w:rPr>
      </w:pPr>
    </w:p>
    <w:p w14:paraId="17FD4BD9" w14:textId="6B5382B2" w:rsidR="00633EAF" w:rsidRDefault="00633EAF" w:rsidP="002C15D3">
      <w:pPr>
        <w:spacing w:after="0" w:line="240" w:lineRule="auto"/>
        <w:rPr>
          <w:b/>
          <w:bCs/>
          <w:color w:val="0070C0"/>
          <w:sz w:val="32"/>
          <w:szCs w:val="32"/>
        </w:rPr>
      </w:pPr>
    </w:p>
    <w:p w14:paraId="7DC9CFB6" w14:textId="42326C6F" w:rsidR="00633EAF" w:rsidRDefault="00633EAF" w:rsidP="002C15D3">
      <w:pPr>
        <w:spacing w:after="0" w:line="240" w:lineRule="auto"/>
        <w:rPr>
          <w:b/>
          <w:bCs/>
          <w:color w:val="0070C0"/>
          <w:sz w:val="32"/>
          <w:szCs w:val="32"/>
        </w:rPr>
      </w:pPr>
    </w:p>
    <w:p w14:paraId="2376A6C8" w14:textId="19E912F0" w:rsidR="00633EAF" w:rsidRDefault="00633EAF" w:rsidP="002C15D3">
      <w:pPr>
        <w:spacing w:after="0" w:line="240" w:lineRule="auto"/>
        <w:rPr>
          <w:b/>
          <w:bCs/>
          <w:color w:val="0070C0"/>
          <w:sz w:val="32"/>
          <w:szCs w:val="32"/>
        </w:rPr>
      </w:pPr>
    </w:p>
    <w:p w14:paraId="1D883138" w14:textId="0CD4F562" w:rsidR="00633EAF" w:rsidRDefault="00633EAF" w:rsidP="002C15D3">
      <w:pPr>
        <w:spacing w:after="0" w:line="240" w:lineRule="auto"/>
        <w:rPr>
          <w:b/>
          <w:bCs/>
          <w:color w:val="0070C0"/>
          <w:sz w:val="32"/>
          <w:szCs w:val="32"/>
        </w:rPr>
      </w:pPr>
    </w:p>
    <w:p w14:paraId="60D66161" w14:textId="1B62A999" w:rsidR="00633EAF" w:rsidRDefault="00633EAF" w:rsidP="002C15D3">
      <w:pPr>
        <w:spacing w:after="0" w:line="240" w:lineRule="auto"/>
        <w:rPr>
          <w:b/>
          <w:bCs/>
          <w:color w:val="0070C0"/>
          <w:sz w:val="32"/>
          <w:szCs w:val="32"/>
        </w:rPr>
      </w:pPr>
    </w:p>
    <w:p w14:paraId="0EE7DD3F" w14:textId="386F0E8A" w:rsidR="00037E80" w:rsidRDefault="00037E80" w:rsidP="002C15D3">
      <w:pPr>
        <w:spacing w:after="0" w:line="240" w:lineRule="auto"/>
      </w:pPr>
      <w:r>
        <w:br w:type="page"/>
      </w:r>
      <w:r w:rsidR="002C15D3">
        <w:rPr>
          <w:noProof/>
        </w:rPr>
        <w:lastRenderedPageBreak/>
        <mc:AlternateContent>
          <mc:Choice Requires="wps">
            <w:drawing>
              <wp:anchor distT="0" distB="0" distL="114300" distR="114300" simplePos="0" relativeHeight="251658247" behindDoc="0" locked="0" layoutInCell="1" allowOverlap="1" wp14:anchorId="646A9D77" wp14:editId="394D1DEF">
                <wp:simplePos x="0" y="0"/>
                <wp:positionH relativeFrom="margin">
                  <wp:align>center</wp:align>
                </wp:positionH>
                <wp:positionV relativeFrom="paragraph">
                  <wp:posOffset>-1380697</wp:posOffset>
                </wp:positionV>
                <wp:extent cx="7624482" cy="11142921"/>
                <wp:effectExtent l="0" t="0" r="0" b="190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bwMode="auto">
                        <a:xfrm>
                          <a:off x="0" y="0"/>
                          <a:ext cx="7624482" cy="11142921"/>
                        </a:xfrm>
                        <a:prstGeom prst="rect">
                          <a:avLst/>
                        </a:prstGeom>
                        <a:solidFill>
                          <a:srgbClr val="00858A"/>
                        </a:solidFill>
                        <a:ln>
                          <a:noFill/>
                        </a:ln>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39A78966" id="Rectangle 3" o:spid="_x0000_s1026" alt="&quot;&quot;" style="position:absolute;margin-left:0;margin-top:-108.7pt;width:600.35pt;height:877.4pt;z-index:25165824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" fillcolor="#00858a" stroked="f">
                <w10:wrap anchorx="margin"/>
              </v:rect>
            </w:pict>
          </mc:Fallback>
        </mc:AlternateContent>
      </w:r>
      <w:proofErr w:type="spellStart"/>
      <w:r w:rsidR="002C15D3">
        <w:t>ijipwa</w:t>
      </w:r>
      <w:proofErr w:type="spellEnd"/>
    </w:p>
    <w:p w14:paraId="4B5476AC" w14:textId="041D68C3" w:rsidR="00405848" w:rsidRDefault="00410B0C" w:rsidP="00405848">
      <w:r w:rsidRPr="00185C9C">
        <w:rPr>
          <w:noProof/>
          <w:lang w:eastAsia="en-GB"/>
        </w:rPr>
        <mc:AlternateContent>
          <mc:Choice Requires="wps">
            <w:drawing>
              <wp:anchor distT="0" distB="0" distL="114300" distR="114300" simplePos="0" relativeHeight="251658249" behindDoc="0" locked="0" layoutInCell="1" allowOverlap="1" wp14:anchorId="14FEBEFF" wp14:editId="64795DB1">
                <wp:simplePos x="0" y="0"/>
                <wp:positionH relativeFrom="margin">
                  <wp:align>left</wp:align>
                </wp:positionH>
                <wp:positionV relativeFrom="paragraph">
                  <wp:posOffset>3764578</wp:posOffset>
                </wp:positionV>
                <wp:extent cx="4752340" cy="276860"/>
                <wp:effectExtent l="0" t="0" r="0" b="0"/>
                <wp:wrapNone/>
                <wp:docPr id="7" name="TextBox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752340" cy="276860"/>
                        </a:xfrm>
                        <a:prstGeom prst="rect">
                          <a:avLst/>
                        </a:prstGeom>
                        <a:noFill/>
                      </wps:spPr>
                      <wps:txbx>
                        <w:txbxContent>
                          <w:p w14:paraId="18867235" w14:textId="25790E4E" w:rsidR="00410B0C" w:rsidRDefault="00255427"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Human Resources</w:t>
                            </w:r>
                          </w:p>
                          <w:p w14:paraId="42D039B4" w14:textId="49F1D948"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Email</w:t>
                            </w:r>
                            <w:r w:rsidR="008C6FE9">
                              <w:rPr>
                                <w:rFonts w:asciiTheme="minorHAnsi" w:hAnsi="Calibri" w:cstheme="minorBidi"/>
                                <w:color w:val="FFFFFF" w:themeColor="background1"/>
                                <w:kern w:val="24"/>
                                <w:sz w:val="32"/>
                              </w:rPr>
                              <w:t>:</w:t>
                            </w:r>
                            <w:r w:rsidR="003C7C21">
                              <w:rPr>
                                <w:rFonts w:asciiTheme="minorHAnsi" w:hAnsi="Calibri" w:cstheme="minorBidi"/>
                                <w:color w:val="FFFFFF" w:themeColor="background1"/>
                                <w:kern w:val="24"/>
                                <w:sz w:val="32"/>
                              </w:rPr>
                              <w:t xml:space="preserve"> </w:t>
                            </w:r>
                            <w:hyperlink r:id="rId15" w:history="1">
                              <w:r w:rsidR="006B6E1C" w:rsidRPr="00F16BB4">
                                <w:rPr>
                                  <w:rStyle w:val="Hyperlink"/>
                                  <w:rFonts w:asciiTheme="minorHAnsi" w:hAnsi="Calibri" w:cstheme="minorBidi"/>
                                  <w:kern w:val="24"/>
                                  <w:sz w:val="32"/>
                                </w:rPr>
                                <w:t>declan.leith@milton-keynes.gov.uk</w:t>
                              </w:r>
                            </w:hyperlink>
                            <w:r w:rsidR="006B6E1C">
                              <w:rPr>
                                <w:rFonts w:asciiTheme="minorHAnsi" w:hAnsi="Calibri" w:cstheme="minorBidi"/>
                                <w:color w:val="FFFFFF" w:themeColor="background1"/>
                                <w:kern w:val="24"/>
                                <w:sz w:val="32"/>
                              </w:rPr>
                              <w:t xml:space="preserve"> </w:t>
                            </w:r>
                          </w:p>
                          <w:p w14:paraId="1081D82D" w14:textId="45143A3E"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Website</w:t>
                            </w:r>
                            <w:r w:rsidR="006B6E1C">
                              <w:rPr>
                                <w:rFonts w:asciiTheme="minorHAnsi" w:hAnsi="Calibri" w:cstheme="minorBidi"/>
                                <w:color w:val="FFFFFF" w:themeColor="background1"/>
                                <w:kern w:val="24"/>
                                <w:sz w:val="32"/>
                              </w:rPr>
                              <w:t xml:space="preserve">: </w:t>
                            </w:r>
                            <w:hyperlink r:id="rId16" w:history="1">
                              <w:r w:rsidR="00283E0D" w:rsidRPr="00F16BB4">
                                <w:rPr>
                                  <w:rStyle w:val="Hyperlink"/>
                                  <w:rFonts w:asciiTheme="minorHAnsi" w:hAnsi="Calibri" w:cstheme="minorBidi"/>
                                  <w:kern w:val="24"/>
                                  <w:sz w:val="32"/>
                                </w:rPr>
                                <w:t>www.milton-keynes.gov.uk</w:t>
                              </w:r>
                            </w:hyperlink>
                            <w:r w:rsidR="00283E0D">
                              <w:rPr>
                                <w:rFonts w:asciiTheme="minorHAnsi" w:hAnsi="Calibri" w:cstheme="minorBidi"/>
                                <w:color w:val="FFFFFF" w:themeColor="background1"/>
                                <w:kern w:val="24"/>
                                <w:sz w:val="32"/>
                              </w:rPr>
                              <w:t xml:space="preserve"> </w:t>
                            </w:r>
                          </w:p>
                          <w:p w14:paraId="13367D01" w14:textId="25F848A9" w:rsidR="00410B0C" w:rsidRPr="00410B0C" w:rsidRDefault="00B31AC4"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 xml:space="preserve">Postal </w:t>
                            </w:r>
                            <w:r w:rsidR="00B41215">
                              <w:rPr>
                                <w:rFonts w:asciiTheme="minorHAnsi" w:hAnsi="Calibri" w:cstheme="minorBidi"/>
                                <w:color w:val="FFFFFF" w:themeColor="background1"/>
                                <w:kern w:val="24"/>
                                <w:sz w:val="32"/>
                              </w:rPr>
                              <w:t xml:space="preserve">address: </w:t>
                            </w:r>
                            <w:r w:rsidR="00F71061">
                              <w:rPr>
                                <w:rFonts w:asciiTheme="minorHAnsi" w:hAnsi="Calibri" w:cstheme="minorBidi"/>
                                <w:color w:val="FFFFFF" w:themeColor="background1"/>
                                <w:kern w:val="24"/>
                                <w:sz w:val="32"/>
                              </w:rPr>
                              <w:t xml:space="preserve">Civic, 1 Saxon Gate East, Milton Keynes MK9 </w:t>
                            </w:r>
                            <w:r w:rsidR="008C6FE9">
                              <w:rPr>
                                <w:rFonts w:asciiTheme="minorHAnsi" w:hAnsi="Calibri" w:cstheme="minorBidi"/>
                                <w:color w:val="FFFFFF" w:themeColor="background1"/>
                                <w:kern w:val="24"/>
                                <w:sz w:val="32"/>
                              </w:rPr>
                              <w:t>3EJ</w:t>
                            </w:r>
                          </w:p>
                        </w:txbxContent>
                      </wps:txbx>
                      <wps:bodyPr wrap="square" rtlCol="0">
                        <a:spAutoFit/>
                      </wps:bodyPr>
                    </wps:wsp>
                  </a:graphicData>
                </a:graphic>
              </wp:anchor>
            </w:drawing>
          </mc:Choice>
          <mc:Fallback>
            <w:pict>
              <v:shape w14:anchorId="14FEBEFF" id="_x0000_s1029" type="#_x0000_t202" alt="&quot;&quot;" style="position:absolute;margin-left:0;margin-top:296.4pt;width:374.2pt;height:21.8pt;z-index:251658249;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" filled="f" stroked="f">
                <v:textbox style="mso-fit-shape-to-text:t">
                  <w:txbxContent>
                    <w:p w14:paraId="18867235" w14:textId="25790E4E" w:rsidR="00410B0C" w:rsidRDefault="00255427"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Human Resources</w:t>
                      </w:r>
                    </w:p>
                    <w:p w14:paraId="42D039B4" w14:textId="49F1D948"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Email</w:t>
                      </w:r>
                      <w:r w:rsidR="008C6FE9">
                        <w:rPr>
                          <w:rFonts w:asciiTheme="minorHAnsi" w:hAnsi="Calibri" w:cstheme="minorBidi"/>
                          <w:color w:val="FFFFFF" w:themeColor="background1"/>
                          <w:kern w:val="24"/>
                          <w:sz w:val="32"/>
                        </w:rPr>
                        <w:t>:</w:t>
                      </w:r>
                      <w:r w:rsidR="003C7C21">
                        <w:rPr>
                          <w:rFonts w:asciiTheme="minorHAnsi" w:hAnsi="Calibri" w:cstheme="minorBidi"/>
                          <w:color w:val="FFFFFF" w:themeColor="background1"/>
                          <w:kern w:val="24"/>
                          <w:sz w:val="32"/>
                        </w:rPr>
                        <w:t xml:space="preserve"> </w:t>
                      </w:r>
                      <w:hyperlink r:id="rId17" w:history="1">
                        <w:r w:rsidR="006B6E1C" w:rsidRPr="00F16BB4">
                          <w:rPr>
                            <w:rStyle w:val="Hyperlink"/>
                            <w:rFonts w:asciiTheme="minorHAnsi" w:hAnsi="Calibri" w:cstheme="minorBidi"/>
                            <w:kern w:val="24"/>
                            <w:sz w:val="32"/>
                          </w:rPr>
                          <w:t>declan.leith@milton-keynes.gov.uk</w:t>
                        </w:r>
                      </w:hyperlink>
                      <w:r w:rsidR="006B6E1C">
                        <w:rPr>
                          <w:rFonts w:asciiTheme="minorHAnsi" w:hAnsi="Calibri" w:cstheme="minorBidi"/>
                          <w:color w:val="FFFFFF" w:themeColor="background1"/>
                          <w:kern w:val="24"/>
                          <w:sz w:val="32"/>
                        </w:rPr>
                        <w:t xml:space="preserve"> </w:t>
                      </w:r>
                    </w:p>
                    <w:p w14:paraId="1081D82D" w14:textId="45143A3E" w:rsidR="00410B0C" w:rsidRDefault="00410B0C"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Website</w:t>
                      </w:r>
                      <w:r w:rsidR="006B6E1C">
                        <w:rPr>
                          <w:rFonts w:asciiTheme="minorHAnsi" w:hAnsi="Calibri" w:cstheme="minorBidi"/>
                          <w:color w:val="FFFFFF" w:themeColor="background1"/>
                          <w:kern w:val="24"/>
                          <w:sz w:val="32"/>
                        </w:rPr>
                        <w:t xml:space="preserve">: </w:t>
                      </w:r>
                      <w:hyperlink r:id="rId18" w:history="1">
                        <w:r w:rsidR="00283E0D" w:rsidRPr="00F16BB4">
                          <w:rPr>
                            <w:rStyle w:val="Hyperlink"/>
                            <w:rFonts w:asciiTheme="minorHAnsi" w:hAnsi="Calibri" w:cstheme="minorBidi"/>
                            <w:kern w:val="24"/>
                            <w:sz w:val="32"/>
                          </w:rPr>
                          <w:t>www.milton-keynes.gov.uk</w:t>
                        </w:r>
                      </w:hyperlink>
                      <w:r w:rsidR="00283E0D">
                        <w:rPr>
                          <w:rFonts w:asciiTheme="minorHAnsi" w:hAnsi="Calibri" w:cstheme="minorBidi"/>
                          <w:color w:val="FFFFFF" w:themeColor="background1"/>
                          <w:kern w:val="24"/>
                          <w:sz w:val="32"/>
                        </w:rPr>
                        <w:t xml:space="preserve"> </w:t>
                      </w:r>
                    </w:p>
                    <w:p w14:paraId="13367D01" w14:textId="25F848A9" w:rsidR="00410B0C" w:rsidRPr="00410B0C" w:rsidRDefault="00B31AC4" w:rsidP="00410B0C">
                      <w:pPr>
                        <w:pStyle w:val="NormalWeb"/>
                        <w:spacing w:before="0" w:beforeAutospacing="0" w:after="0" w:afterAutospacing="0"/>
                        <w:rPr>
                          <w:rFonts w:asciiTheme="minorHAnsi" w:hAnsi="Calibri" w:cstheme="minorBidi"/>
                          <w:color w:val="FFFFFF" w:themeColor="background1"/>
                          <w:kern w:val="24"/>
                          <w:sz w:val="32"/>
                        </w:rPr>
                      </w:pPr>
                      <w:r>
                        <w:rPr>
                          <w:rFonts w:asciiTheme="minorHAnsi" w:hAnsi="Calibri" w:cstheme="minorBidi"/>
                          <w:color w:val="FFFFFF" w:themeColor="background1"/>
                          <w:kern w:val="24"/>
                          <w:sz w:val="32"/>
                        </w:rPr>
                        <w:t xml:space="preserve">Postal </w:t>
                      </w:r>
                      <w:r w:rsidR="00B41215">
                        <w:rPr>
                          <w:rFonts w:asciiTheme="minorHAnsi" w:hAnsi="Calibri" w:cstheme="minorBidi"/>
                          <w:color w:val="FFFFFF" w:themeColor="background1"/>
                          <w:kern w:val="24"/>
                          <w:sz w:val="32"/>
                        </w:rPr>
                        <w:t xml:space="preserve">address: </w:t>
                      </w:r>
                      <w:r w:rsidR="00F71061">
                        <w:rPr>
                          <w:rFonts w:asciiTheme="minorHAnsi" w:hAnsi="Calibri" w:cstheme="minorBidi"/>
                          <w:color w:val="FFFFFF" w:themeColor="background1"/>
                          <w:kern w:val="24"/>
                          <w:sz w:val="32"/>
                        </w:rPr>
                        <w:t xml:space="preserve">Civic, 1 Saxon Gate East, Milton Keynes MK9 </w:t>
                      </w:r>
                      <w:r w:rsidR="008C6FE9">
                        <w:rPr>
                          <w:rFonts w:asciiTheme="minorHAnsi" w:hAnsi="Calibri" w:cstheme="minorBidi"/>
                          <w:color w:val="FFFFFF" w:themeColor="background1"/>
                          <w:kern w:val="24"/>
                          <w:sz w:val="32"/>
                        </w:rPr>
                        <w:t>3EJ</w:t>
                      </w:r>
                    </w:p>
                  </w:txbxContent>
                </v:textbox>
                <w10:wrap anchorx="margin"/>
              </v:shape>
            </w:pict>
          </mc:Fallback>
        </mc:AlternateContent>
      </w:r>
      <w:r w:rsidR="00037E80">
        <w:rPr>
          <w:noProof/>
        </w:rPr>
        <w:drawing>
          <wp:anchor distT="0" distB="0" distL="114300" distR="114300" simplePos="0" relativeHeight="251658248" behindDoc="0" locked="0" layoutInCell="1" allowOverlap="1" wp14:anchorId="5B84BE81" wp14:editId="5E822174">
            <wp:simplePos x="0" y="0"/>
            <wp:positionH relativeFrom="page">
              <wp:posOffset>2662667</wp:posOffset>
            </wp:positionH>
            <wp:positionV relativeFrom="paragraph">
              <wp:posOffset>5503545</wp:posOffset>
            </wp:positionV>
            <wp:extent cx="5197475" cy="5399405"/>
            <wp:effectExtent l="0" t="0" r="317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a:biLevel thresh="75000"/>
                      <a:alphaModFix amt="10000"/>
                      <a:extLst>
                        <a:ext uri="{28A0092B-C50C-407E-A947-70E740481C1C}">
                          <a14:useLocalDpi xmlns:a14="http://schemas.microsoft.com/office/drawing/2010/main" val="0"/>
                        </a:ext>
                      </a:extLst>
                    </a:blip>
                    <a:stretch>
                      <a:fillRect/>
                    </a:stretch>
                  </pic:blipFill>
                  <pic:spPr>
                    <a:xfrm>
                      <a:off x="0" y="0"/>
                      <a:ext cx="5197475" cy="5399405"/>
                    </a:xfrm>
                    <a:prstGeom prst="rect">
                      <a:avLst/>
                    </a:prstGeom>
                  </pic:spPr>
                </pic:pic>
              </a:graphicData>
            </a:graphic>
            <wp14:sizeRelH relativeFrom="page">
              <wp14:pctWidth>0</wp14:pctWidth>
            </wp14:sizeRelH>
            <wp14:sizeRelV relativeFrom="page">
              <wp14:pctHeight>0</wp14:pctHeight>
            </wp14:sizeRelV>
          </wp:anchor>
        </w:drawing>
      </w:r>
    </w:p>
    <w:sectPr w:rsidR="00405848" w:rsidSect="003F688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56315" w14:textId="77777777" w:rsidR="00783BC4" w:rsidRDefault="00783BC4" w:rsidP="003F688A">
      <w:pPr>
        <w:spacing w:after="0" w:line="240" w:lineRule="auto"/>
      </w:pPr>
      <w:r>
        <w:separator/>
      </w:r>
    </w:p>
  </w:endnote>
  <w:endnote w:type="continuationSeparator" w:id="0">
    <w:p w14:paraId="5ABDD862" w14:textId="77777777" w:rsidR="00783BC4" w:rsidRDefault="00783BC4" w:rsidP="003F688A">
      <w:pPr>
        <w:spacing w:after="0" w:line="240" w:lineRule="auto"/>
      </w:pPr>
      <w:r>
        <w:continuationSeparator/>
      </w:r>
    </w:p>
  </w:endnote>
  <w:endnote w:type="continuationNotice" w:id="1">
    <w:p w14:paraId="1BBB898D" w14:textId="77777777" w:rsidR="00783BC4" w:rsidRDefault="00783B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C573E" w14:textId="0517BA95" w:rsidR="003F688A" w:rsidRPr="006300D0" w:rsidRDefault="009F2BED" w:rsidP="003170C5">
    <w:pPr>
      <w:pStyle w:val="Footer"/>
      <w:rPr>
        <w:b/>
        <w:color w:val="404040" w:themeColor="text1" w:themeTint="BF"/>
        <w:sz w:val="18"/>
        <w:szCs w:val="18"/>
      </w:rPr>
    </w:pPr>
    <w:r>
      <w:rPr>
        <w:b/>
        <w:color w:val="404040" w:themeColor="text1" w:themeTint="BF"/>
        <w:sz w:val="18"/>
        <w:szCs w:val="18"/>
      </w:rPr>
      <w:fldChar w:fldCharType="begin"/>
    </w:r>
    <w:r>
      <w:rPr>
        <w:b/>
        <w:color w:val="404040" w:themeColor="text1" w:themeTint="BF"/>
        <w:sz w:val="18"/>
        <w:szCs w:val="18"/>
      </w:rPr>
      <w:instrText xml:space="preserve"> FILENAME   \* MERGEFORMAT </w:instrText>
    </w:r>
    <w:r>
      <w:rPr>
        <w:b/>
        <w:color w:val="404040" w:themeColor="text1" w:themeTint="BF"/>
        <w:sz w:val="18"/>
        <w:szCs w:val="18"/>
      </w:rPr>
      <w:fldChar w:fldCharType="separate"/>
    </w:r>
    <w:r>
      <w:rPr>
        <w:b/>
        <w:noProof/>
        <w:color w:val="404040" w:themeColor="text1" w:themeTint="BF"/>
        <w:sz w:val="18"/>
        <w:szCs w:val="18"/>
      </w:rPr>
      <w:t>2022 10 25 - Teachers Pay Policy - FV1.0 - Oct 2022</w:t>
    </w:r>
    <w:r>
      <w:rPr>
        <w:b/>
        <w:color w:val="404040" w:themeColor="text1" w:themeTint="BF"/>
        <w:sz w:val="18"/>
        <w:szCs w:val="18"/>
      </w:rPr>
      <w:fldChar w:fldCharType="end"/>
    </w:r>
    <w:r w:rsidR="006300D0">
      <w:rPr>
        <w:b/>
        <w:color w:val="404040" w:themeColor="text1" w:themeTint="BF"/>
        <w:sz w:val="18"/>
        <w:szCs w:val="18"/>
      </w:rPr>
      <w:tab/>
    </w:r>
    <w:r w:rsidR="00FB1895">
      <w:rPr>
        <w:b/>
        <w:color w:val="404040" w:themeColor="text1" w:themeTint="BF"/>
        <w:sz w:val="18"/>
        <w:szCs w:val="18"/>
      </w:rPr>
      <w:fldChar w:fldCharType="begin"/>
    </w:r>
    <w:r w:rsidR="00FB1895">
      <w:rPr>
        <w:b/>
        <w:color w:val="404040" w:themeColor="text1" w:themeTint="BF"/>
        <w:sz w:val="18"/>
        <w:szCs w:val="18"/>
      </w:rPr>
      <w:instrText xml:space="preserve"> PAGE  \* Arabic  \* MERGEFORMAT </w:instrText>
    </w:r>
    <w:r w:rsidR="00FB1895">
      <w:rPr>
        <w:b/>
        <w:color w:val="404040" w:themeColor="text1" w:themeTint="BF"/>
        <w:sz w:val="18"/>
        <w:szCs w:val="18"/>
      </w:rPr>
      <w:fldChar w:fldCharType="separate"/>
    </w:r>
    <w:r w:rsidR="00FB1895">
      <w:rPr>
        <w:b/>
        <w:noProof/>
        <w:color w:val="404040" w:themeColor="text1" w:themeTint="BF"/>
        <w:sz w:val="18"/>
        <w:szCs w:val="18"/>
      </w:rPr>
      <w:t>5</w:t>
    </w:r>
    <w:r w:rsidR="00FB1895">
      <w:rPr>
        <w:b/>
        <w:color w:val="404040" w:themeColor="text1" w:themeTint="BF"/>
        <w:sz w:val="18"/>
        <w:szCs w:val="18"/>
      </w:rPr>
      <w:fldChar w:fldCharType="end"/>
    </w:r>
  </w:p>
  <w:p w14:paraId="7C3BB4CB" w14:textId="77777777" w:rsidR="003F688A" w:rsidRDefault="003F6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3B1AE" w14:textId="77777777" w:rsidR="00783BC4" w:rsidRDefault="00783BC4" w:rsidP="003F688A">
      <w:pPr>
        <w:spacing w:after="0" w:line="240" w:lineRule="auto"/>
      </w:pPr>
      <w:r>
        <w:separator/>
      </w:r>
    </w:p>
  </w:footnote>
  <w:footnote w:type="continuationSeparator" w:id="0">
    <w:p w14:paraId="1FA58DC0" w14:textId="77777777" w:rsidR="00783BC4" w:rsidRDefault="00783BC4" w:rsidP="003F688A">
      <w:pPr>
        <w:spacing w:after="0" w:line="240" w:lineRule="auto"/>
      </w:pPr>
      <w:r>
        <w:continuationSeparator/>
      </w:r>
    </w:p>
  </w:footnote>
  <w:footnote w:type="continuationNotice" w:id="1">
    <w:p w14:paraId="65FD6F11" w14:textId="77777777" w:rsidR="00783BC4" w:rsidRDefault="00783BC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13F"/>
    <w:multiLevelType w:val="hybridMultilevel"/>
    <w:tmpl w:val="7B1A11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46E52"/>
    <w:multiLevelType w:val="hybridMultilevel"/>
    <w:tmpl w:val="232EE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606CAC"/>
    <w:multiLevelType w:val="hybridMultilevel"/>
    <w:tmpl w:val="6832A894"/>
    <w:lvl w:ilvl="0" w:tplc="FF249CDE">
      <w:start w:val="1"/>
      <w:numFmt w:val="lowerLetter"/>
      <w:lvlText w:val="(%1)"/>
      <w:lvlJc w:val="left"/>
      <w:pPr>
        <w:ind w:left="1070" w:hanging="360"/>
      </w:pPr>
      <w:rPr>
        <w:rFonts w:hint="default"/>
      </w:rPr>
    </w:lvl>
    <w:lvl w:ilvl="1" w:tplc="08090019">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3" w15:restartNumberingAfterBreak="0">
    <w:nsid w:val="1BBC2763"/>
    <w:multiLevelType w:val="hybridMultilevel"/>
    <w:tmpl w:val="8368D6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2B2C7B"/>
    <w:multiLevelType w:val="hybridMultilevel"/>
    <w:tmpl w:val="3216C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57007D"/>
    <w:multiLevelType w:val="hybridMultilevel"/>
    <w:tmpl w:val="21DEC4F0"/>
    <w:lvl w:ilvl="0" w:tplc="337A1F1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F0437D5"/>
    <w:multiLevelType w:val="hybridMultilevel"/>
    <w:tmpl w:val="29B0A37A"/>
    <w:lvl w:ilvl="0" w:tplc="08090001">
      <w:start w:val="1"/>
      <w:numFmt w:val="bullet"/>
      <w:lvlText w:val=""/>
      <w:lvlJc w:val="left"/>
      <w:pPr>
        <w:ind w:left="927" w:hanging="360"/>
      </w:pPr>
      <w:rPr>
        <w:rFonts w:ascii="Symbol" w:hAnsi="Symbol"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7" w15:restartNumberingAfterBreak="0">
    <w:nsid w:val="3FFE2DA8"/>
    <w:multiLevelType w:val="hybridMultilevel"/>
    <w:tmpl w:val="729A0F82"/>
    <w:lvl w:ilvl="0" w:tplc="7310B868">
      <w:start w:val="1"/>
      <w:numFmt w:val="bullet"/>
      <w:pStyle w:val="bullets1"/>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422F3AAB"/>
    <w:multiLevelType w:val="hybridMultilevel"/>
    <w:tmpl w:val="90385E3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934925"/>
    <w:multiLevelType w:val="multilevel"/>
    <w:tmpl w:val="90B268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0" w15:restartNumberingAfterBreak="0">
    <w:nsid w:val="47F42576"/>
    <w:multiLevelType w:val="hybridMultilevel"/>
    <w:tmpl w:val="25C45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BE345D"/>
    <w:multiLevelType w:val="hybridMultilevel"/>
    <w:tmpl w:val="3602347C"/>
    <w:lvl w:ilvl="0" w:tplc="4D1CAB40">
      <w:start w:val="1"/>
      <w:numFmt w:val="lowerRoman"/>
      <w:lvlText w:val="(%1)"/>
      <w:lvlJc w:val="left"/>
      <w:pPr>
        <w:ind w:left="2466" w:hanging="720"/>
      </w:pPr>
      <w:rPr>
        <w:rFonts w:hint="default"/>
      </w:rPr>
    </w:lvl>
    <w:lvl w:ilvl="1" w:tplc="08090019" w:tentative="1">
      <w:start w:val="1"/>
      <w:numFmt w:val="lowerLetter"/>
      <w:lvlText w:val="%2."/>
      <w:lvlJc w:val="left"/>
      <w:pPr>
        <w:ind w:left="2826" w:hanging="360"/>
      </w:pPr>
    </w:lvl>
    <w:lvl w:ilvl="2" w:tplc="0809001B" w:tentative="1">
      <w:start w:val="1"/>
      <w:numFmt w:val="lowerRoman"/>
      <w:lvlText w:val="%3."/>
      <w:lvlJc w:val="right"/>
      <w:pPr>
        <w:ind w:left="3546" w:hanging="180"/>
      </w:pPr>
    </w:lvl>
    <w:lvl w:ilvl="3" w:tplc="0809000F" w:tentative="1">
      <w:start w:val="1"/>
      <w:numFmt w:val="decimal"/>
      <w:lvlText w:val="%4."/>
      <w:lvlJc w:val="left"/>
      <w:pPr>
        <w:ind w:left="4266" w:hanging="360"/>
      </w:pPr>
    </w:lvl>
    <w:lvl w:ilvl="4" w:tplc="08090019" w:tentative="1">
      <w:start w:val="1"/>
      <w:numFmt w:val="lowerLetter"/>
      <w:lvlText w:val="%5."/>
      <w:lvlJc w:val="left"/>
      <w:pPr>
        <w:ind w:left="4986" w:hanging="360"/>
      </w:pPr>
    </w:lvl>
    <w:lvl w:ilvl="5" w:tplc="0809001B" w:tentative="1">
      <w:start w:val="1"/>
      <w:numFmt w:val="lowerRoman"/>
      <w:lvlText w:val="%6."/>
      <w:lvlJc w:val="right"/>
      <w:pPr>
        <w:ind w:left="5706" w:hanging="180"/>
      </w:pPr>
    </w:lvl>
    <w:lvl w:ilvl="6" w:tplc="0809000F" w:tentative="1">
      <w:start w:val="1"/>
      <w:numFmt w:val="decimal"/>
      <w:lvlText w:val="%7."/>
      <w:lvlJc w:val="left"/>
      <w:pPr>
        <w:ind w:left="6426" w:hanging="360"/>
      </w:pPr>
    </w:lvl>
    <w:lvl w:ilvl="7" w:tplc="08090019" w:tentative="1">
      <w:start w:val="1"/>
      <w:numFmt w:val="lowerLetter"/>
      <w:lvlText w:val="%8."/>
      <w:lvlJc w:val="left"/>
      <w:pPr>
        <w:ind w:left="7146" w:hanging="360"/>
      </w:pPr>
    </w:lvl>
    <w:lvl w:ilvl="8" w:tplc="0809001B" w:tentative="1">
      <w:start w:val="1"/>
      <w:numFmt w:val="lowerRoman"/>
      <w:lvlText w:val="%9."/>
      <w:lvlJc w:val="right"/>
      <w:pPr>
        <w:ind w:left="7866" w:hanging="180"/>
      </w:pPr>
    </w:lvl>
  </w:abstractNum>
  <w:abstractNum w:abstractNumId="12" w15:restartNumberingAfterBreak="0">
    <w:nsid w:val="55AE4810"/>
    <w:multiLevelType w:val="hybridMultilevel"/>
    <w:tmpl w:val="B972E6A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6DB6205"/>
    <w:multiLevelType w:val="hybridMultilevel"/>
    <w:tmpl w:val="488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BE5818"/>
    <w:multiLevelType w:val="hybridMultilevel"/>
    <w:tmpl w:val="BA6E99CE"/>
    <w:lvl w:ilvl="0" w:tplc="08090017">
      <w:start w:val="1"/>
      <w:numFmt w:val="lowerLetter"/>
      <w:lvlText w:val="%1)"/>
      <w:lvlJc w:val="left"/>
      <w:pPr>
        <w:ind w:left="2988" w:hanging="360"/>
      </w:p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15" w15:restartNumberingAfterBreak="0">
    <w:nsid w:val="582D08D6"/>
    <w:multiLevelType w:val="hybridMultilevel"/>
    <w:tmpl w:val="51B4B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C4859"/>
    <w:multiLevelType w:val="multilevel"/>
    <w:tmpl w:val="AC966AFE"/>
    <w:lvl w:ilvl="0">
      <w:start w:val="3"/>
      <w:numFmt w:val="decimal"/>
      <w:lvlText w:val="%1.0"/>
      <w:lvlJc w:val="left"/>
      <w:pPr>
        <w:ind w:left="720" w:hanging="720"/>
      </w:pPr>
      <w:rPr>
        <w:rFonts w:hint="default"/>
        <w:color w:val="008080"/>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5EBC2419"/>
    <w:multiLevelType w:val="hybridMultilevel"/>
    <w:tmpl w:val="ECA285B6"/>
    <w:lvl w:ilvl="0" w:tplc="ABAC807E">
      <w:start w:val="1"/>
      <w:numFmt w:val="lowerRoman"/>
      <w:lvlText w:val="(%1)"/>
      <w:lvlJc w:val="left"/>
      <w:pPr>
        <w:ind w:left="6192" w:hanging="720"/>
      </w:pPr>
      <w:rPr>
        <w:rFonts w:hint="default"/>
      </w:rPr>
    </w:lvl>
    <w:lvl w:ilvl="1" w:tplc="08090019" w:tentative="1">
      <w:start w:val="1"/>
      <w:numFmt w:val="lowerLetter"/>
      <w:lvlText w:val="%2."/>
      <w:lvlJc w:val="left"/>
      <w:pPr>
        <w:ind w:left="6552" w:hanging="360"/>
      </w:pPr>
    </w:lvl>
    <w:lvl w:ilvl="2" w:tplc="0809001B" w:tentative="1">
      <w:start w:val="1"/>
      <w:numFmt w:val="lowerRoman"/>
      <w:lvlText w:val="%3."/>
      <w:lvlJc w:val="right"/>
      <w:pPr>
        <w:ind w:left="7272" w:hanging="180"/>
      </w:pPr>
    </w:lvl>
    <w:lvl w:ilvl="3" w:tplc="0809000F" w:tentative="1">
      <w:start w:val="1"/>
      <w:numFmt w:val="decimal"/>
      <w:lvlText w:val="%4."/>
      <w:lvlJc w:val="left"/>
      <w:pPr>
        <w:ind w:left="7992" w:hanging="360"/>
      </w:pPr>
    </w:lvl>
    <w:lvl w:ilvl="4" w:tplc="08090019" w:tentative="1">
      <w:start w:val="1"/>
      <w:numFmt w:val="lowerLetter"/>
      <w:lvlText w:val="%5."/>
      <w:lvlJc w:val="left"/>
      <w:pPr>
        <w:ind w:left="8712" w:hanging="360"/>
      </w:pPr>
    </w:lvl>
    <w:lvl w:ilvl="5" w:tplc="0809001B" w:tentative="1">
      <w:start w:val="1"/>
      <w:numFmt w:val="lowerRoman"/>
      <w:lvlText w:val="%6."/>
      <w:lvlJc w:val="right"/>
      <w:pPr>
        <w:ind w:left="9432" w:hanging="180"/>
      </w:pPr>
    </w:lvl>
    <w:lvl w:ilvl="6" w:tplc="0809000F" w:tentative="1">
      <w:start w:val="1"/>
      <w:numFmt w:val="decimal"/>
      <w:lvlText w:val="%7."/>
      <w:lvlJc w:val="left"/>
      <w:pPr>
        <w:ind w:left="10152" w:hanging="360"/>
      </w:pPr>
    </w:lvl>
    <w:lvl w:ilvl="7" w:tplc="08090019" w:tentative="1">
      <w:start w:val="1"/>
      <w:numFmt w:val="lowerLetter"/>
      <w:lvlText w:val="%8."/>
      <w:lvlJc w:val="left"/>
      <w:pPr>
        <w:ind w:left="10872" w:hanging="360"/>
      </w:pPr>
    </w:lvl>
    <w:lvl w:ilvl="8" w:tplc="0809001B" w:tentative="1">
      <w:start w:val="1"/>
      <w:numFmt w:val="lowerRoman"/>
      <w:lvlText w:val="%9."/>
      <w:lvlJc w:val="right"/>
      <w:pPr>
        <w:ind w:left="11592" w:hanging="180"/>
      </w:pPr>
    </w:lvl>
  </w:abstractNum>
  <w:abstractNum w:abstractNumId="18" w15:restartNumberingAfterBreak="0">
    <w:nsid w:val="66047905"/>
    <w:multiLevelType w:val="hybridMultilevel"/>
    <w:tmpl w:val="32380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9E0A72"/>
    <w:multiLevelType w:val="hybridMultilevel"/>
    <w:tmpl w:val="B9847C46"/>
    <w:lvl w:ilvl="0" w:tplc="08090017">
      <w:start w:val="1"/>
      <w:numFmt w:val="lowerLetter"/>
      <w:lvlText w:val="%1)"/>
      <w:lvlJc w:val="left"/>
      <w:pPr>
        <w:tabs>
          <w:tab w:val="num" w:pos="1854"/>
        </w:tabs>
        <w:ind w:left="1854" w:hanging="360"/>
      </w:pPr>
    </w:lvl>
    <w:lvl w:ilvl="1" w:tplc="08090019" w:tentative="1">
      <w:start w:val="1"/>
      <w:numFmt w:val="lowerLetter"/>
      <w:lvlText w:val="%2."/>
      <w:lvlJc w:val="left"/>
      <w:pPr>
        <w:tabs>
          <w:tab w:val="num" w:pos="2574"/>
        </w:tabs>
        <w:ind w:left="2574" w:hanging="360"/>
      </w:pPr>
    </w:lvl>
    <w:lvl w:ilvl="2" w:tplc="0809001B" w:tentative="1">
      <w:start w:val="1"/>
      <w:numFmt w:val="lowerRoman"/>
      <w:lvlText w:val="%3."/>
      <w:lvlJc w:val="right"/>
      <w:pPr>
        <w:tabs>
          <w:tab w:val="num" w:pos="3294"/>
        </w:tabs>
        <w:ind w:left="3294" w:hanging="180"/>
      </w:pPr>
    </w:lvl>
    <w:lvl w:ilvl="3" w:tplc="0809000F" w:tentative="1">
      <w:start w:val="1"/>
      <w:numFmt w:val="decimal"/>
      <w:lvlText w:val="%4."/>
      <w:lvlJc w:val="left"/>
      <w:pPr>
        <w:tabs>
          <w:tab w:val="num" w:pos="4014"/>
        </w:tabs>
        <w:ind w:left="4014" w:hanging="360"/>
      </w:pPr>
    </w:lvl>
    <w:lvl w:ilvl="4" w:tplc="08090019" w:tentative="1">
      <w:start w:val="1"/>
      <w:numFmt w:val="lowerLetter"/>
      <w:lvlText w:val="%5."/>
      <w:lvlJc w:val="left"/>
      <w:pPr>
        <w:tabs>
          <w:tab w:val="num" w:pos="4734"/>
        </w:tabs>
        <w:ind w:left="4734" w:hanging="360"/>
      </w:pPr>
    </w:lvl>
    <w:lvl w:ilvl="5" w:tplc="0809001B" w:tentative="1">
      <w:start w:val="1"/>
      <w:numFmt w:val="lowerRoman"/>
      <w:lvlText w:val="%6."/>
      <w:lvlJc w:val="right"/>
      <w:pPr>
        <w:tabs>
          <w:tab w:val="num" w:pos="5454"/>
        </w:tabs>
        <w:ind w:left="5454" w:hanging="180"/>
      </w:pPr>
    </w:lvl>
    <w:lvl w:ilvl="6" w:tplc="0809000F" w:tentative="1">
      <w:start w:val="1"/>
      <w:numFmt w:val="decimal"/>
      <w:lvlText w:val="%7."/>
      <w:lvlJc w:val="left"/>
      <w:pPr>
        <w:tabs>
          <w:tab w:val="num" w:pos="6174"/>
        </w:tabs>
        <w:ind w:left="6174" w:hanging="360"/>
      </w:pPr>
    </w:lvl>
    <w:lvl w:ilvl="7" w:tplc="08090019" w:tentative="1">
      <w:start w:val="1"/>
      <w:numFmt w:val="lowerLetter"/>
      <w:lvlText w:val="%8."/>
      <w:lvlJc w:val="left"/>
      <w:pPr>
        <w:tabs>
          <w:tab w:val="num" w:pos="6894"/>
        </w:tabs>
        <w:ind w:left="6894" w:hanging="360"/>
      </w:pPr>
    </w:lvl>
    <w:lvl w:ilvl="8" w:tplc="0809001B" w:tentative="1">
      <w:start w:val="1"/>
      <w:numFmt w:val="lowerRoman"/>
      <w:lvlText w:val="%9."/>
      <w:lvlJc w:val="right"/>
      <w:pPr>
        <w:tabs>
          <w:tab w:val="num" w:pos="7614"/>
        </w:tabs>
        <w:ind w:left="7614" w:hanging="180"/>
      </w:pPr>
    </w:lvl>
  </w:abstractNum>
  <w:abstractNum w:abstractNumId="20" w15:restartNumberingAfterBreak="0">
    <w:nsid w:val="7906278B"/>
    <w:multiLevelType w:val="hybridMultilevel"/>
    <w:tmpl w:val="4B9AB24A"/>
    <w:lvl w:ilvl="0" w:tplc="60C6201C">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abstractNumId w:val="13"/>
  </w:num>
  <w:num w:numId="2">
    <w:abstractNumId w:val="1"/>
  </w:num>
  <w:num w:numId="3">
    <w:abstractNumId w:val="18"/>
  </w:num>
  <w:num w:numId="4">
    <w:abstractNumId w:val="16"/>
  </w:num>
  <w:num w:numId="5">
    <w:abstractNumId w:val="9"/>
  </w:num>
  <w:num w:numId="6">
    <w:abstractNumId w:val="7"/>
  </w:num>
  <w:num w:numId="7">
    <w:abstractNumId w:val="17"/>
  </w:num>
  <w:num w:numId="8">
    <w:abstractNumId w:val="4"/>
  </w:num>
  <w:num w:numId="9">
    <w:abstractNumId w:val="8"/>
  </w:num>
  <w:num w:numId="10">
    <w:abstractNumId w:val="14"/>
  </w:num>
  <w:num w:numId="11">
    <w:abstractNumId w:val="3"/>
  </w:num>
  <w:num w:numId="12">
    <w:abstractNumId w:val="12"/>
  </w:num>
  <w:num w:numId="13">
    <w:abstractNumId w:val="11"/>
  </w:num>
  <w:num w:numId="14">
    <w:abstractNumId w:val="2"/>
  </w:num>
  <w:num w:numId="15">
    <w:abstractNumId w:val="20"/>
  </w:num>
  <w:num w:numId="16">
    <w:abstractNumId w:val="5"/>
  </w:num>
  <w:num w:numId="17">
    <w:abstractNumId w:val="19"/>
  </w:num>
  <w:num w:numId="18">
    <w:abstractNumId w:val="15"/>
  </w:num>
  <w:num w:numId="19">
    <w:abstractNumId w:val="0"/>
  </w:num>
  <w:num w:numId="20">
    <w:abstractNumId w:val="10"/>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ED1"/>
    <w:rsid w:val="0000183C"/>
    <w:rsid w:val="00004827"/>
    <w:rsid w:val="00007749"/>
    <w:rsid w:val="00026CE3"/>
    <w:rsid w:val="000308E0"/>
    <w:rsid w:val="000359C5"/>
    <w:rsid w:val="00037E80"/>
    <w:rsid w:val="000426BF"/>
    <w:rsid w:val="00045CF1"/>
    <w:rsid w:val="0004658D"/>
    <w:rsid w:val="0006593E"/>
    <w:rsid w:val="00073A45"/>
    <w:rsid w:val="00074961"/>
    <w:rsid w:val="0008519F"/>
    <w:rsid w:val="00092EFA"/>
    <w:rsid w:val="00094492"/>
    <w:rsid w:val="000B3BB7"/>
    <w:rsid w:val="000B3BF1"/>
    <w:rsid w:val="000B4CF4"/>
    <w:rsid w:val="000B7123"/>
    <w:rsid w:val="000C3D1F"/>
    <w:rsid w:val="000D7ADA"/>
    <w:rsid w:val="000E2389"/>
    <w:rsid w:val="000E67BD"/>
    <w:rsid w:val="000E75C3"/>
    <w:rsid w:val="000F1033"/>
    <w:rsid w:val="000F4F82"/>
    <w:rsid w:val="000F51CC"/>
    <w:rsid w:val="001031E4"/>
    <w:rsid w:val="00115171"/>
    <w:rsid w:val="00120A98"/>
    <w:rsid w:val="0012395A"/>
    <w:rsid w:val="00127323"/>
    <w:rsid w:val="00127A76"/>
    <w:rsid w:val="00131084"/>
    <w:rsid w:val="001343FD"/>
    <w:rsid w:val="001467B4"/>
    <w:rsid w:val="00151897"/>
    <w:rsid w:val="001559FA"/>
    <w:rsid w:val="00163C09"/>
    <w:rsid w:val="00164ED9"/>
    <w:rsid w:val="0017393D"/>
    <w:rsid w:val="00180931"/>
    <w:rsid w:val="00181C0B"/>
    <w:rsid w:val="00185C9C"/>
    <w:rsid w:val="00186EF3"/>
    <w:rsid w:val="00195A69"/>
    <w:rsid w:val="00195D56"/>
    <w:rsid w:val="001B4203"/>
    <w:rsid w:val="001C6B87"/>
    <w:rsid w:val="001D742B"/>
    <w:rsid w:val="001E2CF1"/>
    <w:rsid w:val="001E3332"/>
    <w:rsid w:val="001F04F7"/>
    <w:rsid w:val="001F79B5"/>
    <w:rsid w:val="00205004"/>
    <w:rsid w:val="002166E7"/>
    <w:rsid w:val="002274C6"/>
    <w:rsid w:val="00227C4A"/>
    <w:rsid w:val="00230D34"/>
    <w:rsid w:val="00232439"/>
    <w:rsid w:val="002349B4"/>
    <w:rsid w:val="00235401"/>
    <w:rsid w:val="00242855"/>
    <w:rsid w:val="002522F5"/>
    <w:rsid w:val="00252508"/>
    <w:rsid w:val="00254F09"/>
    <w:rsid w:val="00255427"/>
    <w:rsid w:val="00261BF0"/>
    <w:rsid w:val="002637AF"/>
    <w:rsid w:val="00270B1B"/>
    <w:rsid w:val="00273126"/>
    <w:rsid w:val="00283E0D"/>
    <w:rsid w:val="002844B8"/>
    <w:rsid w:val="00284837"/>
    <w:rsid w:val="0029358E"/>
    <w:rsid w:val="00296AA2"/>
    <w:rsid w:val="002A14A6"/>
    <w:rsid w:val="002A50A1"/>
    <w:rsid w:val="002C15D3"/>
    <w:rsid w:val="002C1A62"/>
    <w:rsid w:val="002C79D1"/>
    <w:rsid w:val="002D34E7"/>
    <w:rsid w:val="002E2E65"/>
    <w:rsid w:val="002F08F1"/>
    <w:rsid w:val="002F32E7"/>
    <w:rsid w:val="002F74DE"/>
    <w:rsid w:val="003053BC"/>
    <w:rsid w:val="00310E0B"/>
    <w:rsid w:val="003121EF"/>
    <w:rsid w:val="00315A6C"/>
    <w:rsid w:val="003170C5"/>
    <w:rsid w:val="00322745"/>
    <w:rsid w:val="0032711D"/>
    <w:rsid w:val="00340D56"/>
    <w:rsid w:val="0036151F"/>
    <w:rsid w:val="00366A25"/>
    <w:rsid w:val="003710D2"/>
    <w:rsid w:val="00377CEF"/>
    <w:rsid w:val="003922B7"/>
    <w:rsid w:val="003A21B0"/>
    <w:rsid w:val="003B4397"/>
    <w:rsid w:val="003C045B"/>
    <w:rsid w:val="003C3317"/>
    <w:rsid w:val="003C3D84"/>
    <w:rsid w:val="003C7C21"/>
    <w:rsid w:val="003D2C37"/>
    <w:rsid w:val="003D2D6E"/>
    <w:rsid w:val="003E6593"/>
    <w:rsid w:val="003F588D"/>
    <w:rsid w:val="003F688A"/>
    <w:rsid w:val="00402AB8"/>
    <w:rsid w:val="00405848"/>
    <w:rsid w:val="00410B0C"/>
    <w:rsid w:val="00411FE8"/>
    <w:rsid w:val="0041232C"/>
    <w:rsid w:val="0041691F"/>
    <w:rsid w:val="0042013C"/>
    <w:rsid w:val="004325B5"/>
    <w:rsid w:val="0044252A"/>
    <w:rsid w:val="0044400B"/>
    <w:rsid w:val="00444DF4"/>
    <w:rsid w:val="00445D75"/>
    <w:rsid w:val="00450B72"/>
    <w:rsid w:val="0047069D"/>
    <w:rsid w:val="004741CD"/>
    <w:rsid w:val="0048356B"/>
    <w:rsid w:val="004848FC"/>
    <w:rsid w:val="00485975"/>
    <w:rsid w:val="004861E2"/>
    <w:rsid w:val="00493478"/>
    <w:rsid w:val="004937DF"/>
    <w:rsid w:val="004945BC"/>
    <w:rsid w:val="004A6853"/>
    <w:rsid w:val="004B28A2"/>
    <w:rsid w:val="004B37BD"/>
    <w:rsid w:val="004B6BB0"/>
    <w:rsid w:val="004C1593"/>
    <w:rsid w:val="004D5E50"/>
    <w:rsid w:val="004F38E1"/>
    <w:rsid w:val="004F4275"/>
    <w:rsid w:val="00502214"/>
    <w:rsid w:val="00504D42"/>
    <w:rsid w:val="005055EB"/>
    <w:rsid w:val="0051016B"/>
    <w:rsid w:val="0051168B"/>
    <w:rsid w:val="0051598B"/>
    <w:rsid w:val="0051763E"/>
    <w:rsid w:val="00524E6C"/>
    <w:rsid w:val="005275A3"/>
    <w:rsid w:val="005323C8"/>
    <w:rsid w:val="00535342"/>
    <w:rsid w:val="00536782"/>
    <w:rsid w:val="00537D48"/>
    <w:rsid w:val="00541BBF"/>
    <w:rsid w:val="00541FD2"/>
    <w:rsid w:val="00542254"/>
    <w:rsid w:val="00552094"/>
    <w:rsid w:val="00557C51"/>
    <w:rsid w:val="0056098E"/>
    <w:rsid w:val="00574D74"/>
    <w:rsid w:val="0058242D"/>
    <w:rsid w:val="005833FC"/>
    <w:rsid w:val="00584118"/>
    <w:rsid w:val="00587EC3"/>
    <w:rsid w:val="0059247F"/>
    <w:rsid w:val="005A314D"/>
    <w:rsid w:val="005A36ED"/>
    <w:rsid w:val="005B7B1C"/>
    <w:rsid w:val="005C6C7D"/>
    <w:rsid w:val="005D4D36"/>
    <w:rsid w:val="005E28AE"/>
    <w:rsid w:val="005E363F"/>
    <w:rsid w:val="005E50C4"/>
    <w:rsid w:val="005F1F91"/>
    <w:rsid w:val="005F568B"/>
    <w:rsid w:val="006101EE"/>
    <w:rsid w:val="00612D54"/>
    <w:rsid w:val="00621A98"/>
    <w:rsid w:val="006227B7"/>
    <w:rsid w:val="00624091"/>
    <w:rsid w:val="00624279"/>
    <w:rsid w:val="0062567B"/>
    <w:rsid w:val="006273FF"/>
    <w:rsid w:val="006300D0"/>
    <w:rsid w:val="00631766"/>
    <w:rsid w:val="00633EAF"/>
    <w:rsid w:val="006357E6"/>
    <w:rsid w:val="00637E0E"/>
    <w:rsid w:val="00642C59"/>
    <w:rsid w:val="00647B86"/>
    <w:rsid w:val="00650CC8"/>
    <w:rsid w:val="00654AA3"/>
    <w:rsid w:val="00660C12"/>
    <w:rsid w:val="00667DC9"/>
    <w:rsid w:val="006725DC"/>
    <w:rsid w:val="00677D33"/>
    <w:rsid w:val="0068003B"/>
    <w:rsid w:val="00681B85"/>
    <w:rsid w:val="006835FB"/>
    <w:rsid w:val="0068407A"/>
    <w:rsid w:val="0068543E"/>
    <w:rsid w:val="006940CF"/>
    <w:rsid w:val="006948C3"/>
    <w:rsid w:val="00697470"/>
    <w:rsid w:val="006A59DB"/>
    <w:rsid w:val="006B6E1C"/>
    <w:rsid w:val="006D7635"/>
    <w:rsid w:val="006E1752"/>
    <w:rsid w:val="006E587B"/>
    <w:rsid w:val="006F15C4"/>
    <w:rsid w:val="006F34A1"/>
    <w:rsid w:val="007032C5"/>
    <w:rsid w:val="007045A4"/>
    <w:rsid w:val="00704B7A"/>
    <w:rsid w:val="007050AC"/>
    <w:rsid w:val="00725573"/>
    <w:rsid w:val="00735E4C"/>
    <w:rsid w:val="00746A8E"/>
    <w:rsid w:val="0075410F"/>
    <w:rsid w:val="00761829"/>
    <w:rsid w:val="00763A74"/>
    <w:rsid w:val="0076535E"/>
    <w:rsid w:val="007659C2"/>
    <w:rsid w:val="00774A94"/>
    <w:rsid w:val="00776343"/>
    <w:rsid w:val="007810C3"/>
    <w:rsid w:val="0078129E"/>
    <w:rsid w:val="0078181A"/>
    <w:rsid w:val="00783BC4"/>
    <w:rsid w:val="0079029A"/>
    <w:rsid w:val="00791A53"/>
    <w:rsid w:val="007967F7"/>
    <w:rsid w:val="007A01FF"/>
    <w:rsid w:val="007A2183"/>
    <w:rsid w:val="007A4266"/>
    <w:rsid w:val="007B1EA0"/>
    <w:rsid w:val="007B6A4D"/>
    <w:rsid w:val="007C2ED1"/>
    <w:rsid w:val="007E16A2"/>
    <w:rsid w:val="007E1964"/>
    <w:rsid w:val="007E3946"/>
    <w:rsid w:val="007F43C7"/>
    <w:rsid w:val="007F7A73"/>
    <w:rsid w:val="0081106C"/>
    <w:rsid w:val="00823B0A"/>
    <w:rsid w:val="00825146"/>
    <w:rsid w:val="008256EC"/>
    <w:rsid w:val="00826AD6"/>
    <w:rsid w:val="00827D07"/>
    <w:rsid w:val="00853B99"/>
    <w:rsid w:val="00855A3F"/>
    <w:rsid w:val="00863E7D"/>
    <w:rsid w:val="008668A5"/>
    <w:rsid w:val="00870A99"/>
    <w:rsid w:val="008719C2"/>
    <w:rsid w:val="008723AD"/>
    <w:rsid w:val="00873486"/>
    <w:rsid w:val="00874D87"/>
    <w:rsid w:val="00874F4B"/>
    <w:rsid w:val="008752C7"/>
    <w:rsid w:val="00876E7C"/>
    <w:rsid w:val="008811EF"/>
    <w:rsid w:val="00882F38"/>
    <w:rsid w:val="00895452"/>
    <w:rsid w:val="00895CC5"/>
    <w:rsid w:val="008C1020"/>
    <w:rsid w:val="008C1327"/>
    <w:rsid w:val="008C6FE9"/>
    <w:rsid w:val="008E23BD"/>
    <w:rsid w:val="008E53D5"/>
    <w:rsid w:val="008F2D96"/>
    <w:rsid w:val="008F6511"/>
    <w:rsid w:val="0091035E"/>
    <w:rsid w:val="00912C58"/>
    <w:rsid w:val="00921D0A"/>
    <w:rsid w:val="00933830"/>
    <w:rsid w:val="0093433C"/>
    <w:rsid w:val="00945D70"/>
    <w:rsid w:val="009471B7"/>
    <w:rsid w:val="00950668"/>
    <w:rsid w:val="0095138C"/>
    <w:rsid w:val="0095308E"/>
    <w:rsid w:val="00954BBD"/>
    <w:rsid w:val="00974BF0"/>
    <w:rsid w:val="0099675E"/>
    <w:rsid w:val="009A1AB5"/>
    <w:rsid w:val="009B17E1"/>
    <w:rsid w:val="009B2E9A"/>
    <w:rsid w:val="009B6BFC"/>
    <w:rsid w:val="009D2C31"/>
    <w:rsid w:val="009D4C02"/>
    <w:rsid w:val="009D6CC5"/>
    <w:rsid w:val="009D72DF"/>
    <w:rsid w:val="009E3FDC"/>
    <w:rsid w:val="009E45E6"/>
    <w:rsid w:val="009E5896"/>
    <w:rsid w:val="009F2BED"/>
    <w:rsid w:val="00A035B8"/>
    <w:rsid w:val="00A1306E"/>
    <w:rsid w:val="00A27CF6"/>
    <w:rsid w:val="00A31352"/>
    <w:rsid w:val="00A44DE5"/>
    <w:rsid w:val="00A47D2E"/>
    <w:rsid w:val="00A620B3"/>
    <w:rsid w:val="00A62136"/>
    <w:rsid w:val="00A734B2"/>
    <w:rsid w:val="00A8068A"/>
    <w:rsid w:val="00A92354"/>
    <w:rsid w:val="00A953FE"/>
    <w:rsid w:val="00A97F9B"/>
    <w:rsid w:val="00AA1E22"/>
    <w:rsid w:val="00AB08EC"/>
    <w:rsid w:val="00AB28E6"/>
    <w:rsid w:val="00AF3C32"/>
    <w:rsid w:val="00B00F34"/>
    <w:rsid w:val="00B061CE"/>
    <w:rsid w:val="00B07407"/>
    <w:rsid w:val="00B07A56"/>
    <w:rsid w:val="00B105C3"/>
    <w:rsid w:val="00B12A2F"/>
    <w:rsid w:val="00B14142"/>
    <w:rsid w:val="00B15E12"/>
    <w:rsid w:val="00B21B04"/>
    <w:rsid w:val="00B21D34"/>
    <w:rsid w:val="00B220D1"/>
    <w:rsid w:val="00B31AC4"/>
    <w:rsid w:val="00B32BC4"/>
    <w:rsid w:val="00B33F99"/>
    <w:rsid w:val="00B35216"/>
    <w:rsid w:val="00B41215"/>
    <w:rsid w:val="00B431B1"/>
    <w:rsid w:val="00B431F4"/>
    <w:rsid w:val="00B44823"/>
    <w:rsid w:val="00B5049C"/>
    <w:rsid w:val="00B7082E"/>
    <w:rsid w:val="00B72D06"/>
    <w:rsid w:val="00B7702F"/>
    <w:rsid w:val="00B81CB4"/>
    <w:rsid w:val="00B90CC2"/>
    <w:rsid w:val="00BB0728"/>
    <w:rsid w:val="00BB28DF"/>
    <w:rsid w:val="00BB5D43"/>
    <w:rsid w:val="00BC3EAF"/>
    <w:rsid w:val="00BC5309"/>
    <w:rsid w:val="00BD6D5D"/>
    <w:rsid w:val="00BF20D7"/>
    <w:rsid w:val="00BF476F"/>
    <w:rsid w:val="00BF60CD"/>
    <w:rsid w:val="00C03AA1"/>
    <w:rsid w:val="00C24D7B"/>
    <w:rsid w:val="00C326C6"/>
    <w:rsid w:val="00C33508"/>
    <w:rsid w:val="00C508F2"/>
    <w:rsid w:val="00C55FE7"/>
    <w:rsid w:val="00C5724F"/>
    <w:rsid w:val="00C578F3"/>
    <w:rsid w:val="00C65BB7"/>
    <w:rsid w:val="00C6704E"/>
    <w:rsid w:val="00C6770F"/>
    <w:rsid w:val="00C70461"/>
    <w:rsid w:val="00C7481C"/>
    <w:rsid w:val="00C753FA"/>
    <w:rsid w:val="00C772F3"/>
    <w:rsid w:val="00C865CC"/>
    <w:rsid w:val="00C86A75"/>
    <w:rsid w:val="00C879A3"/>
    <w:rsid w:val="00C87C56"/>
    <w:rsid w:val="00C95181"/>
    <w:rsid w:val="00CA72D4"/>
    <w:rsid w:val="00CB0E26"/>
    <w:rsid w:val="00CC104A"/>
    <w:rsid w:val="00CD4BB1"/>
    <w:rsid w:val="00CD79A8"/>
    <w:rsid w:val="00CE014F"/>
    <w:rsid w:val="00CE41A5"/>
    <w:rsid w:val="00CE4AF7"/>
    <w:rsid w:val="00CE772F"/>
    <w:rsid w:val="00CF4331"/>
    <w:rsid w:val="00D0217D"/>
    <w:rsid w:val="00D02631"/>
    <w:rsid w:val="00D02BDC"/>
    <w:rsid w:val="00D041B8"/>
    <w:rsid w:val="00D14BCA"/>
    <w:rsid w:val="00D15D70"/>
    <w:rsid w:val="00D1748D"/>
    <w:rsid w:val="00D2606C"/>
    <w:rsid w:val="00D267CA"/>
    <w:rsid w:val="00D313C0"/>
    <w:rsid w:val="00D377D3"/>
    <w:rsid w:val="00D43825"/>
    <w:rsid w:val="00D51268"/>
    <w:rsid w:val="00D51D0F"/>
    <w:rsid w:val="00D56A84"/>
    <w:rsid w:val="00D5782F"/>
    <w:rsid w:val="00D6078B"/>
    <w:rsid w:val="00D73F84"/>
    <w:rsid w:val="00D77C35"/>
    <w:rsid w:val="00D82CCB"/>
    <w:rsid w:val="00D94BE7"/>
    <w:rsid w:val="00D9574B"/>
    <w:rsid w:val="00D96B71"/>
    <w:rsid w:val="00DA17A4"/>
    <w:rsid w:val="00DA6D85"/>
    <w:rsid w:val="00DB275D"/>
    <w:rsid w:val="00DC42AD"/>
    <w:rsid w:val="00DC5999"/>
    <w:rsid w:val="00DC7C8E"/>
    <w:rsid w:val="00DE22EC"/>
    <w:rsid w:val="00DF0831"/>
    <w:rsid w:val="00E02C5A"/>
    <w:rsid w:val="00E14976"/>
    <w:rsid w:val="00E2508D"/>
    <w:rsid w:val="00E31398"/>
    <w:rsid w:val="00E320FF"/>
    <w:rsid w:val="00E332F6"/>
    <w:rsid w:val="00E345D0"/>
    <w:rsid w:val="00E40534"/>
    <w:rsid w:val="00E41BFA"/>
    <w:rsid w:val="00E506B1"/>
    <w:rsid w:val="00E54D5E"/>
    <w:rsid w:val="00E7133F"/>
    <w:rsid w:val="00E71E0F"/>
    <w:rsid w:val="00E75047"/>
    <w:rsid w:val="00E76134"/>
    <w:rsid w:val="00E83F53"/>
    <w:rsid w:val="00E907F3"/>
    <w:rsid w:val="00EA2B88"/>
    <w:rsid w:val="00EC16D1"/>
    <w:rsid w:val="00EC17CE"/>
    <w:rsid w:val="00ED127A"/>
    <w:rsid w:val="00ED7586"/>
    <w:rsid w:val="00EE2EC3"/>
    <w:rsid w:val="00EF1962"/>
    <w:rsid w:val="00EF44B3"/>
    <w:rsid w:val="00F008F4"/>
    <w:rsid w:val="00F1110B"/>
    <w:rsid w:val="00F12915"/>
    <w:rsid w:val="00F1397E"/>
    <w:rsid w:val="00F214BB"/>
    <w:rsid w:val="00F25739"/>
    <w:rsid w:val="00F30C90"/>
    <w:rsid w:val="00F337F4"/>
    <w:rsid w:val="00F4479D"/>
    <w:rsid w:val="00F51E4D"/>
    <w:rsid w:val="00F5741F"/>
    <w:rsid w:val="00F71061"/>
    <w:rsid w:val="00F748C6"/>
    <w:rsid w:val="00F81FF7"/>
    <w:rsid w:val="00FA6C52"/>
    <w:rsid w:val="00FA7E56"/>
    <w:rsid w:val="00FB1895"/>
    <w:rsid w:val="00FC5F4A"/>
    <w:rsid w:val="00FD182B"/>
    <w:rsid w:val="00FD28BB"/>
    <w:rsid w:val="00FD3658"/>
    <w:rsid w:val="00FD59B6"/>
    <w:rsid w:val="00FE00D8"/>
    <w:rsid w:val="00FE0C75"/>
    <w:rsid w:val="00FE0F1F"/>
    <w:rsid w:val="00FF06B8"/>
    <w:rsid w:val="00FF728E"/>
    <w:rsid w:val="00FF72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816A4D"/>
  <w15:docId w15:val="{E1A44802-5D59-4192-A78C-A9F851425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073A45"/>
    <w:pPr>
      <w:pBdr>
        <w:top w:val="single" w:sz="4" w:space="1" w:color="auto"/>
        <w:left w:val="single" w:sz="4" w:space="4" w:color="auto"/>
        <w:bottom w:val="single" w:sz="4" w:space="1" w:color="auto"/>
        <w:right w:val="single" w:sz="4" w:space="4" w:color="auto"/>
      </w:pBdr>
      <w:spacing w:after="0" w:line="240" w:lineRule="auto"/>
      <w:outlineLvl w:val="1"/>
    </w:pPr>
    <w:rPr>
      <w:rFonts w:ascii="Arial" w:eastAsia="Times New Roman" w:hAnsi="Arial" w:cs="Arial"/>
      <w:b/>
      <w:color w:val="800080"/>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85C9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link w:val="ListParagraphChar"/>
    <w:uiPriority w:val="34"/>
    <w:qFormat/>
    <w:rsid w:val="00647B86"/>
    <w:pPr>
      <w:ind w:left="720"/>
      <w:contextualSpacing/>
    </w:pPr>
  </w:style>
  <w:style w:type="paragraph" w:styleId="Header">
    <w:name w:val="header"/>
    <w:basedOn w:val="Normal"/>
    <w:link w:val="HeaderChar"/>
    <w:uiPriority w:val="99"/>
    <w:unhideWhenUsed/>
    <w:rsid w:val="003F68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688A"/>
  </w:style>
  <w:style w:type="paragraph" w:styleId="Footer">
    <w:name w:val="footer"/>
    <w:basedOn w:val="Normal"/>
    <w:link w:val="FooterChar"/>
    <w:uiPriority w:val="99"/>
    <w:unhideWhenUsed/>
    <w:rsid w:val="003F68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688A"/>
  </w:style>
  <w:style w:type="paragraph" w:styleId="BalloonText">
    <w:name w:val="Balloon Text"/>
    <w:basedOn w:val="Normal"/>
    <w:link w:val="BalloonTextChar"/>
    <w:uiPriority w:val="99"/>
    <w:semiHidden/>
    <w:unhideWhenUsed/>
    <w:rsid w:val="003F6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688A"/>
    <w:rPr>
      <w:rFonts w:ascii="Tahoma" w:hAnsi="Tahoma" w:cs="Tahoma"/>
      <w:sz w:val="16"/>
      <w:szCs w:val="16"/>
    </w:rPr>
  </w:style>
  <w:style w:type="character" w:styleId="Hyperlink">
    <w:name w:val="Hyperlink"/>
    <w:uiPriority w:val="99"/>
    <w:qFormat/>
    <w:rsid w:val="004B37BD"/>
    <w:rPr>
      <w:color w:val="0000FF"/>
      <w:u w:val="single"/>
    </w:rPr>
  </w:style>
  <w:style w:type="paragraph" w:customStyle="1" w:styleId="Default">
    <w:name w:val="Default"/>
    <w:rsid w:val="004B37BD"/>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59"/>
    <w:unhideWhenUsed/>
    <w:rsid w:val="004B3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B6E1C"/>
    <w:rPr>
      <w:color w:val="605E5C"/>
      <w:shd w:val="clear" w:color="auto" w:fill="E1DFDD"/>
    </w:rPr>
  </w:style>
  <w:style w:type="paragraph" w:customStyle="1" w:styleId="bullets1">
    <w:name w:val="bullets1"/>
    <w:basedOn w:val="ListParagraph"/>
    <w:link w:val="bullets1Char"/>
    <w:qFormat/>
    <w:rsid w:val="006273FF"/>
    <w:pPr>
      <w:widowControl w:val="0"/>
      <w:numPr>
        <w:numId w:val="6"/>
      </w:numPr>
      <w:overflowPunct w:val="0"/>
      <w:autoSpaceDE w:val="0"/>
      <w:autoSpaceDN w:val="0"/>
      <w:adjustRightInd w:val="0"/>
      <w:spacing w:after="0" w:line="240" w:lineRule="auto"/>
      <w:contextualSpacing w:val="0"/>
      <w:textAlignment w:val="baseline"/>
    </w:pPr>
    <w:rPr>
      <w:rFonts w:ascii="Arial" w:eastAsia="Times New Roman" w:hAnsi="Arial" w:cs="Times New Roman"/>
    </w:rPr>
  </w:style>
  <w:style w:type="character" w:customStyle="1" w:styleId="bullets1Char">
    <w:name w:val="bullets1 Char"/>
    <w:basedOn w:val="DefaultParagraphFont"/>
    <w:link w:val="bullets1"/>
    <w:rsid w:val="006273FF"/>
    <w:rPr>
      <w:rFonts w:ascii="Arial" w:eastAsia="Times New Roman" w:hAnsi="Arial" w:cs="Times New Roman"/>
    </w:rPr>
  </w:style>
  <w:style w:type="character" w:customStyle="1" w:styleId="CommentTextChar">
    <w:name w:val="Comment Text Char"/>
    <w:link w:val="CommentText"/>
    <w:semiHidden/>
    <w:rsid w:val="00874D87"/>
    <w:rPr>
      <w:rFonts w:ascii="Arial" w:hAnsi="Arial"/>
    </w:rPr>
  </w:style>
  <w:style w:type="paragraph" w:styleId="CommentText">
    <w:name w:val="annotation text"/>
    <w:basedOn w:val="Normal"/>
    <w:link w:val="CommentTextChar"/>
    <w:semiHidden/>
    <w:rsid w:val="00874D87"/>
    <w:pPr>
      <w:spacing w:after="0" w:line="240" w:lineRule="auto"/>
    </w:pPr>
    <w:rPr>
      <w:rFonts w:ascii="Arial" w:hAnsi="Arial"/>
    </w:rPr>
  </w:style>
  <w:style w:type="character" w:customStyle="1" w:styleId="CommentTextChar1">
    <w:name w:val="Comment Text Char1"/>
    <w:basedOn w:val="DefaultParagraphFont"/>
    <w:uiPriority w:val="99"/>
    <w:semiHidden/>
    <w:rsid w:val="00874D87"/>
    <w:rPr>
      <w:sz w:val="20"/>
      <w:szCs w:val="20"/>
    </w:rPr>
  </w:style>
  <w:style w:type="paragraph" w:styleId="NoSpacing">
    <w:name w:val="No Spacing"/>
    <w:link w:val="NoSpacingChar"/>
    <w:uiPriority w:val="1"/>
    <w:qFormat/>
    <w:rsid w:val="00874D87"/>
    <w:pPr>
      <w:spacing w:after="0" w:line="240" w:lineRule="auto"/>
      <w:jc w:val="both"/>
    </w:pPr>
    <w:rPr>
      <w:rFonts w:ascii="Arial" w:eastAsia="Times New Roman" w:hAnsi="Arial" w:cs="Arial"/>
      <w:sz w:val="24"/>
      <w:szCs w:val="24"/>
      <w:lang w:eastAsia="en-GB"/>
    </w:rPr>
  </w:style>
  <w:style w:type="character" w:customStyle="1" w:styleId="NoSpacingChar">
    <w:name w:val="No Spacing Char"/>
    <w:link w:val="NoSpacing"/>
    <w:uiPriority w:val="1"/>
    <w:rsid w:val="00874D87"/>
    <w:rPr>
      <w:rFonts w:ascii="Arial" w:eastAsia="Times New Roman" w:hAnsi="Arial" w:cs="Arial"/>
      <w:sz w:val="24"/>
      <w:szCs w:val="24"/>
      <w:lang w:eastAsia="en-GB"/>
    </w:rPr>
  </w:style>
  <w:style w:type="character" w:customStyle="1" w:styleId="ListParagraphChar">
    <w:name w:val="List Paragraph Char"/>
    <w:basedOn w:val="DefaultParagraphFont"/>
    <w:link w:val="ListParagraph"/>
    <w:uiPriority w:val="34"/>
    <w:rsid w:val="00C7481C"/>
  </w:style>
  <w:style w:type="paragraph" w:styleId="BlockText">
    <w:name w:val="Block Text"/>
    <w:basedOn w:val="Normal"/>
    <w:rsid w:val="00235401"/>
    <w:pPr>
      <w:widowControl w:val="0"/>
      <w:tabs>
        <w:tab w:val="left" w:pos="-720"/>
        <w:tab w:val="left" w:pos="0"/>
        <w:tab w:val="left" w:pos="720"/>
      </w:tabs>
      <w:suppressAutoHyphens/>
      <w:overflowPunct w:val="0"/>
      <w:autoSpaceDE w:val="0"/>
      <w:autoSpaceDN w:val="0"/>
      <w:adjustRightInd w:val="0"/>
      <w:spacing w:after="0" w:line="240" w:lineRule="auto"/>
      <w:ind w:left="1440" w:right="29" w:hanging="1440"/>
      <w:textAlignment w:val="baseline"/>
    </w:pPr>
    <w:rPr>
      <w:rFonts w:ascii="Courier New" w:eastAsia="Times New Roman" w:hAnsi="Courier New" w:cs="Times New Roman"/>
      <w:spacing w:val="-3"/>
      <w:sz w:val="24"/>
      <w:szCs w:val="20"/>
    </w:rPr>
  </w:style>
  <w:style w:type="character" w:styleId="Strong">
    <w:name w:val="Strong"/>
    <w:basedOn w:val="DefaultParagraphFont"/>
    <w:uiPriority w:val="22"/>
    <w:qFormat/>
    <w:rsid w:val="008C1020"/>
    <w:rPr>
      <w:b/>
      <w:bCs/>
    </w:rPr>
  </w:style>
  <w:style w:type="character" w:customStyle="1" w:styleId="Heading2Char">
    <w:name w:val="Heading 2 Char"/>
    <w:basedOn w:val="DefaultParagraphFont"/>
    <w:link w:val="Heading2"/>
    <w:rsid w:val="00073A45"/>
    <w:rPr>
      <w:rFonts w:ascii="Arial" w:eastAsia="Times New Roman" w:hAnsi="Arial" w:cs="Arial"/>
      <w:b/>
      <w:color w:val="800080"/>
      <w:sz w:val="24"/>
      <w:szCs w:val="24"/>
      <w:lang w:eastAsia="en-GB"/>
    </w:rPr>
  </w:style>
  <w:style w:type="paragraph" w:styleId="BodyTextIndent">
    <w:name w:val="Body Text Indent"/>
    <w:basedOn w:val="Normal"/>
    <w:link w:val="BodyTextIndentChar"/>
    <w:rsid w:val="00D15D70"/>
    <w:pPr>
      <w:spacing w:after="0" w:line="240" w:lineRule="auto"/>
      <w:ind w:left="709" w:hanging="709"/>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D15D70"/>
    <w:rPr>
      <w:rFonts w:ascii="Arial" w:eastAsia="Times New Roman" w:hAnsi="Arial" w:cs="Times New Roman"/>
      <w:sz w:val="24"/>
      <w:szCs w:val="20"/>
      <w:lang w:eastAsia="en-GB"/>
    </w:rPr>
  </w:style>
  <w:style w:type="table" w:styleId="TableGridLight">
    <w:name w:val="Grid Table Light"/>
    <w:basedOn w:val="TableNormal"/>
    <w:uiPriority w:val="40"/>
    <w:rsid w:val="00FF72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00687">
      <w:bodyDiv w:val="1"/>
      <w:marLeft w:val="0"/>
      <w:marRight w:val="0"/>
      <w:marTop w:val="0"/>
      <w:marBottom w:val="0"/>
      <w:divBdr>
        <w:top w:val="none" w:sz="0" w:space="0" w:color="auto"/>
        <w:left w:val="none" w:sz="0" w:space="0" w:color="auto"/>
        <w:bottom w:val="none" w:sz="0" w:space="0" w:color="auto"/>
        <w:right w:val="none" w:sz="0" w:space="0" w:color="auto"/>
      </w:divBdr>
    </w:div>
    <w:div w:id="1328247987">
      <w:bodyDiv w:val="1"/>
      <w:marLeft w:val="0"/>
      <w:marRight w:val="0"/>
      <w:marTop w:val="0"/>
      <w:marBottom w:val="0"/>
      <w:divBdr>
        <w:top w:val="none" w:sz="0" w:space="0" w:color="auto"/>
        <w:left w:val="none" w:sz="0" w:space="0" w:color="auto"/>
        <w:bottom w:val="none" w:sz="0" w:space="0" w:color="auto"/>
        <w:right w:val="none" w:sz="0" w:space="0" w:color="auto"/>
      </w:divBdr>
      <w:divsChild>
        <w:div w:id="1264613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milton-keynes.gov.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declan.leith@milton-keynes.gov.uk" TargetMode="External"/><Relationship Id="rId2" Type="http://schemas.openxmlformats.org/officeDocument/2006/relationships/customXml" Target="../customXml/item2.xml"/><Relationship Id="rId16" Type="http://schemas.openxmlformats.org/officeDocument/2006/relationships/hyperlink" Target="http://www.milton-keynes.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declan.leith@milton-keynes.gov.uk"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599F46"/>
        </a:solidFill>
        <a:ln>
          <a:noFill/>
        </a:ln>
      </a:spPr>
      <a:bodyPr vert="horz" wrap="square" lIns="91440" tIns="45720" rIns="91440" bIns="45720" numCol="1" anchor="t" anchorCtr="0" compatLnSpc="1">
        <a:prstTxWarp prst="textNoShape">
          <a:avLst/>
        </a:prstTxWarp>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3C8CBF1634C94EA872C8199B1CA6AF" ma:contentTypeVersion="1" ma:contentTypeDescription="Create a new document." ma:contentTypeScope="" ma:versionID="293c73c316b16a83ad4c08599f809295">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20A56A-335A-401A-838B-3F4FC589AE99}">
  <ds:schemaRefs>
    <ds:schemaRef ds:uri="http://schemas.openxmlformats.org/officeDocument/2006/bibliography"/>
  </ds:schemaRefs>
</ds:datastoreItem>
</file>

<file path=customXml/itemProps2.xml><?xml version="1.0" encoding="utf-8"?>
<ds:datastoreItem xmlns:ds="http://schemas.openxmlformats.org/officeDocument/2006/customXml" ds:itemID="{599723AA-5DC0-498E-BBFB-F463064D0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8494D21-AFCF-49EE-A71B-AAEC8F98A4FC}">
  <ds:schemaRefs>
    <ds:schemaRef ds:uri="http://schemas.microsoft.com/sharepoint/v3/contenttype/forms"/>
  </ds:schemaRefs>
</ds:datastoreItem>
</file>

<file path=customXml/itemProps4.xml><?xml version="1.0" encoding="utf-8"?>
<ds:datastoreItem xmlns:ds="http://schemas.openxmlformats.org/officeDocument/2006/customXml" ds:itemID="{CEB0AB58-BF8C-4DEE-8C23-552747EF220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40</Pages>
  <Words>8881</Words>
  <Characters>50624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Milton Keynes Council</Company>
  <LinksUpToDate>false</LinksUpToDate>
  <CharactersWithSpaces>59387</CharactersWithSpaces>
  <SharedDoc>false</SharedDoc>
  <HLinks>
    <vt:vector size="12" baseType="variant">
      <vt:variant>
        <vt:i4>5963856</vt:i4>
      </vt:variant>
      <vt:variant>
        <vt:i4>3</vt:i4>
      </vt:variant>
      <vt:variant>
        <vt:i4>0</vt:i4>
      </vt:variant>
      <vt:variant>
        <vt:i4>5</vt:i4>
      </vt:variant>
      <vt:variant>
        <vt:lpwstr>http://www.milton-keynes.gov.uk/</vt:lpwstr>
      </vt:variant>
      <vt:variant>
        <vt:lpwstr/>
      </vt:variant>
      <vt:variant>
        <vt:i4>8060959</vt:i4>
      </vt:variant>
      <vt:variant>
        <vt:i4>0</vt:i4>
      </vt:variant>
      <vt:variant>
        <vt:i4>0</vt:i4>
      </vt:variant>
      <vt:variant>
        <vt:i4>5</vt:i4>
      </vt:variant>
      <vt:variant>
        <vt:lpwstr>mailto:declan.leith@milton-keynes.gov.uk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Messina, Brian</dc:creator>
  <cp:lastModifiedBy>Judith Cumino</cp:lastModifiedBy>
  <cp:revision>8</cp:revision>
  <cp:lastPrinted>2022-07-13T16:44:00Z</cp:lastPrinted>
  <dcterms:created xsi:type="dcterms:W3CDTF">2022-11-29T16:00:00Z</dcterms:created>
  <dcterms:modified xsi:type="dcterms:W3CDTF">2022-11-30T11:53:00Z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0x010100223C8CBF1634C94EA872C8199B1CA6AF</vt:lpwstr>
  </property>
</Properties>
</file>