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C9AC" w14:textId="20EE8E2D" w:rsidR="00260147" w:rsidRPr="00260147" w:rsidRDefault="00260147" w:rsidP="00260147">
      <w:pPr>
        <w:rPr>
          <w:sz w:val="28"/>
          <w:szCs w:val="28"/>
        </w:rPr>
      </w:pPr>
      <w:r w:rsidRPr="00260147">
        <w:rPr>
          <w:b/>
          <w:bCs/>
          <w:sz w:val="28"/>
          <w:szCs w:val="28"/>
        </w:rPr>
        <w:t xml:space="preserve">The workplace health team would like to wish you all a Merry Christmas. </w:t>
      </w:r>
    </w:p>
    <w:p w14:paraId="6D1BBE1F" w14:textId="77777777" w:rsidR="00260147" w:rsidRPr="00260147" w:rsidRDefault="00260147" w:rsidP="00260147">
      <w:pPr>
        <w:rPr>
          <w:sz w:val="28"/>
          <w:szCs w:val="28"/>
        </w:rPr>
      </w:pPr>
      <w:r w:rsidRPr="00260147">
        <w:rPr>
          <w:b/>
          <w:bCs/>
          <w:sz w:val="28"/>
          <w:szCs w:val="28"/>
        </w:rPr>
        <w:t>Thank you for all your hard work in supporting the health and wellbeing of your employees this year.</w:t>
      </w:r>
    </w:p>
    <w:p w14:paraId="5C59A804" w14:textId="0C959B42" w:rsidR="00260147" w:rsidRPr="00260147" w:rsidRDefault="00C57F22" w:rsidP="00260147">
      <w:r w:rsidRPr="00260147">
        <w:t>It’s</w:t>
      </w:r>
      <w:r w:rsidR="00260147" w:rsidRPr="00260147">
        <w:t xml:space="preserve"> worth remembering that whilst this is a joyous time for most people, for some Christmas can be a challenge.</w:t>
      </w:r>
    </w:p>
    <w:p w14:paraId="768F8BEC" w14:textId="77777777" w:rsidR="00260147" w:rsidRPr="00260147" w:rsidRDefault="00260147" w:rsidP="00260147">
      <w:r w:rsidRPr="00260147">
        <w:rPr>
          <w:b/>
          <w:bCs/>
        </w:rPr>
        <w:t>Consider these tips to support employees at this time of year:</w:t>
      </w:r>
    </w:p>
    <w:p w14:paraId="7BF7E134" w14:textId="77777777" w:rsidR="00260147" w:rsidRPr="00260147" w:rsidRDefault="00260147" w:rsidP="00260147">
      <w:pPr>
        <w:numPr>
          <w:ilvl w:val="0"/>
          <w:numId w:val="1"/>
        </w:numPr>
      </w:pPr>
      <w:r w:rsidRPr="00260147">
        <w:t>Remember that not all employees will want to embrace the festive spirit.</w:t>
      </w:r>
    </w:p>
    <w:p w14:paraId="6F878D7C" w14:textId="77777777" w:rsidR="00260147" w:rsidRPr="00260147" w:rsidRDefault="00260147" w:rsidP="00260147">
      <w:pPr>
        <w:numPr>
          <w:ilvl w:val="0"/>
          <w:numId w:val="1"/>
        </w:numPr>
      </w:pPr>
      <w:r w:rsidRPr="00260147">
        <w:t xml:space="preserve">Some people may need extra support due to loneliness, financial </w:t>
      </w:r>
      <w:proofErr w:type="gramStart"/>
      <w:r w:rsidRPr="00260147">
        <w:t>hardship</w:t>
      </w:r>
      <w:proofErr w:type="gramEnd"/>
      <w:r w:rsidRPr="00260147">
        <w:t xml:space="preserve"> or grief.</w:t>
      </w:r>
    </w:p>
    <w:p w14:paraId="3E4BC928" w14:textId="77777777" w:rsidR="00260147" w:rsidRPr="00260147" w:rsidRDefault="00260147" w:rsidP="00260147">
      <w:pPr>
        <w:numPr>
          <w:ilvl w:val="0"/>
          <w:numId w:val="1"/>
        </w:numPr>
      </w:pPr>
      <w:r w:rsidRPr="00260147">
        <w:t>Promote healthy lifestyle choices at work.</w:t>
      </w:r>
    </w:p>
    <w:p w14:paraId="7C70C7CA" w14:textId="77777777" w:rsidR="00260147" w:rsidRPr="00260147" w:rsidRDefault="00260147" w:rsidP="00260147">
      <w:pPr>
        <w:numPr>
          <w:ilvl w:val="0"/>
          <w:numId w:val="1"/>
        </w:numPr>
      </w:pPr>
      <w:r w:rsidRPr="00260147">
        <w:t>Review your drug and alcohol at work policy to ensure it includes work related events.</w:t>
      </w:r>
    </w:p>
    <w:p w14:paraId="0DAD7C6F" w14:textId="77777777" w:rsidR="00260147" w:rsidRPr="00260147" w:rsidRDefault="00260147" w:rsidP="00260147">
      <w:pPr>
        <w:numPr>
          <w:ilvl w:val="0"/>
          <w:numId w:val="1"/>
        </w:numPr>
      </w:pPr>
      <w:r w:rsidRPr="00260147">
        <w:t>Make best use of the opportunity to allow employees to connect with each other and recognise the good work carried out over the year.</w:t>
      </w:r>
    </w:p>
    <w:p w14:paraId="538B5F1A" w14:textId="77777777" w:rsidR="00260147" w:rsidRPr="00260147" w:rsidRDefault="00260147" w:rsidP="00260147">
      <w:pPr>
        <w:numPr>
          <w:ilvl w:val="0"/>
          <w:numId w:val="1"/>
        </w:numPr>
      </w:pPr>
      <w:r w:rsidRPr="00260147">
        <w:t>Remind employees of the support available through your Employee Assistance Programme, occupation health service, or Wellbeing Champions where applicable.</w:t>
      </w:r>
    </w:p>
    <w:p w14:paraId="24CC4BCD" w14:textId="77777777" w:rsidR="00260147" w:rsidRPr="00260147" w:rsidRDefault="00260147" w:rsidP="00260147">
      <w:r w:rsidRPr="00260147">
        <w:rPr>
          <w:b/>
          <w:bCs/>
        </w:rPr>
        <w:t xml:space="preserve">Available support for workplaces </w:t>
      </w:r>
      <w:proofErr w:type="gramStart"/>
      <w:r w:rsidRPr="00260147">
        <w:rPr>
          <w:b/>
          <w:bCs/>
        </w:rPr>
        <w:t>include</w:t>
      </w:r>
      <w:proofErr w:type="gramEnd"/>
      <w:r w:rsidRPr="00260147">
        <w:rPr>
          <w:b/>
          <w:bCs/>
        </w:rPr>
        <w:t>:</w:t>
      </w:r>
    </w:p>
    <w:p w14:paraId="4C84CBC4" w14:textId="77777777" w:rsidR="00260147" w:rsidRPr="00260147" w:rsidRDefault="00260147" w:rsidP="00260147">
      <w:pPr>
        <w:numPr>
          <w:ilvl w:val="0"/>
          <w:numId w:val="2"/>
        </w:numPr>
      </w:pPr>
      <w:hyperlink r:id="rId9" w:tgtFrame="_blank" w:history="1">
        <w:r w:rsidRPr="00260147">
          <w:rPr>
            <w:rStyle w:val="Hyperlink"/>
          </w:rPr>
          <w:t>Cruse bereavement support</w:t>
        </w:r>
      </w:hyperlink>
      <w:r w:rsidRPr="00260147">
        <w:t xml:space="preserve">. 30 minute </w:t>
      </w:r>
      <w:hyperlink r:id="rId10" w:tgtFrame="_blank" w:history="1">
        <w:r w:rsidRPr="00260147">
          <w:rPr>
            <w:rStyle w:val="Hyperlink"/>
          </w:rPr>
          <w:t>webinar</w:t>
        </w:r>
      </w:hyperlink>
      <w:r w:rsidRPr="00260147">
        <w:t xml:space="preserve"> on grief in the workplace for grief awareness week from 2-8 December 2023.</w:t>
      </w:r>
    </w:p>
    <w:p w14:paraId="1D8A054F" w14:textId="77777777" w:rsidR="00260147" w:rsidRPr="00260147" w:rsidRDefault="00260147" w:rsidP="00260147">
      <w:pPr>
        <w:numPr>
          <w:ilvl w:val="0"/>
          <w:numId w:val="2"/>
        </w:numPr>
      </w:pPr>
      <w:hyperlink r:id="rId11" w:tgtFrame="_blank" w:history="1">
        <w:r w:rsidRPr="00260147">
          <w:rPr>
            <w:rStyle w:val="Hyperlink"/>
          </w:rPr>
          <w:t>Good Grief Trust</w:t>
        </w:r>
      </w:hyperlink>
      <w:r w:rsidRPr="00260147">
        <w:t>. The Good Grief Trust exists to help all those affected by grief in the UK.</w:t>
      </w:r>
    </w:p>
    <w:p w14:paraId="52FA58C7" w14:textId="77777777" w:rsidR="00260147" w:rsidRPr="00260147" w:rsidRDefault="00260147" w:rsidP="00260147">
      <w:pPr>
        <w:numPr>
          <w:ilvl w:val="0"/>
          <w:numId w:val="2"/>
        </w:numPr>
      </w:pPr>
      <w:hyperlink r:id="rId12" w:tgtFrame="_blank" w:history="1">
        <w:r w:rsidRPr="00260147">
          <w:rPr>
            <w:rStyle w:val="Hyperlink"/>
          </w:rPr>
          <w:t>Better Health</w:t>
        </w:r>
      </w:hyperlink>
      <w:r w:rsidRPr="00260147">
        <w:t xml:space="preserve"> Healthy changes start with little changes. Whether you want to lose weight, get active or quit smoking, Better Health offer lots of free tools and support including </w:t>
      </w:r>
      <w:hyperlink r:id="rId13" w:tgtFrame="_blank" w:history="1">
        <w:r w:rsidRPr="00260147">
          <w:rPr>
            <w:rStyle w:val="Hyperlink"/>
          </w:rPr>
          <w:t>simple ways to lift your mood</w:t>
        </w:r>
      </w:hyperlink>
      <w:r w:rsidRPr="00260147">
        <w:t xml:space="preserve"> with Every Mind Matters.</w:t>
      </w:r>
    </w:p>
    <w:p w14:paraId="692CA328" w14:textId="77777777" w:rsidR="00260147" w:rsidRPr="00260147" w:rsidRDefault="00260147" w:rsidP="00260147">
      <w:pPr>
        <w:numPr>
          <w:ilvl w:val="0"/>
          <w:numId w:val="2"/>
        </w:numPr>
      </w:pPr>
      <w:hyperlink r:id="rId14" w:tgtFrame="_blank" w:history="1">
        <w:r w:rsidRPr="00260147">
          <w:rPr>
            <w:rStyle w:val="Hyperlink"/>
          </w:rPr>
          <w:t>Every Mind Matters.</w:t>
        </w:r>
      </w:hyperlink>
      <w:r w:rsidRPr="00260147">
        <w:t xml:space="preserve"> Coping with loneliness. Understanding our own reasons for feeling lonely and how to manage it can make a big difference to our mental wellbeing. And although it can be difficult to talk about, sharing our feelings of loneliness can encourage others to talk too.</w:t>
      </w:r>
    </w:p>
    <w:p w14:paraId="707C1FB4" w14:textId="77777777" w:rsidR="00260147" w:rsidRPr="00260147" w:rsidRDefault="00260147" w:rsidP="00260147">
      <w:pPr>
        <w:numPr>
          <w:ilvl w:val="0"/>
          <w:numId w:val="2"/>
        </w:numPr>
      </w:pPr>
      <w:hyperlink r:id="rId15" w:tgtFrame="_blank" w:history="1">
        <w:r w:rsidRPr="00260147">
          <w:rPr>
            <w:rStyle w:val="Hyperlink"/>
          </w:rPr>
          <w:t>Talking Therapies Services</w:t>
        </w:r>
      </w:hyperlink>
      <w:r w:rsidRPr="00260147">
        <w:t xml:space="preserve"> Offer </w:t>
      </w:r>
      <w:proofErr w:type="spellStart"/>
      <w:r w:rsidRPr="00260147">
        <w:t>pre recorded</w:t>
      </w:r>
      <w:proofErr w:type="spellEnd"/>
      <w:r w:rsidRPr="00260147">
        <w:t xml:space="preserve"> webinars for</w:t>
      </w:r>
      <w:hyperlink r:id="rId16" w:tgtFrame="_blank" w:history="1">
        <w:r w:rsidRPr="00260147">
          <w:rPr>
            <w:rStyle w:val="Hyperlink"/>
          </w:rPr>
          <w:t xml:space="preserve"> employers</w:t>
        </w:r>
      </w:hyperlink>
      <w:hyperlink r:id="rId17" w:tgtFrame="_blank" w:history="1">
        <w:r w:rsidRPr="00260147">
          <w:rPr>
            <w:rStyle w:val="Hyperlink"/>
          </w:rPr>
          <w:t xml:space="preserve"> </w:t>
        </w:r>
      </w:hyperlink>
      <w:r w:rsidRPr="00260147">
        <w:t xml:space="preserve">and </w:t>
      </w:r>
      <w:hyperlink r:id="rId18" w:tgtFrame="_blank" w:history="1">
        <w:r w:rsidRPr="00260147">
          <w:rPr>
            <w:rStyle w:val="Hyperlink"/>
          </w:rPr>
          <w:t>employees</w:t>
        </w:r>
      </w:hyperlink>
      <w:r w:rsidRPr="00260147">
        <w:t xml:space="preserve"> in Milton Keynes. For Bedfordshire Talking Therapies click</w:t>
      </w:r>
      <w:hyperlink r:id="rId19" w:tgtFrame="_blank" w:history="1">
        <w:r w:rsidRPr="00260147">
          <w:rPr>
            <w:rStyle w:val="Hyperlink"/>
          </w:rPr>
          <w:t xml:space="preserve"> here</w:t>
        </w:r>
      </w:hyperlink>
      <w:r w:rsidRPr="00260147">
        <w:t xml:space="preserve">. </w:t>
      </w:r>
    </w:p>
    <w:p w14:paraId="64D924FD" w14:textId="1591417D" w:rsidR="00260147" w:rsidRPr="00260147" w:rsidRDefault="00260147" w:rsidP="00260147">
      <w:r>
        <w:t xml:space="preserve">               </w:t>
      </w:r>
      <w:r w:rsidRPr="00260147">
        <w:t xml:space="preserve">Free to all workplaces in Milton Keynes and Bedfordshire. </w:t>
      </w:r>
    </w:p>
    <w:p w14:paraId="796CEDA0" w14:textId="77777777" w:rsidR="00260147" w:rsidRPr="00260147" w:rsidRDefault="00260147" w:rsidP="00260147">
      <w:r w:rsidRPr="00260147">
        <w:rPr>
          <w:b/>
          <w:bCs/>
        </w:rPr>
        <w:t>Would you like to be added to our mailing list for more information on</w:t>
      </w:r>
      <w:r w:rsidRPr="00260147">
        <w:t>:</w:t>
      </w:r>
    </w:p>
    <w:p w14:paraId="62E50CA8" w14:textId="77777777" w:rsidR="00260147" w:rsidRPr="00260147" w:rsidRDefault="00260147" w:rsidP="00260147">
      <w:pPr>
        <w:numPr>
          <w:ilvl w:val="0"/>
          <w:numId w:val="3"/>
        </w:numPr>
      </w:pPr>
      <w:hyperlink r:id="rId20" w:tgtFrame="_blank" w:history="1">
        <w:r w:rsidRPr="00260147">
          <w:rPr>
            <w:rStyle w:val="Hyperlink"/>
          </w:rPr>
          <w:t>The Healthy Workplace Standards</w:t>
        </w:r>
      </w:hyperlink>
      <w:r w:rsidRPr="00260147">
        <w:t>. A best practice framework and award scheme</w:t>
      </w:r>
    </w:p>
    <w:p w14:paraId="08237ADA" w14:textId="77777777" w:rsidR="00260147" w:rsidRPr="00260147" w:rsidRDefault="00260147" w:rsidP="00260147">
      <w:pPr>
        <w:numPr>
          <w:ilvl w:val="0"/>
          <w:numId w:val="3"/>
        </w:numPr>
      </w:pPr>
      <w:hyperlink r:id="rId21" w:tgtFrame="_blank" w:history="1">
        <w:r w:rsidRPr="00260147">
          <w:rPr>
            <w:rStyle w:val="Hyperlink"/>
          </w:rPr>
          <w:t>Free training and workshops</w:t>
        </w:r>
      </w:hyperlink>
      <w:r w:rsidRPr="00260147">
        <w:t xml:space="preserve"> on a range of health and wellbeing topics</w:t>
      </w:r>
    </w:p>
    <w:p w14:paraId="542CAD4C" w14:textId="77777777" w:rsidR="00260147" w:rsidRPr="00260147" w:rsidRDefault="00260147" w:rsidP="00260147">
      <w:pPr>
        <w:numPr>
          <w:ilvl w:val="0"/>
          <w:numId w:val="3"/>
        </w:numPr>
      </w:pPr>
      <w:r w:rsidRPr="00260147">
        <w:t xml:space="preserve">A range of </w:t>
      </w:r>
      <w:hyperlink r:id="rId22" w:tgtFrame="_blank" w:history="1">
        <w:r w:rsidRPr="00260147">
          <w:rPr>
            <w:rStyle w:val="Hyperlink"/>
          </w:rPr>
          <w:t>information and resources</w:t>
        </w:r>
      </w:hyperlink>
      <w:r w:rsidRPr="00260147">
        <w:t xml:space="preserve"> covering all aspects of workplace health</w:t>
      </w:r>
    </w:p>
    <w:p w14:paraId="51012DFA" w14:textId="7AD11575" w:rsidR="00260147" w:rsidRDefault="00260147" w:rsidP="00260147">
      <w:r w:rsidRPr="00260147">
        <w:t xml:space="preserve">Please email the Workplace Health Team at </w:t>
      </w:r>
      <w:hyperlink r:id="rId23" w:tgtFrame="_blank" w:history="1">
        <w:r w:rsidRPr="00260147">
          <w:rPr>
            <w:rStyle w:val="Hyperlink"/>
          </w:rPr>
          <w:t>public.health@milton-keynes.gov.uk</w:t>
        </w:r>
      </w:hyperlink>
    </w:p>
    <w:p w14:paraId="4231316D" w14:textId="7441E941" w:rsidR="00260147" w:rsidRDefault="00260147" w:rsidP="00260147"/>
    <w:p w14:paraId="68CA8817" w14:textId="4D7D980A" w:rsidR="00260147" w:rsidRPr="00260147" w:rsidRDefault="00260147" w:rsidP="00260147">
      <w:r w:rsidRPr="00260147">
        <w:rPr>
          <w:b/>
          <w:bCs/>
        </w:rPr>
        <w:lastRenderedPageBreak/>
        <w:t>Ready for a healthier relationship with alcohol?</w:t>
      </w:r>
    </w:p>
    <w:p w14:paraId="3CD3C175" w14:textId="77777777" w:rsidR="00260147" w:rsidRPr="00260147" w:rsidRDefault="00260147" w:rsidP="00260147">
      <w:hyperlink r:id="rId24" w:tgtFrame="_blank" w:history="1">
        <w:r w:rsidRPr="00260147">
          <w:rPr>
            <w:rStyle w:val="Hyperlink"/>
            <w:b/>
            <w:bCs/>
          </w:rPr>
          <w:t>Time Gentlemen Please</w:t>
        </w:r>
      </w:hyperlink>
      <w:hyperlink r:id="rId25" w:tgtFrame="_blank" w:history="1">
        <w:r w:rsidRPr="00260147">
          <w:rPr>
            <w:rStyle w:val="Hyperlink"/>
            <w:b/>
            <w:bCs/>
          </w:rPr>
          <w:t xml:space="preserve"> </w:t>
        </w:r>
      </w:hyperlink>
    </w:p>
    <w:p w14:paraId="22B17CF3" w14:textId="77777777" w:rsidR="00260147" w:rsidRPr="00260147" w:rsidRDefault="00260147" w:rsidP="00260147">
      <w:pPr>
        <w:numPr>
          <w:ilvl w:val="0"/>
          <w:numId w:val="4"/>
        </w:numPr>
      </w:pPr>
      <w:r w:rsidRPr="00260147">
        <w:t>48% of adults in England drink alcohol weekly, with 55% being males and 8% drinking daily</w:t>
      </w:r>
    </w:p>
    <w:p w14:paraId="0E1328C8" w14:textId="77777777" w:rsidR="00260147" w:rsidRPr="00260147" w:rsidRDefault="00260147" w:rsidP="00260147">
      <w:pPr>
        <w:numPr>
          <w:ilvl w:val="0"/>
          <w:numId w:val="4"/>
        </w:numPr>
      </w:pPr>
      <w:r w:rsidRPr="00260147">
        <w:t xml:space="preserve">Men face twice the risk of alcohol-related deaths compared to </w:t>
      </w:r>
      <w:proofErr w:type="gramStart"/>
      <w:r w:rsidRPr="00260147">
        <w:t>women</w:t>
      </w:r>
      <w:proofErr w:type="gramEnd"/>
    </w:p>
    <w:p w14:paraId="10104478" w14:textId="77777777" w:rsidR="00260147" w:rsidRPr="00260147" w:rsidRDefault="00260147" w:rsidP="00260147">
      <w:pPr>
        <w:numPr>
          <w:ilvl w:val="0"/>
          <w:numId w:val="4"/>
        </w:numPr>
      </w:pPr>
      <w:r w:rsidRPr="00260147">
        <w:t xml:space="preserve">Alcohol-related mortality is highest in men, and alcohol-related admissions are highest in men aged 65+ years </w:t>
      </w:r>
      <w:proofErr w:type="gramStart"/>
      <w:r w:rsidRPr="00260147">
        <w:t>old</w:t>
      </w:r>
      <w:proofErr w:type="gramEnd"/>
    </w:p>
    <w:p w14:paraId="5B1F71D4" w14:textId="77777777" w:rsidR="00260147" w:rsidRPr="00260147" w:rsidRDefault="00260147" w:rsidP="00260147">
      <w:hyperlink r:id="rId26" w:tgtFrame="_blank" w:history="1">
        <w:r w:rsidRPr="00260147">
          <w:rPr>
            <w:rStyle w:val="Hyperlink"/>
            <w:b/>
            <w:bCs/>
          </w:rPr>
          <w:t>Dry January - are you in?</w:t>
        </w:r>
      </w:hyperlink>
    </w:p>
    <w:p w14:paraId="605EC1BB" w14:textId="77777777" w:rsidR="00260147" w:rsidRPr="00260147" w:rsidRDefault="00260147" w:rsidP="00260147">
      <w:r w:rsidRPr="00260147">
        <w:t>Take on 31 days alcohol-free with Alcohol Change UK for a total body and mind reset. From clearer skin and a mental health boost, to saving money and time - there's a whole lot to gain this Dry January.</w:t>
      </w:r>
    </w:p>
    <w:p w14:paraId="2E3B1C78" w14:textId="77777777" w:rsidR="00260147" w:rsidRPr="00260147" w:rsidRDefault="00260147" w:rsidP="00260147">
      <w:r w:rsidRPr="00260147">
        <w:t xml:space="preserve">The </w:t>
      </w:r>
      <w:hyperlink r:id="rId27" w:anchor=":~:text=The%20HWS%20are%20flexible%20to,Health%20and%20safety" w:tgtFrame="_blank" w:history="1">
        <w:r w:rsidRPr="00260147">
          <w:rPr>
            <w:rStyle w:val="Hyperlink"/>
          </w:rPr>
          <w:t>Healthy Workplace Standards</w:t>
        </w:r>
      </w:hyperlink>
      <w:hyperlink r:id="rId28" w:tgtFrame="_blank" w:history="1">
        <w:r w:rsidRPr="00260147">
          <w:rPr>
            <w:rStyle w:val="Hyperlink"/>
          </w:rPr>
          <w:t xml:space="preserve"> </w:t>
        </w:r>
      </w:hyperlink>
    </w:p>
    <w:p w14:paraId="2CBFF2E6" w14:textId="77777777" w:rsidR="00260147" w:rsidRPr="00260147" w:rsidRDefault="00260147" w:rsidP="00260147">
      <w:r w:rsidRPr="00260147">
        <w:t xml:space="preserve">are a best practice framework which will help you to support employees. </w:t>
      </w:r>
    </w:p>
    <w:p w14:paraId="5AD62A15" w14:textId="77777777" w:rsidR="00260147" w:rsidRPr="00260147" w:rsidRDefault="00260147" w:rsidP="00260147">
      <w:hyperlink r:id="rId29" w:tgtFrame="_blank" w:history="1">
        <w:r w:rsidRPr="00260147">
          <w:rPr>
            <w:rStyle w:val="Hyperlink"/>
          </w:rPr>
          <w:t>Register now</w:t>
        </w:r>
      </w:hyperlink>
      <w:hyperlink r:id="rId30" w:tgtFrame="_blank" w:history="1">
        <w:r w:rsidRPr="00260147">
          <w:rPr>
            <w:rStyle w:val="Hyperlink"/>
          </w:rPr>
          <w:t xml:space="preserve"> </w:t>
        </w:r>
      </w:hyperlink>
    </w:p>
    <w:p w14:paraId="6519613C" w14:textId="77777777" w:rsidR="00260147" w:rsidRPr="00260147" w:rsidRDefault="00260147" w:rsidP="00260147">
      <w:r w:rsidRPr="00260147">
        <w:t xml:space="preserve">and the Workplace Health Team will help you to achieve your goals and a healthy workplace award. </w:t>
      </w:r>
    </w:p>
    <w:p w14:paraId="1F9E4778" w14:textId="77777777" w:rsidR="00260147" w:rsidRPr="00260147" w:rsidRDefault="00260147" w:rsidP="00260147"/>
    <w:p w14:paraId="081E80C6" w14:textId="77777777" w:rsidR="0062732C" w:rsidRDefault="0062732C"/>
    <w:sectPr w:rsidR="00627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5E3"/>
    <w:multiLevelType w:val="multilevel"/>
    <w:tmpl w:val="56B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12B66"/>
    <w:multiLevelType w:val="multilevel"/>
    <w:tmpl w:val="655C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84A"/>
    <w:multiLevelType w:val="multilevel"/>
    <w:tmpl w:val="0422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F296C"/>
    <w:multiLevelType w:val="multilevel"/>
    <w:tmpl w:val="9D20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271083">
    <w:abstractNumId w:val="3"/>
  </w:num>
  <w:num w:numId="2" w16cid:durableId="891233127">
    <w:abstractNumId w:val="0"/>
  </w:num>
  <w:num w:numId="3" w16cid:durableId="1786190058">
    <w:abstractNumId w:val="1"/>
  </w:num>
  <w:num w:numId="4" w16cid:durableId="1576015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47"/>
    <w:rsid w:val="00260147"/>
    <w:rsid w:val="0062732C"/>
    <w:rsid w:val="00C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6B8C"/>
  <w15:chartTrackingRefBased/>
  <w15:docId w15:val="{916E1F56-08F4-46E6-B249-02B26416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every-mind-matters/" TargetMode="External"/><Relationship Id="rId18" Type="http://schemas.openxmlformats.org/officeDocument/2006/relationships/hyperlink" Target="https://forms.office.com/e/W914NMqTGF" TargetMode="External"/><Relationship Id="rId26" Type="http://schemas.openxmlformats.org/officeDocument/2006/relationships/hyperlink" Target="https://alcoholchange.org.uk/help-and-support/managing-your-drinking/dry-januar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ilton-keynes.gov.uk/health-and-wellbeing-hub/workplace-health-and-wellbeing-across-milton-keynes-bedford-borough-and-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better-health/" TargetMode="External"/><Relationship Id="rId17" Type="http://schemas.openxmlformats.org/officeDocument/2006/relationships/hyperlink" Target="https://forms.office.com/e/X7eCc9fWsd" TargetMode="External"/><Relationship Id="rId25" Type="http://schemas.openxmlformats.org/officeDocument/2006/relationships/hyperlink" Target="https://www.timegentlemenpleas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e/X7eCc9fWsd" TargetMode="External"/><Relationship Id="rId20" Type="http://schemas.openxmlformats.org/officeDocument/2006/relationships/hyperlink" Target="https://www.milton-keynes.gov.uk/health-and-wellbeing-hub/workplace-health-and-wellbeing-across-milton-keynes-bedford-borough-and-0" TargetMode="External"/><Relationship Id="rId29" Type="http://schemas.openxmlformats.org/officeDocument/2006/relationships/hyperlink" Target="https://www.healthyworkplaceaward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goodgrieftrust.org" TargetMode="External"/><Relationship Id="rId24" Type="http://schemas.openxmlformats.org/officeDocument/2006/relationships/hyperlink" Target="https://www.timegentlemenplease.org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ktalkingtherapies.nhs.uk/about-us/wellbeing-webinars" TargetMode="External"/><Relationship Id="rId23" Type="http://schemas.openxmlformats.org/officeDocument/2006/relationships/hyperlink" Target="mailto:public.health@milton-keynes.gov.uk" TargetMode="External"/><Relationship Id="rId28" Type="http://schemas.openxmlformats.org/officeDocument/2006/relationships/hyperlink" Target="https://www.milton-keynes.gov.uk/health-and-wellbeing-hub/workplace-health-and-wellbeing-across-milton-keynes-bedford-borough-and-0" TargetMode="External"/><Relationship Id="rId10" Type="http://schemas.openxmlformats.org/officeDocument/2006/relationships/hyperlink" Target="https://events.teams.microsoft.com/event/c6e6e318-4ccb-4aad-8eeb-0eb56fbff2e4@0859eb45-f1ae-4e0a-9efa-e6d66bbb672f" TargetMode="External"/><Relationship Id="rId19" Type="http://schemas.openxmlformats.org/officeDocument/2006/relationships/hyperlink" Target="https://www.elft.nhs.uk/bedfordshire-talking-therapie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ruse.org.uk/organisations/" TargetMode="External"/><Relationship Id="rId14" Type="http://schemas.openxmlformats.org/officeDocument/2006/relationships/hyperlink" Target="https://www.nhs.uk/every-mind-matters/lifes-challenges/loneliness/" TargetMode="External"/><Relationship Id="rId22" Type="http://schemas.openxmlformats.org/officeDocument/2006/relationships/hyperlink" Target="https://www.milton-keynes.gov.uk/health-and-wellbeing/workplace-health-and-wellbeing-resources-and-services" TargetMode="External"/><Relationship Id="rId27" Type="http://schemas.openxmlformats.org/officeDocument/2006/relationships/hyperlink" Target="https://www.milton-keynes.gov.uk/health-and-wellbeing-hub/workplace-health-and-wellbeing-across-milton-keynes-bedford-borough-and-0" TargetMode="External"/><Relationship Id="rId30" Type="http://schemas.openxmlformats.org/officeDocument/2006/relationships/hyperlink" Target="https://www.healthyworkplaceawa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65FF18FC90B42343BD954C9F283FF10B" ma:contentTypeVersion="10" ma:contentTypeDescription="MKC Branded Word Template Document" ma:contentTypeScope="" ma:versionID="c1956e56afc364d91dcdf6772f9c2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4CE0C-B7D0-484B-85C5-152BB35CA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137D4-274E-4897-AC47-713F740F90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32D2BA-BB3D-4621-A3BD-E2DA0FDED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C6A95-7F2F-44A3-85AA-89CEA157CC8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4461</Characters>
  <Application>Microsoft Office Word</Application>
  <DocSecurity>0</DocSecurity>
  <Lines>37</Lines>
  <Paragraphs>10</Paragraphs>
  <ScaleCrop>false</ScaleCrop>
  <Company>Milton Keynes Council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Keane-Riby</dc:creator>
  <cp:keywords/>
  <dc:description/>
  <cp:lastModifiedBy>Allison Keane-Riby</cp:lastModifiedBy>
  <cp:revision>2</cp:revision>
  <dcterms:created xsi:type="dcterms:W3CDTF">2023-12-04T15:12:00Z</dcterms:created>
  <dcterms:modified xsi:type="dcterms:W3CDTF">2023-12-04T15:15:00Z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0x010100073DBBF460B4694388C550D7D3B139990065FF18FC90B42343BD954C9F283FF10B</vt:lpwstr>
  </property>
</Properties>
</file>