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31DD2936" w:rsidR="009C4606" w:rsidRPr="006A024C" w:rsidRDefault="009C4606" w:rsidP="006A024C">
      <w:pPr>
        <w:pStyle w:val="Heading1"/>
        <w:spacing w:before="0" w:after="0"/>
      </w:pPr>
      <w:r w:rsidRPr="006A024C">
        <w:t xml:space="preserve">A guide for </w:t>
      </w:r>
      <w:r w:rsidR="0010118D">
        <w:t>referrers and service providers</w:t>
      </w:r>
    </w:p>
    <w:p w14:paraId="7332DB66" w14:textId="42BA0A74" w:rsidR="009C4606" w:rsidRDefault="009C4606" w:rsidP="00E954C8">
      <w:pPr>
        <w:pStyle w:val="Heading2"/>
        <w:spacing w:before="0" w:after="0"/>
      </w:pPr>
      <w:r w:rsidRPr="00587559">
        <w:t>Family Group Conference Service</w:t>
      </w:r>
    </w:p>
    <w:p w14:paraId="11ABEE14" w14:textId="77777777" w:rsidR="0025750D" w:rsidRPr="0025750D" w:rsidRDefault="0025750D" w:rsidP="0025750D">
      <w:pPr>
        <w:rPr>
          <w:lang w:val="en-US"/>
        </w:rPr>
      </w:pPr>
    </w:p>
    <w:p w14:paraId="762FD7FB" w14:textId="19FEAE9C" w:rsidR="009C4606" w:rsidRDefault="009C4606" w:rsidP="00E954C8">
      <w:pPr>
        <w:spacing w:after="0"/>
        <w:rPr>
          <w:lang w:val="en-US"/>
        </w:rPr>
      </w:pPr>
      <w:r w:rsidRPr="00587559">
        <w:rPr>
          <w:lang w:val="en-US"/>
        </w:rPr>
        <w:t>‘Families making decisions’</w:t>
      </w:r>
    </w:p>
    <w:p w14:paraId="5A7D656C" w14:textId="17A8B668" w:rsidR="0010118D" w:rsidRDefault="0010118D" w:rsidP="00E954C8">
      <w:pPr>
        <w:spacing w:after="0"/>
        <w:rPr>
          <w:lang w:val="en-US"/>
        </w:rPr>
      </w:pPr>
    </w:p>
    <w:p w14:paraId="12616827" w14:textId="7FBB93BC" w:rsidR="0010118D" w:rsidRPr="00587559" w:rsidRDefault="0010118D" w:rsidP="0010118D">
      <w:pPr>
        <w:pStyle w:val="Heading2"/>
      </w:pPr>
      <w:r>
        <w:t>What is a Family Group Conference?</w:t>
      </w:r>
    </w:p>
    <w:p w14:paraId="627E017D" w14:textId="5B0F1A3A" w:rsidR="0010118D" w:rsidRPr="0010118D" w:rsidRDefault="0010118D" w:rsidP="0010118D">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0118D">
        <w:rPr>
          <w:rFonts w:ascii="Calibri" w:hAnsi="Calibri" w:cs="Calibri"/>
          <w:spacing w:val="6"/>
          <w:szCs w:val="32"/>
          <w:lang w:val="en-US"/>
        </w:rPr>
        <w:t>Essentially it is a decision-making and planning meeting that puts families in the driving seat.</w:t>
      </w:r>
    </w:p>
    <w:p w14:paraId="0622182B" w14:textId="0494652D" w:rsidR="0010118D" w:rsidRPr="0010118D" w:rsidRDefault="0010118D" w:rsidP="0010118D">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0118D">
        <w:rPr>
          <w:rFonts w:ascii="Calibri" w:hAnsi="Calibri" w:cs="Calibri"/>
          <w:spacing w:val="6"/>
          <w:szCs w:val="32"/>
          <w:lang w:val="en-US"/>
        </w:rPr>
        <w:t xml:space="preserve">All families encounter problems from time to time. Every family is unique, with its own culture, personalities, </w:t>
      </w:r>
      <w:proofErr w:type="gramStart"/>
      <w:r w:rsidRPr="0010118D">
        <w:rPr>
          <w:rFonts w:ascii="Calibri" w:hAnsi="Calibri" w:cs="Calibri"/>
          <w:spacing w:val="6"/>
          <w:szCs w:val="32"/>
          <w:lang w:val="en-US"/>
        </w:rPr>
        <w:t>dynamics</w:t>
      </w:r>
      <w:proofErr w:type="gramEnd"/>
      <w:r w:rsidRPr="0010118D">
        <w:rPr>
          <w:rFonts w:ascii="Calibri" w:hAnsi="Calibri" w:cs="Calibri"/>
          <w:spacing w:val="6"/>
          <w:szCs w:val="32"/>
          <w:lang w:val="en-US"/>
        </w:rPr>
        <w:t xml:space="preserve"> and history. An FGC uses the family’s own skills, </w:t>
      </w:r>
      <w:proofErr w:type="gramStart"/>
      <w:r w:rsidRPr="0010118D">
        <w:rPr>
          <w:rFonts w:ascii="Calibri" w:hAnsi="Calibri" w:cs="Calibri"/>
          <w:spacing w:val="6"/>
          <w:szCs w:val="32"/>
          <w:lang w:val="en-US"/>
        </w:rPr>
        <w:t>strengths</w:t>
      </w:r>
      <w:proofErr w:type="gramEnd"/>
      <w:r w:rsidRPr="0010118D">
        <w:rPr>
          <w:rFonts w:ascii="Calibri" w:hAnsi="Calibri" w:cs="Calibri"/>
          <w:spacing w:val="6"/>
          <w:szCs w:val="32"/>
          <w:lang w:val="en-US"/>
        </w:rPr>
        <w:t xml:space="preserve"> and personal knowledge to resolve difficulties for their children/ young people. An independent coordinator facilitates and chairs the meeting.</w:t>
      </w:r>
    </w:p>
    <w:p w14:paraId="6A64B544" w14:textId="2C1CD2F3" w:rsidR="0010118D" w:rsidRPr="0010118D" w:rsidRDefault="0010118D" w:rsidP="0010118D">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0118D">
        <w:rPr>
          <w:rFonts w:ascii="Calibri" w:hAnsi="Calibri" w:cs="Calibri"/>
          <w:spacing w:val="6"/>
          <w:szCs w:val="32"/>
          <w:lang w:val="en-US"/>
        </w:rPr>
        <w:t>The role of referrers and other agencies is to provide information and resources to enable the family to make a safe plan.</w:t>
      </w:r>
    </w:p>
    <w:p w14:paraId="72B84CFE" w14:textId="773913E6" w:rsidR="0010118D" w:rsidRPr="0010118D" w:rsidRDefault="0010118D" w:rsidP="0010118D">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0118D">
        <w:rPr>
          <w:rFonts w:ascii="Calibri" w:hAnsi="Calibri" w:cs="Calibri"/>
          <w:spacing w:val="6"/>
          <w:szCs w:val="32"/>
          <w:lang w:val="en-US"/>
        </w:rPr>
        <w:t xml:space="preserve">The family will have private time to produce their plan. The family’s plan will be agreed and supported by referrers if it keeps the child/ young person safe from significant harm and the resources requested can be provided. </w:t>
      </w:r>
    </w:p>
    <w:p w14:paraId="3E6A62E9" w14:textId="5E68D826" w:rsidR="0010118D" w:rsidRDefault="0010118D" w:rsidP="0010118D">
      <w:pPr>
        <w:pStyle w:val="ListParagraph"/>
        <w:numPr>
          <w:ilvl w:val="0"/>
          <w:numId w:val="3"/>
        </w:numPr>
        <w:autoSpaceDE w:val="0"/>
        <w:autoSpaceDN w:val="0"/>
        <w:adjustRightInd w:val="0"/>
        <w:spacing w:after="0" w:line="240" w:lineRule="auto"/>
        <w:rPr>
          <w:rFonts w:ascii="Calibri" w:hAnsi="Calibri" w:cs="Calibri"/>
          <w:spacing w:val="6"/>
          <w:szCs w:val="32"/>
          <w:lang w:val="en-US"/>
        </w:rPr>
      </w:pPr>
      <w:r w:rsidRPr="0010118D">
        <w:rPr>
          <w:rFonts w:ascii="Calibri" w:hAnsi="Calibri" w:cs="Calibri"/>
          <w:spacing w:val="6"/>
          <w:szCs w:val="32"/>
          <w:lang w:val="en-US"/>
        </w:rPr>
        <w:t>The family will put their plan into action with support from the referrers and other agencies.</w:t>
      </w:r>
    </w:p>
    <w:p w14:paraId="67C78866" w14:textId="77777777" w:rsidR="00685399" w:rsidRPr="0010118D" w:rsidRDefault="00685399" w:rsidP="00685399">
      <w:pPr>
        <w:pStyle w:val="ListParagraph"/>
        <w:autoSpaceDE w:val="0"/>
        <w:autoSpaceDN w:val="0"/>
        <w:adjustRightInd w:val="0"/>
        <w:spacing w:after="0" w:line="240" w:lineRule="auto"/>
        <w:ind w:left="360"/>
        <w:rPr>
          <w:rFonts w:ascii="Calibri" w:hAnsi="Calibri" w:cs="Calibri"/>
          <w:spacing w:val="6"/>
          <w:szCs w:val="32"/>
          <w:lang w:val="en-US"/>
        </w:rPr>
      </w:pPr>
    </w:p>
    <w:p w14:paraId="44239DEE" w14:textId="39E562C8" w:rsidR="009C4606" w:rsidRPr="00587559" w:rsidRDefault="0010118D" w:rsidP="00E954C8">
      <w:pPr>
        <w:pStyle w:val="Heading2"/>
      </w:pPr>
      <w:r>
        <w:t>Why should I refer?</w:t>
      </w:r>
    </w:p>
    <w:p w14:paraId="13D18789" w14:textId="1B7BD6F0" w:rsidR="0010118D" w:rsidRPr="0010118D" w:rsidRDefault="0010118D" w:rsidP="0010118D">
      <w:pPr>
        <w:autoSpaceDE w:val="0"/>
        <w:autoSpaceDN w:val="0"/>
        <w:adjustRightInd w:val="0"/>
        <w:spacing w:after="0" w:line="240" w:lineRule="auto"/>
        <w:rPr>
          <w:rFonts w:ascii="Calibri" w:hAnsi="Calibri" w:cs="Calibri"/>
          <w:szCs w:val="24"/>
        </w:rPr>
      </w:pPr>
      <w:r w:rsidRPr="0010118D">
        <w:rPr>
          <w:rFonts w:ascii="Calibri" w:hAnsi="Calibri" w:cs="Calibri"/>
          <w:szCs w:val="24"/>
        </w:rPr>
        <w:t>Family Group Conferences (FGCs) can help families to find their own solutions with support from partner</w:t>
      </w:r>
      <w:r w:rsidR="00B717DE">
        <w:rPr>
          <w:rFonts w:ascii="Calibri" w:hAnsi="Calibri" w:cs="Calibri"/>
          <w:szCs w:val="24"/>
        </w:rPr>
        <w:t xml:space="preserve"> </w:t>
      </w:r>
      <w:r w:rsidRPr="0010118D">
        <w:rPr>
          <w:rFonts w:ascii="Calibri" w:hAnsi="Calibri" w:cs="Calibri"/>
          <w:szCs w:val="24"/>
        </w:rPr>
        <w:t>agencies. The process uses the strengths and resources of the family to ensure their ownership of the plan.</w:t>
      </w:r>
    </w:p>
    <w:p w14:paraId="535C7212" w14:textId="77777777" w:rsidR="0010118D" w:rsidRPr="0010118D" w:rsidRDefault="0010118D" w:rsidP="0010118D">
      <w:pPr>
        <w:autoSpaceDE w:val="0"/>
        <w:autoSpaceDN w:val="0"/>
        <w:adjustRightInd w:val="0"/>
        <w:spacing w:after="0" w:line="240" w:lineRule="auto"/>
        <w:rPr>
          <w:rFonts w:ascii="Calibri" w:hAnsi="Calibri" w:cs="Calibri"/>
          <w:szCs w:val="24"/>
        </w:rPr>
      </w:pPr>
    </w:p>
    <w:p w14:paraId="5F019D16" w14:textId="027396F5" w:rsidR="0010118D" w:rsidRPr="0010118D" w:rsidRDefault="0010118D" w:rsidP="0010118D">
      <w:pPr>
        <w:autoSpaceDE w:val="0"/>
        <w:autoSpaceDN w:val="0"/>
        <w:adjustRightInd w:val="0"/>
        <w:spacing w:after="0" w:line="240" w:lineRule="auto"/>
        <w:rPr>
          <w:rFonts w:ascii="Calibri" w:hAnsi="Calibri" w:cs="Calibri"/>
          <w:szCs w:val="24"/>
        </w:rPr>
      </w:pPr>
      <w:r w:rsidRPr="0010118D">
        <w:rPr>
          <w:rFonts w:ascii="Calibri" w:hAnsi="Calibri" w:cs="Calibri"/>
          <w:szCs w:val="24"/>
        </w:rPr>
        <w:t>It enables children and young people to make choices and have their say about decisions that affect them.</w:t>
      </w:r>
    </w:p>
    <w:p w14:paraId="7E6A4710" w14:textId="77777777" w:rsidR="0010118D" w:rsidRPr="0010118D" w:rsidRDefault="0010118D" w:rsidP="0010118D">
      <w:pPr>
        <w:autoSpaceDE w:val="0"/>
        <w:autoSpaceDN w:val="0"/>
        <w:adjustRightInd w:val="0"/>
        <w:spacing w:after="0" w:line="240" w:lineRule="auto"/>
        <w:rPr>
          <w:rFonts w:ascii="Calibri" w:hAnsi="Calibri" w:cs="Calibri"/>
          <w:szCs w:val="24"/>
        </w:rPr>
      </w:pPr>
    </w:p>
    <w:p w14:paraId="14F887C4" w14:textId="0899DD0E" w:rsidR="0010118D" w:rsidRPr="0010118D" w:rsidRDefault="0010118D" w:rsidP="0010118D">
      <w:pPr>
        <w:autoSpaceDE w:val="0"/>
        <w:autoSpaceDN w:val="0"/>
        <w:adjustRightInd w:val="0"/>
        <w:spacing w:after="0" w:line="240" w:lineRule="auto"/>
        <w:rPr>
          <w:rFonts w:ascii="Calibri" w:hAnsi="Calibri" w:cs="Calibri"/>
          <w:szCs w:val="24"/>
        </w:rPr>
      </w:pPr>
      <w:r w:rsidRPr="0010118D">
        <w:rPr>
          <w:rFonts w:ascii="Calibri" w:hAnsi="Calibri" w:cs="Calibri"/>
          <w:szCs w:val="24"/>
        </w:rPr>
        <w:t>FGCs enable real partnership working by addressing the power imbalance that families experience when working with agencies. This allows communication and cooperation within the family and with Children’s Social Care and other service providers. This is affirming and can lead to positive change.</w:t>
      </w:r>
    </w:p>
    <w:p w14:paraId="58D05E96" w14:textId="77777777" w:rsidR="00F01666" w:rsidRDefault="00F01666" w:rsidP="0010118D">
      <w:pPr>
        <w:autoSpaceDE w:val="0"/>
        <w:autoSpaceDN w:val="0"/>
        <w:adjustRightInd w:val="0"/>
        <w:spacing w:after="0" w:line="240" w:lineRule="auto"/>
        <w:rPr>
          <w:rFonts w:ascii="Calibri" w:hAnsi="Calibri" w:cs="Calibri"/>
          <w:b/>
          <w:bCs/>
          <w:szCs w:val="24"/>
        </w:rPr>
      </w:pPr>
    </w:p>
    <w:p w14:paraId="5CD091D9" w14:textId="1BF67417" w:rsidR="0010118D" w:rsidRDefault="0010118D" w:rsidP="0010118D">
      <w:pPr>
        <w:autoSpaceDE w:val="0"/>
        <w:autoSpaceDN w:val="0"/>
        <w:adjustRightInd w:val="0"/>
        <w:spacing w:after="0" w:line="240" w:lineRule="auto"/>
        <w:rPr>
          <w:rFonts w:ascii="Calibri" w:hAnsi="Calibri" w:cs="Calibri"/>
          <w:b/>
          <w:bCs/>
          <w:szCs w:val="24"/>
        </w:rPr>
      </w:pPr>
      <w:r w:rsidRPr="0010118D">
        <w:rPr>
          <w:rFonts w:ascii="Calibri" w:hAnsi="Calibri" w:cs="Calibri"/>
          <w:b/>
          <w:bCs/>
          <w:szCs w:val="24"/>
        </w:rPr>
        <w:t>The meeting belongs to the family.</w:t>
      </w:r>
    </w:p>
    <w:p w14:paraId="0D5549A2" w14:textId="77777777" w:rsidR="00F01666" w:rsidRPr="0010118D" w:rsidRDefault="00F01666" w:rsidP="0010118D">
      <w:pPr>
        <w:autoSpaceDE w:val="0"/>
        <w:autoSpaceDN w:val="0"/>
        <w:adjustRightInd w:val="0"/>
        <w:spacing w:after="0" w:line="240" w:lineRule="auto"/>
        <w:rPr>
          <w:rFonts w:ascii="Calibri" w:hAnsi="Calibri" w:cs="Calibri"/>
          <w:b/>
          <w:bCs/>
          <w:szCs w:val="24"/>
        </w:rPr>
      </w:pPr>
    </w:p>
    <w:p w14:paraId="68FC59D3" w14:textId="77777777" w:rsidR="00F01666" w:rsidRDefault="00F01666" w:rsidP="00F01666"/>
    <w:p w14:paraId="42A4E171" w14:textId="77777777" w:rsidR="00F01666" w:rsidRDefault="00F01666" w:rsidP="00F01666"/>
    <w:p w14:paraId="4F059932" w14:textId="77777777" w:rsidR="00F01666" w:rsidRDefault="00F01666" w:rsidP="00F01666"/>
    <w:p w14:paraId="020F8CD0" w14:textId="26D52048" w:rsidR="009C4606" w:rsidRPr="00587559" w:rsidRDefault="0010118D" w:rsidP="0010118D">
      <w:pPr>
        <w:pStyle w:val="Heading2"/>
      </w:pPr>
      <w:r>
        <w:lastRenderedPageBreak/>
        <w:t>When should I refer</w:t>
      </w:r>
      <w:r w:rsidR="009C4606" w:rsidRPr="00587559">
        <w:t>?</w:t>
      </w:r>
    </w:p>
    <w:p w14:paraId="6A5EA4AD" w14:textId="784B8269" w:rsidR="0010118D" w:rsidRDefault="0010118D" w:rsidP="0010118D">
      <w:pPr>
        <w:autoSpaceDE w:val="0"/>
        <w:autoSpaceDN w:val="0"/>
        <w:adjustRightInd w:val="0"/>
        <w:spacing w:after="0" w:line="240" w:lineRule="auto"/>
        <w:rPr>
          <w:rFonts w:ascii="MyriadPro-Light" w:eastAsiaTheme="minorHAnsi" w:hAnsi="MyriadPro-Light" w:cs="MyriadPro-Light"/>
          <w:sz w:val="20"/>
          <w:szCs w:val="20"/>
          <w:lang w:eastAsia="en-US"/>
        </w:rPr>
      </w:pPr>
      <w:r>
        <w:rPr>
          <w:rFonts w:ascii="MyriadPro-Light" w:eastAsiaTheme="minorHAnsi" w:hAnsi="MyriadPro-Light" w:cs="MyriadPro-Light"/>
          <w:sz w:val="20"/>
          <w:szCs w:val="20"/>
          <w:lang w:eastAsia="en-US"/>
        </w:rPr>
        <w:t>FGCs work best as early as possible for families experiencing difficulties.</w:t>
      </w:r>
    </w:p>
    <w:p w14:paraId="03D6FC32" w14:textId="77777777" w:rsidR="0010118D" w:rsidRDefault="0010118D" w:rsidP="0010118D">
      <w:pPr>
        <w:autoSpaceDE w:val="0"/>
        <w:autoSpaceDN w:val="0"/>
        <w:adjustRightInd w:val="0"/>
        <w:spacing w:after="0" w:line="240" w:lineRule="auto"/>
        <w:rPr>
          <w:rFonts w:ascii="MyriadPro-Light" w:eastAsiaTheme="minorHAnsi" w:hAnsi="MyriadPro-Light" w:cs="MyriadPro-Light"/>
          <w:sz w:val="20"/>
          <w:szCs w:val="20"/>
          <w:lang w:eastAsia="en-US"/>
        </w:rPr>
      </w:pPr>
    </w:p>
    <w:p w14:paraId="19D959CE" w14:textId="77777777" w:rsidR="0010118D" w:rsidRPr="0010118D" w:rsidRDefault="0010118D" w:rsidP="0010118D">
      <w:pPr>
        <w:autoSpaceDE w:val="0"/>
        <w:autoSpaceDN w:val="0"/>
        <w:adjustRightInd w:val="0"/>
        <w:spacing w:after="0" w:line="240" w:lineRule="auto"/>
        <w:rPr>
          <w:rFonts w:asciiTheme="majorHAnsi" w:eastAsiaTheme="majorEastAsia" w:hAnsiTheme="majorHAnsi" w:cstheme="majorBidi"/>
          <w:b/>
          <w:color w:val="000000" w:themeColor="text1"/>
          <w:sz w:val="28"/>
          <w:szCs w:val="24"/>
          <w:lang w:val="en-US"/>
        </w:rPr>
      </w:pPr>
      <w:r w:rsidRPr="0010118D">
        <w:rPr>
          <w:rFonts w:asciiTheme="majorHAnsi" w:eastAsiaTheme="majorEastAsia" w:hAnsiTheme="majorHAnsi" w:cstheme="majorBidi"/>
          <w:b/>
          <w:color w:val="000000" w:themeColor="text1"/>
          <w:sz w:val="28"/>
          <w:szCs w:val="24"/>
          <w:lang w:val="en-US"/>
        </w:rPr>
        <w:t>FGCs should always be offered:</w:t>
      </w:r>
    </w:p>
    <w:p w14:paraId="041B3E26" w14:textId="31C01D84" w:rsidR="0010118D" w:rsidRPr="0010118D" w:rsidRDefault="0010118D" w:rsidP="0010118D">
      <w:pPr>
        <w:pStyle w:val="ListParagraph"/>
        <w:numPr>
          <w:ilvl w:val="0"/>
          <w:numId w:val="8"/>
        </w:numPr>
        <w:autoSpaceDE w:val="0"/>
        <w:autoSpaceDN w:val="0"/>
        <w:adjustRightInd w:val="0"/>
        <w:spacing w:after="0" w:line="240" w:lineRule="auto"/>
        <w:rPr>
          <w:rFonts w:ascii="Calibri" w:hAnsi="Calibri" w:cs="Calibri"/>
          <w:spacing w:val="6"/>
          <w:szCs w:val="32"/>
          <w:lang w:val="en-US"/>
        </w:rPr>
      </w:pPr>
      <w:r w:rsidRPr="0010118D">
        <w:rPr>
          <w:rFonts w:ascii="Calibri" w:hAnsi="Calibri" w:cs="Calibri"/>
          <w:spacing w:val="6"/>
          <w:szCs w:val="32"/>
          <w:lang w:val="en-US"/>
        </w:rPr>
        <w:t xml:space="preserve">to avoid the risk of accommodation or when a child/ young person becomes Looked After by the Local </w:t>
      </w:r>
      <w:proofErr w:type="gramStart"/>
      <w:r w:rsidRPr="0010118D">
        <w:rPr>
          <w:rFonts w:ascii="Calibri" w:hAnsi="Calibri" w:cs="Calibri"/>
          <w:spacing w:val="6"/>
          <w:szCs w:val="32"/>
          <w:lang w:val="en-US"/>
        </w:rPr>
        <w:t>Authority;</w:t>
      </w:r>
      <w:proofErr w:type="gramEnd"/>
    </w:p>
    <w:p w14:paraId="43E83B16" w14:textId="5F4F9F52" w:rsidR="0010118D" w:rsidRPr="0010118D" w:rsidRDefault="0010118D" w:rsidP="0010118D">
      <w:pPr>
        <w:pStyle w:val="ListParagraph"/>
        <w:numPr>
          <w:ilvl w:val="0"/>
          <w:numId w:val="8"/>
        </w:numPr>
        <w:autoSpaceDE w:val="0"/>
        <w:autoSpaceDN w:val="0"/>
        <w:adjustRightInd w:val="0"/>
        <w:spacing w:after="0" w:line="240" w:lineRule="auto"/>
        <w:rPr>
          <w:rFonts w:ascii="Calibri" w:hAnsi="Calibri" w:cs="Calibri"/>
          <w:spacing w:val="6"/>
          <w:szCs w:val="32"/>
          <w:lang w:val="en-US"/>
        </w:rPr>
      </w:pPr>
      <w:r w:rsidRPr="0010118D">
        <w:rPr>
          <w:rFonts w:ascii="Calibri" w:hAnsi="Calibri" w:cs="Calibri"/>
          <w:spacing w:val="6"/>
          <w:szCs w:val="32"/>
          <w:lang w:val="en-US"/>
        </w:rPr>
        <w:t xml:space="preserve">prior to or during Safeguarding and Child Protection </w:t>
      </w:r>
      <w:proofErr w:type="gramStart"/>
      <w:r w:rsidRPr="0010118D">
        <w:rPr>
          <w:rFonts w:ascii="Calibri" w:hAnsi="Calibri" w:cs="Calibri"/>
          <w:spacing w:val="6"/>
          <w:szCs w:val="32"/>
          <w:lang w:val="en-US"/>
        </w:rPr>
        <w:t>procedures;</w:t>
      </w:r>
      <w:proofErr w:type="gramEnd"/>
    </w:p>
    <w:p w14:paraId="2098739A" w14:textId="06CE21AE" w:rsidR="0010118D" w:rsidRDefault="0010118D" w:rsidP="0010118D">
      <w:pPr>
        <w:pStyle w:val="ListParagraph"/>
        <w:numPr>
          <w:ilvl w:val="0"/>
          <w:numId w:val="8"/>
        </w:numPr>
        <w:autoSpaceDE w:val="0"/>
        <w:autoSpaceDN w:val="0"/>
        <w:adjustRightInd w:val="0"/>
        <w:spacing w:after="0" w:line="240" w:lineRule="auto"/>
        <w:rPr>
          <w:rFonts w:ascii="Calibri" w:hAnsi="Calibri" w:cs="Calibri"/>
          <w:spacing w:val="6"/>
          <w:szCs w:val="32"/>
          <w:lang w:val="en-US"/>
        </w:rPr>
      </w:pPr>
      <w:r w:rsidRPr="0010118D">
        <w:rPr>
          <w:rFonts w:ascii="Calibri" w:hAnsi="Calibri" w:cs="Calibri"/>
          <w:spacing w:val="6"/>
          <w:szCs w:val="32"/>
          <w:lang w:val="en-US"/>
        </w:rPr>
        <w:t>prior to or during Care Proceedings (Public Law Outline).</w:t>
      </w:r>
    </w:p>
    <w:p w14:paraId="35512F4A" w14:textId="77777777" w:rsidR="000E64AD" w:rsidRPr="0010118D" w:rsidRDefault="000E64AD" w:rsidP="000E64AD">
      <w:pPr>
        <w:pStyle w:val="ListParagraph"/>
        <w:autoSpaceDE w:val="0"/>
        <w:autoSpaceDN w:val="0"/>
        <w:adjustRightInd w:val="0"/>
        <w:spacing w:after="0" w:line="240" w:lineRule="auto"/>
        <w:ind w:left="360"/>
        <w:rPr>
          <w:rFonts w:ascii="Calibri" w:hAnsi="Calibri" w:cs="Calibri"/>
          <w:spacing w:val="6"/>
          <w:szCs w:val="32"/>
          <w:lang w:val="en-US"/>
        </w:rPr>
      </w:pPr>
    </w:p>
    <w:p w14:paraId="1397ADBE" w14:textId="77777777" w:rsidR="0010118D" w:rsidRPr="00B717DE" w:rsidRDefault="0010118D" w:rsidP="00B717DE">
      <w:pPr>
        <w:pStyle w:val="Heading3"/>
        <w:rPr>
          <w:lang w:val="en-US"/>
        </w:rPr>
      </w:pPr>
      <w:r w:rsidRPr="00B717DE">
        <w:rPr>
          <w:lang w:val="en-US"/>
        </w:rPr>
        <w:t>FGCs also work well in:</w:t>
      </w:r>
    </w:p>
    <w:p w14:paraId="098601F9" w14:textId="58B2C27C" w:rsidR="0010118D" w:rsidRPr="00B717DE" w:rsidRDefault="0010118D" w:rsidP="00B717DE">
      <w:pPr>
        <w:pStyle w:val="ListParagraph"/>
        <w:numPr>
          <w:ilvl w:val="0"/>
          <w:numId w:val="4"/>
        </w:numPr>
        <w:autoSpaceDE w:val="0"/>
        <w:autoSpaceDN w:val="0"/>
        <w:adjustRightInd w:val="0"/>
        <w:spacing w:after="0" w:line="240" w:lineRule="auto"/>
        <w:rPr>
          <w:rFonts w:ascii="Calibri" w:hAnsi="Calibri" w:cs="Calibri"/>
          <w:spacing w:val="6"/>
          <w:szCs w:val="32"/>
          <w:lang w:val="en-US"/>
        </w:rPr>
      </w:pPr>
      <w:r w:rsidRPr="00B717DE">
        <w:rPr>
          <w:rFonts w:ascii="Calibri" w:hAnsi="Calibri" w:cs="Calibri"/>
          <w:spacing w:val="6"/>
          <w:szCs w:val="32"/>
          <w:lang w:val="en-US"/>
        </w:rPr>
        <w:t>supporting families to improve relationships and/or</w:t>
      </w:r>
      <w:r w:rsidR="00B717DE" w:rsidRPr="00B717DE">
        <w:rPr>
          <w:rFonts w:ascii="Calibri" w:hAnsi="Calibri" w:cs="Calibri"/>
          <w:spacing w:val="6"/>
          <w:szCs w:val="32"/>
          <w:lang w:val="en-US"/>
        </w:rPr>
        <w:t xml:space="preserve"> </w:t>
      </w:r>
      <w:r w:rsidRPr="00B717DE">
        <w:rPr>
          <w:rFonts w:ascii="Calibri" w:hAnsi="Calibri" w:cs="Calibri"/>
          <w:spacing w:val="6"/>
          <w:szCs w:val="32"/>
          <w:lang w:val="en-US"/>
        </w:rPr>
        <w:t xml:space="preserve">cope better with family </w:t>
      </w:r>
      <w:proofErr w:type="gramStart"/>
      <w:r w:rsidRPr="00B717DE">
        <w:rPr>
          <w:rFonts w:ascii="Calibri" w:hAnsi="Calibri" w:cs="Calibri"/>
          <w:spacing w:val="6"/>
          <w:szCs w:val="32"/>
          <w:lang w:val="en-US"/>
        </w:rPr>
        <w:t>crisis;</w:t>
      </w:r>
      <w:proofErr w:type="gramEnd"/>
    </w:p>
    <w:p w14:paraId="0F7CB11D" w14:textId="7C0C17ED" w:rsidR="0010118D" w:rsidRPr="00B717DE" w:rsidRDefault="0010118D" w:rsidP="00B717DE">
      <w:pPr>
        <w:pStyle w:val="ListParagraph"/>
        <w:numPr>
          <w:ilvl w:val="0"/>
          <w:numId w:val="4"/>
        </w:numPr>
        <w:autoSpaceDE w:val="0"/>
        <w:autoSpaceDN w:val="0"/>
        <w:adjustRightInd w:val="0"/>
        <w:spacing w:after="0" w:line="240" w:lineRule="auto"/>
        <w:rPr>
          <w:rFonts w:ascii="Calibri" w:hAnsi="Calibri" w:cs="Calibri"/>
          <w:spacing w:val="6"/>
          <w:szCs w:val="32"/>
          <w:lang w:val="en-US"/>
        </w:rPr>
      </w:pPr>
      <w:r w:rsidRPr="00B717DE">
        <w:rPr>
          <w:rFonts w:ascii="Calibri" w:hAnsi="Calibri" w:cs="Calibri"/>
          <w:spacing w:val="6"/>
          <w:szCs w:val="32"/>
          <w:lang w:val="en-US"/>
        </w:rPr>
        <w:t>dealing with the risk of exclusion from school, poor</w:t>
      </w:r>
      <w:r w:rsidR="00B717DE" w:rsidRPr="00B717DE">
        <w:rPr>
          <w:rFonts w:ascii="Calibri" w:hAnsi="Calibri" w:cs="Calibri"/>
          <w:spacing w:val="6"/>
          <w:szCs w:val="32"/>
          <w:lang w:val="en-US"/>
        </w:rPr>
        <w:t xml:space="preserve"> </w:t>
      </w:r>
      <w:r w:rsidRPr="00B717DE">
        <w:rPr>
          <w:rFonts w:ascii="Calibri" w:hAnsi="Calibri" w:cs="Calibri"/>
          <w:spacing w:val="6"/>
          <w:szCs w:val="32"/>
          <w:lang w:val="en-US"/>
        </w:rPr>
        <w:t xml:space="preserve">attendance and youth </w:t>
      </w:r>
      <w:proofErr w:type="gramStart"/>
      <w:r w:rsidRPr="00B717DE">
        <w:rPr>
          <w:rFonts w:ascii="Calibri" w:hAnsi="Calibri" w:cs="Calibri"/>
          <w:spacing w:val="6"/>
          <w:szCs w:val="32"/>
          <w:lang w:val="en-US"/>
        </w:rPr>
        <w:t>crime;</w:t>
      </w:r>
      <w:proofErr w:type="gramEnd"/>
    </w:p>
    <w:p w14:paraId="22075902" w14:textId="29D229D8" w:rsidR="0010118D" w:rsidRDefault="0010118D" w:rsidP="00B717DE">
      <w:pPr>
        <w:pStyle w:val="ListParagraph"/>
        <w:numPr>
          <w:ilvl w:val="0"/>
          <w:numId w:val="4"/>
        </w:numPr>
        <w:autoSpaceDE w:val="0"/>
        <w:autoSpaceDN w:val="0"/>
        <w:adjustRightInd w:val="0"/>
        <w:spacing w:after="0" w:line="240" w:lineRule="auto"/>
        <w:rPr>
          <w:rFonts w:ascii="Calibri" w:hAnsi="Calibri" w:cs="Calibri"/>
          <w:spacing w:val="6"/>
          <w:szCs w:val="32"/>
          <w:lang w:val="en-US"/>
        </w:rPr>
      </w:pPr>
      <w:r w:rsidRPr="00B717DE">
        <w:rPr>
          <w:rFonts w:ascii="Calibri" w:hAnsi="Calibri" w:cs="Calibri"/>
          <w:spacing w:val="6"/>
          <w:szCs w:val="32"/>
          <w:lang w:val="en-US"/>
        </w:rPr>
        <w:t>clarifying contact and planning for the</w:t>
      </w:r>
      <w:r w:rsidR="00B717DE" w:rsidRPr="00B717DE">
        <w:rPr>
          <w:rFonts w:ascii="Calibri" w:hAnsi="Calibri" w:cs="Calibri"/>
          <w:spacing w:val="6"/>
          <w:szCs w:val="32"/>
          <w:lang w:val="en-US"/>
        </w:rPr>
        <w:t xml:space="preserve"> </w:t>
      </w:r>
      <w:r w:rsidRPr="00B717DE">
        <w:rPr>
          <w:rFonts w:ascii="Calibri" w:hAnsi="Calibri" w:cs="Calibri"/>
          <w:spacing w:val="6"/>
          <w:szCs w:val="32"/>
          <w:lang w:val="en-US"/>
        </w:rPr>
        <w:t>independence of Looked After Children.</w:t>
      </w:r>
    </w:p>
    <w:p w14:paraId="59E0D06F" w14:textId="77777777" w:rsidR="000E64AD" w:rsidRPr="00B717DE" w:rsidRDefault="000E64AD" w:rsidP="000E64AD">
      <w:pPr>
        <w:pStyle w:val="ListParagraph"/>
        <w:autoSpaceDE w:val="0"/>
        <w:autoSpaceDN w:val="0"/>
        <w:adjustRightInd w:val="0"/>
        <w:spacing w:after="0" w:line="240" w:lineRule="auto"/>
        <w:ind w:left="360"/>
        <w:rPr>
          <w:rFonts w:ascii="Calibri" w:hAnsi="Calibri" w:cs="Calibri"/>
          <w:spacing w:val="6"/>
          <w:szCs w:val="32"/>
          <w:lang w:val="en-US"/>
        </w:rPr>
      </w:pPr>
    </w:p>
    <w:p w14:paraId="79937CE1" w14:textId="2A4D1656" w:rsidR="009C4606" w:rsidRPr="00587559" w:rsidRDefault="0010118D" w:rsidP="0010118D">
      <w:pPr>
        <w:pStyle w:val="Heading2"/>
      </w:pPr>
      <w:r>
        <w:t>How do I refer</w:t>
      </w:r>
      <w:r w:rsidR="009C4606" w:rsidRPr="00587559">
        <w:t>?</w:t>
      </w:r>
    </w:p>
    <w:p w14:paraId="58F6D0BD" w14:textId="0DFF3206" w:rsidR="00B717DE" w:rsidRPr="00B717DE" w:rsidRDefault="00B717DE" w:rsidP="00B717DE">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B717DE">
        <w:rPr>
          <w:rFonts w:ascii="Calibri" w:hAnsi="Calibri" w:cs="Calibri"/>
          <w:spacing w:val="6"/>
          <w:szCs w:val="32"/>
          <w:lang w:val="en-US"/>
        </w:rPr>
        <w:t>Talk with the parent(s) and child/ young person. Offer the FGC explaining the importance of the family’s role in decision-making.</w:t>
      </w:r>
    </w:p>
    <w:p w14:paraId="31A50402" w14:textId="7AFDEB00" w:rsidR="00B717DE" w:rsidRPr="00B717DE" w:rsidRDefault="00B717DE" w:rsidP="00B717DE">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B717DE">
        <w:rPr>
          <w:rFonts w:ascii="Calibri" w:hAnsi="Calibri" w:cs="Calibri"/>
          <w:spacing w:val="6"/>
          <w:szCs w:val="32"/>
          <w:lang w:val="en-US"/>
        </w:rPr>
        <w:t xml:space="preserve">Some families don’t appear to have a large family network. Don’t be put off by this. The coordinator will identify and invite all relevant family members. </w:t>
      </w:r>
    </w:p>
    <w:p w14:paraId="2CDAE0CE" w14:textId="28AD64FC" w:rsidR="00B717DE" w:rsidRPr="00B717DE" w:rsidRDefault="00B717DE" w:rsidP="00B717DE">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B717DE">
        <w:rPr>
          <w:rFonts w:ascii="Calibri" w:hAnsi="Calibri" w:cs="Calibri"/>
          <w:spacing w:val="6"/>
          <w:szCs w:val="32"/>
          <w:lang w:val="en-US"/>
        </w:rPr>
        <w:t xml:space="preserve">Complete a referral form and send it to the FGC Service by email. </w:t>
      </w:r>
    </w:p>
    <w:p w14:paraId="7101AD78" w14:textId="1F07E673" w:rsidR="00B717DE" w:rsidRPr="00B717DE" w:rsidRDefault="00B717DE" w:rsidP="00B717DE">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B717DE">
        <w:rPr>
          <w:rFonts w:ascii="Calibri" w:hAnsi="Calibri" w:cs="Calibri"/>
          <w:spacing w:val="6"/>
          <w:szCs w:val="32"/>
          <w:lang w:val="en-US"/>
        </w:rPr>
        <w:t>Please provide information on the family’s strengths as well as the concerns for the child/ young person. If you want a quick response or the FGC is urgent, please precede the referral with a phone call.</w:t>
      </w:r>
    </w:p>
    <w:p w14:paraId="1BD2CF6C" w14:textId="14100D38" w:rsidR="00B717DE" w:rsidRDefault="00B717DE" w:rsidP="00B717DE">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B717DE">
        <w:rPr>
          <w:rFonts w:ascii="Calibri" w:hAnsi="Calibri" w:cs="Calibri"/>
          <w:spacing w:val="6"/>
          <w:szCs w:val="32"/>
          <w:lang w:val="en-US"/>
        </w:rPr>
        <w:t xml:space="preserve">If the family want to know more, you can request </w:t>
      </w:r>
      <w:proofErr w:type="gramStart"/>
      <w:r w:rsidRPr="00B717DE">
        <w:rPr>
          <w:rFonts w:ascii="Calibri" w:hAnsi="Calibri" w:cs="Calibri"/>
          <w:spacing w:val="6"/>
          <w:szCs w:val="32"/>
          <w:lang w:val="en-US"/>
        </w:rPr>
        <w:t>a</w:t>
      </w:r>
      <w:proofErr w:type="gramEnd"/>
      <w:r w:rsidRPr="00B717DE">
        <w:rPr>
          <w:rFonts w:ascii="Calibri" w:hAnsi="Calibri" w:cs="Calibri"/>
          <w:spacing w:val="6"/>
          <w:szCs w:val="32"/>
          <w:lang w:val="en-US"/>
        </w:rPr>
        <w:t xml:space="preserve"> FGC coordinator visit prior to their decision to go ahead</w:t>
      </w:r>
      <w:r w:rsidR="000E64AD">
        <w:rPr>
          <w:rFonts w:ascii="Calibri" w:hAnsi="Calibri" w:cs="Calibri"/>
          <w:spacing w:val="6"/>
          <w:szCs w:val="32"/>
          <w:lang w:val="en-US"/>
        </w:rPr>
        <w:t>.</w:t>
      </w:r>
    </w:p>
    <w:p w14:paraId="645B2CF4" w14:textId="77777777" w:rsidR="000E64AD" w:rsidRPr="00B717DE" w:rsidRDefault="000E64AD" w:rsidP="000E64AD">
      <w:pPr>
        <w:pStyle w:val="ListParagraph"/>
        <w:autoSpaceDE w:val="0"/>
        <w:autoSpaceDN w:val="0"/>
        <w:adjustRightInd w:val="0"/>
        <w:spacing w:after="0" w:line="240" w:lineRule="auto"/>
        <w:ind w:left="360"/>
        <w:rPr>
          <w:rFonts w:ascii="Calibri" w:hAnsi="Calibri" w:cs="Calibri"/>
          <w:spacing w:val="6"/>
          <w:szCs w:val="32"/>
          <w:lang w:val="en-US"/>
        </w:rPr>
      </w:pPr>
    </w:p>
    <w:p w14:paraId="48C89569" w14:textId="293CC809" w:rsidR="009C4606" w:rsidRPr="00587559" w:rsidRDefault="0010118D" w:rsidP="00B717DE">
      <w:pPr>
        <w:pStyle w:val="Heading2"/>
      </w:pPr>
      <w:r>
        <w:t>What happens next</w:t>
      </w:r>
      <w:r w:rsidR="009C4606" w:rsidRPr="00587559">
        <w:t>?</w:t>
      </w:r>
    </w:p>
    <w:p w14:paraId="4BE0D862" w14:textId="14BDACC7" w:rsidR="00B717DE" w:rsidRDefault="00B717DE" w:rsidP="00B717DE">
      <w:pPr>
        <w:autoSpaceDE w:val="0"/>
        <w:autoSpaceDN w:val="0"/>
        <w:adjustRightInd w:val="0"/>
        <w:spacing w:after="0" w:line="240" w:lineRule="auto"/>
        <w:rPr>
          <w:rFonts w:ascii="Calibri" w:hAnsi="Calibri" w:cs="Calibri"/>
          <w:szCs w:val="24"/>
        </w:rPr>
      </w:pPr>
      <w:r w:rsidRPr="00B717DE">
        <w:rPr>
          <w:rFonts w:ascii="Calibri" w:hAnsi="Calibri" w:cs="Calibri"/>
          <w:szCs w:val="24"/>
        </w:rPr>
        <w:t xml:space="preserve">A coordinator will contact you to arrange a referral meeting. This is an opportunity to discuss and draft your report. You will share this report with the child/young person and those with parental responsibility. </w:t>
      </w:r>
    </w:p>
    <w:p w14:paraId="4B9A00CB" w14:textId="77777777" w:rsidR="00B717DE" w:rsidRPr="00B717DE" w:rsidRDefault="00B717DE" w:rsidP="00B717DE">
      <w:pPr>
        <w:autoSpaceDE w:val="0"/>
        <w:autoSpaceDN w:val="0"/>
        <w:adjustRightInd w:val="0"/>
        <w:spacing w:after="0" w:line="240" w:lineRule="auto"/>
        <w:rPr>
          <w:rFonts w:ascii="Calibri" w:hAnsi="Calibri" w:cs="Calibri"/>
          <w:szCs w:val="24"/>
        </w:rPr>
      </w:pPr>
    </w:p>
    <w:p w14:paraId="61CA078C" w14:textId="6E1D55EB" w:rsidR="00B717DE" w:rsidRDefault="00B717DE" w:rsidP="00B717DE">
      <w:pPr>
        <w:autoSpaceDE w:val="0"/>
        <w:autoSpaceDN w:val="0"/>
        <w:adjustRightInd w:val="0"/>
        <w:spacing w:after="0" w:line="240" w:lineRule="auto"/>
        <w:rPr>
          <w:rFonts w:ascii="Calibri" w:hAnsi="Calibri" w:cs="Calibri"/>
          <w:szCs w:val="24"/>
        </w:rPr>
      </w:pPr>
      <w:r w:rsidRPr="00B717DE">
        <w:rPr>
          <w:rFonts w:ascii="Calibri" w:hAnsi="Calibri" w:cs="Calibri"/>
          <w:szCs w:val="24"/>
        </w:rPr>
        <w:t>Your report will include the family’s strengths as well as your agency’s “bottom line”. You will ask those with parental responsibility to sign that they agree to share the information with everyone involved in the FGC.</w:t>
      </w:r>
    </w:p>
    <w:p w14:paraId="767600F8" w14:textId="77777777" w:rsidR="00B717DE" w:rsidRPr="00B717DE" w:rsidRDefault="00B717DE" w:rsidP="00B717DE">
      <w:pPr>
        <w:autoSpaceDE w:val="0"/>
        <w:autoSpaceDN w:val="0"/>
        <w:adjustRightInd w:val="0"/>
        <w:spacing w:after="0" w:line="240" w:lineRule="auto"/>
        <w:rPr>
          <w:rFonts w:ascii="Calibri" w:hAnsi="Calibri" w:cs="Calibri"/>
          <w:szCs w:val="24"/>
        </w:rPr>
      </w:pPr>
    </w:p>
    <w:p w14:paraId="27B379A9" w14:textId="23A86947" w:rsidR="00B717DE" w:rsidRDefault="00B717DE" w:rsidP="00B717DE">
      <w:pPr>
        <w:autoSpaceDE w:val="0"/>
        <w:autoSpaceDN w:val="0"/>
        <w:adjustRightInd w:val="0"/>
        <w:spacing w:after="0" w:line="240" w:lineRule="auto"/>
        <w:rPr>
          <w:rFonts w:ascii="Calibri" w:hAnsi="Calibri" w:cs="Calibri"/>
          <w:szCs w:val="24"/>
        </w:rPr>
      </w:pPr>
      <w:r w:rsidRPr="00B717DE">
        <w:rPr>
          <w:rFonts w:ascii="Calibri" w:hAnsi="Calibri" w:cs="Calibri"/>
          <w:szCs w:val="24"/>
        </w:rPr>
        <w:t>Please send a signed copy to the FGC Service.</w:t>
      </w:r>
    </w:p>
    <w:p w14:paraId="0CBB13D0" w14:textId="77777777" w:rsidR="00B717DE" w:rsidRPr="00B717DE" w:rsidRDefault="00B717DE" w:rsidP="00B717DE">
      <w:pPr>
        <w:autoSpaceDE w:val="0"/>
        <w:autoSpaceDN w:val="0"/>
        <w:adjustRightInd w:val="0"/>
        <w:spacing w:after="0" w:line="240" w:lineRule="auto"/>
        <w:rPr>
          <w:rFonts w:ascii="Calibri" w:hAnsi="Calibri" w:cs="Calibri"/>
          <w:szCs w:val="24"/>
        </w:rPr>
      </w:pPr>
    </w:p>
    <w:p w14:paraId="278D5FF5" w14:textId="7FF3BE78" w:rsidR="00B717DE" w:rsidRDefault="00B717DE" w:rsidP="00B717DE">
      <w:pPr>
        <w:autoSpaceDE w:val="0"/>
        <w:autoSpaceDN w:val="0"/>
        <w:adjustRightInd w:val="0"/>
        <w:spacing w:after="0" w:line="240" w:lineRule="auto"/>
        <w:rPr>
          <w:rFonts w:ascii="Calibri" w:hAnsi="Calibri" w:cs="Calibri"/>
          <w:szCs w:val="24"/>
        </w:rPr>
      </w:pPr>
      <w:r w:rsidRPr="00B717DE">
        <w:rPr>
          <w:rFonts w:ascii="Calibri" w:hAnsi="Calibri" w:cs="Calibri"/>
          <w:szCs w:val="24"/>
        </w:rPr>
        <w:t>The coordinator will visit the child/ young person and family to prepare them for the FGC. They offer an</w:t>
      </w:r>
      <w:r>
        <w:rPr>
          <w:rFonts w:ascii="Calibri" w:hAnsi="Calibri" w:cs="Calibri"/>
          <w:szCs w:val="24"/>
        </w:rPr>
        <w:t xml:space="preserve"> </w:t>
      </w:r>
      <w:r w:rsidRPr="00B717DE">
        <w:rPr>
          <w:rFonts w:ascii="Calibri" w:hAnsi="Calibri" w:cs="Calibri"/>
          <w:szCs w:val="24"/>
        </w:rPr>
        <w:t xml:space="preserve">advocate to the child, young person and/or vulnerable adults and request contact details of the wider family and friends. The coordinator will also prepare the agencies for the FGC, book a </w:t>
      </w:r>
      <w:proofErr w:type="gramStart"/>
      <w:r w:rsidRPr="00B717DE">
        <w:rPr>
          <w:rFonts w:ascii="Calibri" w:hAnsi="Calibri" w:cs="Calibri"/>
          <w:szCs w:val="24"/>
        </w:rPr>
        <w:t>venue</w:t>
      </w:r>
      <w:proofErr w:type="gramEnd"/>
      <w:r w:rsidRPr="00B717DE">
        <w:rPr>
          <w:rFonts w:ascii="Calibri" w:hAnsi="Calibri" w:cs="Calibri"/>
          <w:szCs w:val="24"/>
        </w:rPr>
        <w:t xml:space="preserve"> and set a time and date, ensuring maximum family participation. </w:t>
      </w:r>
    </w:p>
    <w:p w14:paraId="44DEEC5E" w14:textId="77777777" w:rsidR="00B717DE" w:rsidRDefault="00B717DE" w:rsidP="00B717DE">
      <w:pPr>
        <w:autoSpaceDE w:val="0"/>
        <w:autoSpaceDN w:val="0"/>
        <w:adjustRightInd w:val="0"/>
        <w:spacing w:after="0" w:line="240" w:lineRule="auto"/>
        <w:rPr>
          <w:rFonts w:ascii="Calibri" w:hAnsi="Calibri" w:cs="Calibri"/>
          <w:szCs w:val="24"/>
        </w:rPr>
      </w:pPr>
    </w:p>
    <w:p w14:paraId="3472A610" w14:textId="1C7CFBFB" w:rsidR="001F59EC" w:rsidRPr="00B717DE" w:rsidRDefault="00B717DE" w:rsidP="00B717DE">
      <w:pPr>
        <w:autoSpaceDE w:val="0"/>
        <w:autoSpaceDN w:val="0"/>
        <w:adjustRightInd w:val="0"/>
        <w:spacing w:after="0" w:line="240" w:lineRule="auto"/>
        <w:rPr>
          <w:rFonts w:ascii="Calibri" w:hAnsi="Calibri" w:cs="Calibri"/>
          <w:b/>
          <w:bCs/>
          <w:szCs w:val="24"/>
        </w:rPr>
      </w:pPr>
      <w:r w:rsidRPr="00B717DE">
        <w:rPr>
          <w:rFonts w:ascii="Calibri" w:hAnsi="Calibri" w:cs="Calibri"/>
          <w:b/>
          <w:bCs/>
          <w:szCs w:val="24"/>
        </w:rPr>
        <w:t>The coordinator is independent of case management and decision-making.</w:t>
      </w:r>
    </w:p>
    <w:p w14:paraId="370B5393" w14:textId="27AC2A2B" w:rsidR="009C4606" w:rsidRDefault="0010118D" w:rsidP="00E954C8">
      <w:pPr>
        <w:pStyle w:val="Heading2"/>
        <w:spacing w:before="0"/>
      </w:pPr>
      <w:r>
        <w:lastRenderedPageBreak/>
        <w:t>What is my professional role for an FGC</w:t>
      </w:r>
      <w:r w:rsidR="009C4606" w:rsidRPr="00587559">
        <w:t>?</w:t>
      </w:r>
    </w:p>
    <w:p w14:paraId="12DA8333" w14:textId="36A2E025" w:rsidR="00B717DE" w:rsidRPr="00B717DE" w:rsidRDefault="00B717DE" w:rsidP="00B717DE">
      <w:pPr>
        <w:autoSpaceDE w:val="0"/>
        <w:autoSpaceDN w:val="0"/>
        <w:adjustRightInd w:val="0"/>
        <w:spacing w:after="0" w:line="240" w:lineRule="auto"/>
        <w:rPr>
          <w:rFonts w:ascii="Calibri" w:hAnsi="Calibri" w:cs="Calibri"/>
          <w:szCs w:val="24"/>
        </w:rPr>
      </w:pPr>
      <w:r w:rsidRPr="00B717DE">
        <w:rPr>
          <w:rFonts w:ascii="Calibri" w:hAnsi="Calibri" w:cs="Calibri"/>
          <w:szCs w:val="24"/>
        </w:rPr>
        <w:t>Professionals with key information who are working with the family will attend as part of their normal professional duties. If the FGC is held ‘out of hours’ the coordinator will negotiate timings and attendance with all involved.</w:t>
      </w:r>
    </w:p>
    <w:p w14:paraId="217DB014" w14:textId="6DD8B16D" w:rsidR="00B717DE" w:rsidRDefault="00B717DE" w:rsidP="00B717DE">
      <w:pPr>
        <w:autoSpaceDE w:val="0"/>
        <w:autoSpaceDN w:val="0"/>
        <w:adjustRightInd w:val="0"/>
        <w:spacing w:after="0" w:line="240" w:lineRule="auto"/>
        <w:rPr>
          <w:lang w:val="en-US"/>
        </w:rPr>
      </w:pPr>
    </w:p>
    <w:p w14:paraId="18317B91" w14:textId="77777777" w:rsidR="00B717DE" w:rsidRPr="00B717DE" w:rsidRDefault="00B717DE" w:rsidP="00B717DE">
      <w:pPr>
        <w:autoSpaceDE w:val="0"/>
        <w:autoSpaceDN w:val="0"/>
        <w:adjustRightInd w:val="0"/>
        <w:spacing w:after="0" w:line="240" w:lineRule="auto"/>
        <w:rPr>
          <w:rFonts w:asciiTheme="majorHAnsi" w:eastAsiaTheme="majorEastAsia" w:hAnsiTheme="majorHAnsi" w:cstheme="majorBidi"/>
          <w:b/>
          <w:color w:val="000000" w:themeColor="text1"/>
          <w:sz w:val="28"/>
          <w:szCs w:val="24"/>
          <w:lang w:val="en-US"/>
        </w:rPr>
      </w:pPr>
      <w:r w:rsidRPr="00B717DE">
        <w:rPr>
          <w:rFonts w:asciiTheme="majorHAnsi" w:eastAsiaTheme="majorEastAsia" w:hAnsiTheme="majorHAnsi" w:cstheme="majorBidi"/>
          <w:b/>
          <w:color w:val="000000" w:themeColor="text1"/>
          <w:sz w:val="28"/>
          <w:szCs w:val="24"/>
          <w:lang w:val="en-US"/>
        </w:rPr>
        <w:t>Before the FGC you will:</w:t>
      </w:r>
    </w:p>
    <w:p w14:paraId="5994D18D" w14:textId="769357C8" w:rsidR="00B717DE" w:rsidRPr="00B717DE" w:rsidRDefault="00B717DE" w:rsidP="00B717DE">
      <w:pPr>
        <w:pStyle w:val="ListParagraph"/>
        <w:numPr>
          <w:ilvl w:val="0"/>
          <w:numId w:val="10"/>
        </w:numPr>
        <w:autoSpaceDE w:val="0"/>
        <w:autoSpaceDN w:val="0"/>
        <w:adjustRightInd w:val="0"/>
        <w:spacing w:after="0" w:line="240" w:lineRule="auto"/>
        <w:rPr>
          <w:rFonts w:ascii="Calibri" w:hAnsi="Calibri" w:cs="Calibri"/>
          <w:szCs w:val="24"/>
        </w:rPr>
      </w:pPr>
      <w:r w:rsidRPr="00B717DE">
        <w:rPr>
          <w:rFonts w:ascii="Calibri" w:hAnsi="Calibri" w:cs="Calibri"/>
          <w:szCs w:val="24"/>
        </w:rPr>
        <w:t>liaise with the coordinator and agree your agency’s “bottom line”, what needs to be resolved and your professional assessment (referral meeting</w:t>
      </w:r>
      <w:proofErr w:type="gramStart"/>
      <w:r w:rsidRPr="00B717DE">
        <w:rPr>
          <w:rFonts w:ascii="Calibri" w:hAnsi="Calibri" w:cs="Calibri"/>
          <w:szCs w:val="24"/>
        </w:rPr>
        <w:t>);</w:t>
      </w:r>
      <w:proofErr w:type="gramEnd"/>
    </w:p>
    <w:p w14:paraId="71E2D29E" w14:textId="09683564" w:rsidR="00B717DE" w:rsidRPr="00B717DE" w:rsidRDefault="00B717DE" w:rsidP="00B717DE">
      <w:pPr>
        <w:pStyle w:val="ListParagraph"/>
        <w:numPr>
          <w:ilvl w:val="0"/>
          <w:numId w:val="10"/>
        </w:numPr>
        <w:autoSpaceDE w:val="0"/>
        <w:autoSpaceDN w:val="0"/>
        <w:adjustRightInd w:val="0"/>
        <w:spacing w:after="0" w:line="240" w:lineRule="auto"/>
        <w:rPr>
          <w:rFonts w:ascii="Calibri" w:hAnsi="Calibri" w:cs="Calibri"/>
          <w:szCs w:val="24"/>
        </w:rPr>
      </w:pPr>
      <w:r w:rsidRPr="00B717DE">
        <w:rPr>
          <w:rFonts w:ascii="Calibri" w:hAnsi="Calibri" w:cs="Calibri"/>
          <w:szCs w:val="24"/>
        </w:rPr>
        <w:t xml:space="preserve">discuss with the family what needs to be in the report before you write it and bring this information to the referral </w:t>
      </w:r>
      <w:proofErr w:type="gramStart"/>
      <w:r w:rsidRPr="00B717DE">
        <w:rPr>
          <w:rFonts w:ascii="Calibri" w:hAnsi="Calibri" w:cs="Calibri"/>
          <w:szCs w:val="24"/>
        </w:rPr>
        <w:t>meeting;</w:t>
      </w:r>
      <w:proofErr w:type="gramEnd"/>
    </w:p>
    <w:p w14:paraId="769088C3" w14:textId="4CE35F02" w:rsidR="00B717DE" w:rsidRPr="00B717DE" w:rsidRDefault="00B717DE" w:rsidP="00B717DE">
      <w:pPr>
        <w:pStyle w:val="ListParagraph"/>
        <w:numPr>
          <w:ilvl w:val="0"/>
          <w:numId w:val="10"/>
        </w:numPr>
        <w:autoSpaceDE w:val="0"/>
        <w:autoSpaceDN w:val="0"/>
        <w:adjustRightInd w:val="0"/>
        <w:spacing w:after="0" w:line="240" w:lineRule="auto"/>
        <w:rPr>
          <w:rFonts w:ascii="Calibri" w:hAnsi="Calibri" w:cs="Calibri"/>
          <w:szCs w:val="24"/>
        </w:rPr>
      </w:pPr>
      <w:r w:rsidRPr="00B717DE">
        <w:rPr>
          <w:rFonts w:ascii="Calibri" w:hAnsi="Calibri" w:cs="Calibri"/>
          <w:szCs w:val="24"/>
        </w:rPr>
        <w:t xml:space="preserve">identify resources and strategies your agency may realistically </w:t>
      </w:r>
      <w:proofErr w:type="gramStart"/>
      <w:r w:rsidRPr="00B717DE">
        <w:rPr>
          <w:rFonts w:ascii="Calibri" w:hAnsi="Calibri" w:cs="Calibri"/>
          <w:szCs w:val="24"/>
        </w:rPr>
        <w:t>offer;</w:t>
      </w:r>
      <w:proofErr w:type="gramEnd"/>
    </w:p>
    <w:p w14:paraId="0056A4FD" w14:textId="7DD4EB55" w:rsidR="00B717DE" w:rsidRDefault="00B717DE" w:rsidP="00B717DE">
      <w:pPr>
        <w:pStyle w:val="ListParagraph"/>
        <w:numPr>
          <w:ilvl w:val="0"/>
          <w:numId w:val="10"/>
        </w:numPr>
        <w:autoSpaceDE w:val="0"/>
        <w:autoSpaceDN w:val="0"/>
        <w:adjustRightInd w:val="0"/>
        <w:spacing w:after="0" w:line="240" w:lineRule="auto"/>
        <w:rPr>
          <w:rFonts w:ascii="Calibri" w:hAnsi="Calibri" w:cs="Calibri"/>
          <w:szCs w:val="24"/>
        </w:rPr>
      </w:pPr>
      <w:r w:rsidRPr="00B717DE">
        <w:rPr>
          <w:rFonts w:ascii="Calibri" w:hAnsi="Calibri" w:cs="Calibri"/>
          <w:szCs w:val="24"/>
        </w:rPr>
        <w:t xml:space="preserve">remember to provide the family with all the information needed in a jargon </w:t>
      </w:r>
      <w:proofErr w:type="spellStart"/>
      <w:r w:rsidRPr="00B717DE">
        <w:rPr>
          <w:rFonts w:ascii="Calibri" w:hAnsi="Calibri" w:cs="Calibri"/>
          <w:szCs w:val="24"/>
        </w:rPr>
        <w:t>free way</w:t>
      </w:r>
      <w:proofErr w:type="spellEnd"/>
      <w:r w:rsidRPr="00B717DE">
        <w:rPr>
          <w:rFonts w:ascii="Calibri" w:hAnsi="Calibri" w:cs="Calibri"/>
          <w:szCs w:val="24"/>
        </w:rPr>
        <w:t>.</w:t>
      </w:r>
    </w:p>
    <w:p w14:paraId="6C5509F2" w14:textId="77777777" w:rsidR="00B717DE" w:rsidRPr="00B717DE" w:rsidRDefault="00B717DE" w:rsidP="00B717DE">
      <w:pPr>
        <w:pStyle w:val="ListParagraph"/>
        <w:autoSpaceDE w:val="0"/>
        <w:autoSpaceDN w:val="0"/>
        <w:adjustRightInd w:val="0"/>
        <w:spacing w:after="0" w:line="240" w:lineRule="auto"/>
        <w:rPr>
          <w:rFonts w:ascii="Calibri" w:hAnsi="Calibri" w:cs="Calibri"/>
          <w:szCs w:val="24"/>
        </w:rPr>
      </w:pPr>
    </w:p>
    <w:p w14:paraId="2D1B8B59" w14:textId="61BF912E" w:rsidR="00B717DE" w:rsidRDefault="00B717DE" w:rsidP="00B717DE">
      <w:pPr>
        <w:autoSpaceDE w:val="0"/>
        <w:autoSpaceDN w:val="0"/>
        <w:adjustRightInd w:val="0"/>
        <w:spacing w:after="0" w:line="240" w:lineRule="auto"/>
        <w:rPr>
          <w:rFonts w:ascii="Calibri" w:hAnsi="Calibri" w:cs="Calibri"/>
          <w:b/>
          <w:bCs/>
          <w:szCs w:val="24"/>
        </w:rPr>
      </w:pPr>
      <w:r w:rsidRPr="00B717DE">
        <w:rPr>
          <w:rFonts w:ascii="Calibri" w:hAnsi="Calibri" w:cs="Calibri"/>
          <w:b/>
          <w:bCs/>
          <w:szCs w:val="24"/>
        </w:rPr>
        <w:t>No new information is to be given by agencies on the day of the FGC or at the Review FGC.</w:t>
      </w:r>
    </w:p>
    <w:p w14:paraId="151CE673" w14:textId="77777777" w:rsidR="00702992" w:rsidRPr="00B717DE" w:rsidRDefault="00702992" w:rsidP="00B717DE">
      <w:pPr>
        <w:autoSpaceDE w:val="0"/>
        <w:autoSpaceDN w:val="0"/>
        <w:adjustRightInd w:val="0"/>
        <w:spacing w:after="0" w:line="240" w:lineRule="auto"/>
        <w:rPr>
          <w:rFonts w:ascii="Calibri" w:hAnsi="Calibri" w:cs="Calibri"/>
          <w:b/>
          <w:bCs/>
          <w:szCs w:val="24"/>
        </w:rPr>
      </w:pPr>
    </w:p>
    <w:p w14:paraId="6D3E4252" w14:textId="74BA445C" w:rsidR="009C4606" w:rsidRPr="00587559" w:rsidRDefault="0010118D" w:rsidP="00E954C8">
      <w:pPr>
        <w:pStyle w:val="Heading2"/>
      </w:pPr>
      <w:r>
        <w:t>What are the four stages of the FGC</w:t>
      </w:r>
      <w:r w:rsidR="009C4606" w:rsidRPr="00587559">
        <w:t>?</w:t>
      </w:r>
    </w:p>
    <w:p w14:paraId="3CF8CF67" w14:textId="4A6C1AFF" w:rsidR="00B717DE" w:rsidRPr="00587559" w:rsidRDefault="00B717DE" w:rsidP="00B717DE">
      <w:pPr>
        <w:pStyle w:val="Heading3"/>
        <w:rPr>
          <w:lang w:val="en-US"/>
        </w:rPr>
      </w:pPr>
      <w:r>
        <w:rPr>
          <w:lang w:val="en-US"/>
        </w:rPr>
        <w:t xml:space="preserve">Stage 1 - </w:t>
      </w:r>
      <w:r w:rsidRPr="00587559">
        <w:rPr>
          <w:lang w:val="en-US"/>
        </w:rPr>
        <w:t>Information Sharing:</w:t>
      </w:r>
    </w:p>
    <w:p w14:paraId="7A91D2EF" w14:textId="2A0F304F" w:rsidR="00B717DE" w:rsidRDefault="00B717DE" w:rsidP="00B717DE">
      <w:pPr>
        <w:autoSpaceDE w:val="0"/>
        <w:autoSpaceDN w:val="0"/>
        <w:adjustRightInd w:val="0"/>
        <w:spacing w:after="0" w:line="240" w:lineRule="auto"/>
        <w:rPr>
          <w:rFonts w:ascii="Calibri" w:hAnsi="Calibri" w:cs="Calibri"/>
          <w:szCs w:val="24"/>
        </w:rPr>
      </w:pPr>
      <w:r w:rsidRPr="00B717DE">
        <w:rPr>
          <w:rFonts w:ascii="Calibri" w:hAnsi="Calibri" w:cs="Calibri"/>
          <w:szCs w:val="24"/>
        </w:rPr>
        <w:t>The coordinator chairs the information sharing stage. Be prepared to talk about your report, the needs of the child/ young person, and the strengths of the family as well as what needs to change. Explain your role and the type of help and resources that you can offer. Be clear about the agency’s “bottom line”. Be willing to answer questions and clarify points to enable the family to make their own plan.</w:t>
      </w:r>
    </w:p>
    <w:p w14:paraId="4F486CF8" w14:textId="77777777" w:rsidR="007900F5" w:rsidRPr="00B717DE" w:rsidRDefault="007900F5" w:rsidP="00B717DE">
      <w:pPr>
        <w:autoSpaceDE w:val="0"/>
        <w:autoSpaceDN w:val="0"/>
        <w:adjustRightInd w:val="0"/>
        <w:spacing w:after="0" w:line="240" w:lineRule="auto"/>
        <w:rPr>
          <w:rFonts w:ascii="Calibri" w:hAnsi="Calibri" w:cs="Calibri"/>
          <w:szCs w:val="24"/>
        </w:rPr>
      </w:pPr>
    </w:p>
    <w:p w14:paraId="36128918" w14:textId="2AF304BE" w:rsidR="00B717DE" w:rsidRPr="00587559" w:rsidRDefault="00B717DE" w:rsidP="00B717DE">
      <w:pPr>
        <w:pStyle w:val="Heading3"/>
        <w:rPr>
          <w:lang w:val="en-US"/>
        </w:rPr>
      </w:pPr>
      <w:r>
        <w:rPr>
          <w:lang w:val="en-US"/>
        </w:rPr>
        <w:t xml:space="preserve">Stage 2 - </w:t>
      </w:r>
      <w:r w:rsidRPr="00587559">
        <w:rPr>
          <w:lang w:val="en-US"/>
        </w:rPr>
        <w:t>Private Family Time:</w:t>
      </w:r>
    </w:p>
    <w:p w14:paraId="665807F8" w14:textId="6017C4D8" w:rsidR="00B717DE" w:rsidRDefault="00B717DE" w:rsidP="00B717DE">
      <w:pPr>
        <w:autoSpaceDE w:val="0"/>
        <w:autoSpaceDN w:val="0"/>
        <w:adjustRightInd w:val="0"/>
        <w:spacing w:after="0" w:line="240" w:lineRule="auto"/>
        <w:rPr>
          <w:rFonts w:ascii="Calibri" w:hAnsi="Calibri" w:cs="Calibri"/>
          <w:szCs w:val="24"/>
        </w:rPr>
      </w:pPr>
      <w:r w:rsidRPr="00B717DE">
        <w:rPr>
          <w:rFonts w:ascii="Calibri" w:hAnsi="Calibri" w:cs="Calibri"/>
          <w:szCs w:val="24"/>
        </w:rPr>
        <w:t>All agencies, including the coordinator, leave the family to privately discuss and produce their plan.</w:t>
      </w:r>
    </w:p>
    <w:p w14:paraId="356C19BA" w14:textId="77777777" w:rsidR="007900F5" w:rsidRPr="00B717DE" w:rsidRDefault="007900F5" w:rsidP="00B717DE">
      <w:pPr>
        <w:autoSpaceDE w:val="0"/>
        <w:autoSpaceDN w:val="0"/>
        <w:adjustRightInd w:val="0"/>
        <w:spacing w:after="0" w:line="240" w:lineRule="auto"/>
        <w:rPr>
          <w:rFonts w:ascii="Calibri" w:hAnsi="Calibri" w:cs="Calibri"/>
          <w:szCs w:val="24"/>
        </w:rPr>
      </w:pPr>
    </w:p>
    <w:p w14:paraId="0E8066E7" w14:textId="1F007241" w:rsidR="00B717DE" w:rsidRPr="00587559" w:rsidRDefault="00B717DE" w:rsidP="00B717DE">
      <w:pPr>
        <w:pStyle w:val="Heading3"/>
        <w:rPr>
          <w:lang w:val="en-US"/>
        </w:rPr>
      </w:pPr>
      <w:r>
        <w:rPr>
          <w:lang w:val="en-US"/>
        </w:rPr>
        <w:t>Stage 3 - Clarifying the plan</w:t>
      </w:r>
      <w:r w:rsidRPr="00587559">
        <w:rPr>
          <w:lang w:val="en-US"/>
        </w:rPr>
        <w:t>:</w:t>
      </w:r>
    </w:p>
    <w:p w14:paraId="4AC967D8" w14:textId="7A5CB15F" w:rsidR="00B717DE" w:rsidRDefault="00B717DE" w:rsidP="00B717DE">
      <w:pPr>
        <w:autoSpaceDE w:val="0"/>
        <w:autoSpaceDN w:val="0"/>
        <w:adjustRightInd w:val="0"/>
        <w:spacing w:after="0" w:line="240" w:lineRule="auto"/>
        <w:rPr>
          <w:rFonts w:ascii="Calibri" w:hAnsi="Calibri" w:cs="Calibri"/>
          <w:szCs w:val="24"/>
        </w:rPr>
      </w:pPr>
      <w:r w:rsidRPr="00B717DE">
        <w:rPr>
          <w:rFonts w:ascii="Calibri" w:hAnsi="Calibri" w:cs="Calibri"/>
          <w:szCs w:val="24"/>
        </w:rPr>
        <w:t>The coordinator rejoins the family assisting them to clarify, fine tune and record their plan. Once the family</w:t>
      </w:r>
      <w:r>
        <w:rPr>
          <w:rFonts w:ascii="Calibri" w:hAnsi="Calibri" w:cs="Calibri"/>
          <w:szCs w:val="24"/>
        </w:rPr>
        <w:t xml:space="preserve"> </w:t>
      </w:r>
      <w:proofErr w:type="gramStart"/>
      <w:r w:rsidRPr="00B717DE">
        <w:rPr>
          <w:rFonts w:ascii="Calibri" w:hAnsi="Calibri" w:cs="Calibri"/>
          <w:szCs w:val="24"/>
        </w:rPr>
        <w:t>is in agreement</w:t>
      </w:r>
      <w:proofErr w:type="gramEnd"/>
      <w:r w:rsidRPr="00B717DE">
        <w:rPr>
          <w:rFonts w:ascii="Calibri" w:hAnsi="Calibri" w:cs="Calibri"/>
          <w:szCs w:val="24"/>
        </w:rPr>
        <w:t xml:space="preserve"> with their plan, they invite the referrer and other agencies to rejoin the meeting.</w:t>
      </w:r>
    </w:p>
    <w:p w14:paraId="6CEBB5B8" w14:textId="77777777" w:rsidR="007900F5" w:rsidRPr="00B717DE" w:rsidRDefault="007900F5" w:rsidP="00B717DE">
      <w:pPr>
        <w:autoSpaceDE w:val="0"/>
        <w:autoSpaceDN w:val="0"/>
        <w:adjustRightInd w:val="0"/>
        <w:spacing w:after="0" w:line="240" w:lineRule="auto"/>
        <w:rPr>
          <w:rFonts w:ascii="Calibri" w:hAnsi="Calibri" w:cs="Calibri"/>
          <w:szCs w:val="24"/>
        </w:rPr>
      </w:pPr>
    </w:p>
    <w:p w14:paraId="2BA1A735" w14:textId="090EB7CC" w:rsidR="00B717DE" w:rsidRPr="00587559" w:rsidRDefault="00B717DE" w:rsidP="00B717DE">
      <w:pPr>
        <w:pStyle w:val="Heading3"/>
        <w:rPr>
          <w:lang w:val="en-US"/>
        </w:rPr>
      </w:pPr>
      <w:r>
        <w:rPr>
          <w:lang w:val="en-US"/>
        </w:rPr>
        <w:t xml:space="preserve">Stage 4 </w:t>
      </w:r>
      <w:r w:rsidRPr="00587559">
        <w:rPr>
          <w:lang w:val="en-US"/>
        </w:rPr>
        <w:t>Agreeing the Plan:</w:t>
      </w:r>
    </w:p>
    <w:p w14:paraId="293FAE05" w14:textId="77777777" w:rsidR="00A62180" w:rsidRDefault="00B717DE" w:rsidP="00B717DE">
      <w:pPr>
        <w:autoSpaceDE w:val="0"/>
        <w:autoSpaceDN w:val="0"/>
        <w:adjustRightInd w:val="0"/>
        <w:spacing w:after="0" w:line="240" w:lineRule="auto"/>
        <w:rPr>
          <w:rFonts w:ascii="Calibri" w:hAnsi="Calibri" w:cs="Calibri"/>
          <w:szCs w:val="24"/>
        </w:rPr>
      </w:pPr>
      <w:r w:rsidRPr="00A62180">
        <w:rPr>
          <w:rFonts w:ascii="Calibri" w:hAnsi="Calibri" w:cs="Calibri"/>
          <w:szCs w:val="24"/>
        </w:rPr>
        <w:t xml:space="preserve">The family share the details of its plan with the agencies. Everyone negotiates the resources requested, the monitoring arrangements and when to review the plan. Your role is to agree the family plan if it keeps the child/ young person safe from significant harm, addresses the agency’s concerns and is lawful. Be clear with the family if agreement depends on consulting with managers, the outcome of assessments or a Court Hearing. Say how long these decisions will take and then inform the family and coordinator of the outcome in writing. If parts of the plan are not agreed, say </w:t>
      </w:r>
      <w:proofErr w:type="gramStart"/>
      <w:r w:rsidRPr="00A62180">
        <w:rPr>
          <w:rFonts w:ascii="Calibri" w:hAnsi="Calibri" w:cs="Calibri"/>
          <w:szCs w:val="24"/>
        </w:rPr>
        <w:t>why</w:t>
      </w:r>
      <w:proofErr w:type="gramEnd"/>
      <w:r w:rsidRPr="00A62180">
        <w:rPr>
          <w:rFonts w:ascii="Calibri" w:hAnsi="Calibri" w:cs="Calibri"/>
          <w:szCs w:val="24"/>
        </w:rPr>
        <w:t xml:space="preserve"> and give the family an opportunity to plan again.</w:t>
      </w:r>
      <w:r w:rsidRPr="00E954C8">
        <w:rPr>
          <w:rFonts w:ascii="Calibri" w:hAnsi="Calibri" w:cs="Calibri"/>
          <w:szCs w:val="24"/>
        </w:rPr>
        <w:t xml:space="preserve"> </w:t>
      </w:r>
    </w:p>
    <w:p w14:paraId="0F2B71E8" w14:textId="77777777" w:rsidR="007900F5" w:rsidRDefault="007900F5" w:rsidP="00B717DE">
      <w:pPr>
        <w:autoSpaceDE w:val="0"/>
        <w:autoSpaceDN w:val="0"/>
        <w:adjustRightInd w:val="0"/>
        <w:spacing w:after="0" w:line="240" w:lineRule="auto"/>
        <w:rPr>
          <w:rFonts w:ascii="Calibri" w:hAnsi="Calibri" w:cs="Calibri"/>
          <w:szCs w:val="24"/>
        </w:rPr>
      </w:pPr>
    </w:p>
    <w:p w14:paraId="2C61D048" w14:textId="7B3A2802" w:rsidR="00A62180" w:rsidRDefault="00A62180" w:rsidP="00A62180">
      <w:pPr>
        <w:autoSpaceDE w:val="0"/>
        <w:autoSpaceDN w:val="0"/>
        <w:adjustRightInd w:val="0"/>
        <w:spacing w:after="0" w:line="240" w:lineRule="auto"/>
        <w:rPr>
          <w:rFonts w:eastAsiaTheme="minorHAnsi" w:cstheme="minorHAnsi"/>
          <w:b/>
          <w:bCs/>
          <w:szCs w:val="24"/>
          <w:lang w:eastAsia="en-US"/>
        </w:rPr>
      </w:pPr>
      <w:r w:rsidRPr="00A62180">
        <w:rPr>
          <w:rFonts w:eastAsiaTheme="minorHAnsi" w:cstheme="minorHAnsi"/>
          <w:b/>
          <w:bCs/>
          <w:szCs w:val="24"/>
          <w:lang w:eastAsia="en-US"/>
        </w:rPr>
        <w:t xml:space="preserve">Everyone </w:t>
      </w:r>
      <w:proofErr w:type="gramStart"/>
      <w:r w:rsidRPr="00A62180">
        <w:rPr>
          <w:rFonts w:eastAsiaTheme="minorHAnsi" w:cstheme="minorHAnsi"/>
          <w:b/>
          <w:bCs/>
          <w:szCs w:val="24"/>
          <w:lang w:eastAsia="en-US"/>
        </w:rPr>
        <w:t>has the opportunity to</w:t>
      </w:r>
      <w:proofErr w:type="gramEnd"/>
      <w:r w:rsidRPr="00A62180">
        <w:rPr>
          <w:rFonts w:eastAsiaTheme="minorHAnsi" w:cstheme="minorHAnsi"/>
          <w:b/>
          <w:bCs/>
          <w:szCs w:val="24"/>
          <w:lang w:eastAsia="en-US"/>
        </w:rPr>
        <w:t xml:space="preserve"> complete an evaluation form.</w:t>
      </w:r>
    </w:p>
    <w:p w14:paraId="518C78CB" w14:textId="77777777" w:rsidR="007900F5" w:rsidRDefault="007900F5" w:rsidP="00A62180">
      <w:pPr>
        <w:autoSpaceDE w:val="0"/>
        <w:autoSpaceDN w:val="0"/>
        <w:adjustRightInd w:val="0"/>
        <w:spacing w:after="0" w:line="240" w:lineRule="auto"/>
        <w:rPr>
          <w:rFonts w:eastAsiaTheme="minorHAnsi" w:cstheme="minorHAnsi"/>
          <w:b/>
          <w:bCs/>
          <w:szCs w:val="24"/>
          <w:lang w:eastAsia="en-US"/>
        </w:rPr>
      </w:pPr>
    </w:p>
    <w:p w14:paraId="2D00D260" w14:textId="77777777" w:rsidR="007900F5" w:rsidRPr="00A62180" w:rsidRDefault="007900F5" w:rsidP="00A62180">
      <w:pPr>
        <w:autoSpaceDE w:val="0"/>
        <w:autoSpaceDN w:val="0"/>
        <w:adjustRightInd w:val="0"/>
        <w:spacing w:after="0" w:line="240" w:lineRule="auto"/>
        <w:rPr>
          <w:rFonts w:cstheme="minorHAnsi"/>
          <w:b/>
          <w:bCs/>
          <w:sz w:val="32"/>
          <w:szCs w:val="32"/>
        </w:rPr>
      </w:pPr>
    </w:p>
    <w:p w14:paraId="6417116D" w14:textId="418E118A" w:rsidR="00A62180" w:rsidRPr="00587559" w:rsidRDefault="00A62180" w:rsidP="00A62180">
      <w:pPr>
        <w:pStyle w:val="Heading3"/>
        <w:rPr>
          <w:lang w:val="en-US"/>
        </w:rPr>
      </w:pPr>
      <w:r>
        <w:rPr>
          <w:lang w:val="en-US"/>
        </w:rPr>
        <w:lastRenderedPageBreak/>
        <w:t>After the FGC</w:t>
      </w:r>
      <w:r w:rsidRPr="00587559">
        <w:rPr>
          <w:lang w:val="en-US"/>
        </w:rPr>
        <w:t>:</w:t>
      </w:r>
    </w:p>
    <w:p w14:paraId="630A6D3D" w14:textId="0CFB7A72" w:rsidR="00A62180" w:rsidRPr="00A62180" w:rsidRDefault="00A62180" w:rsidP="00A62180">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A62180">
        <w:rPr>
          <w:rFonts w:ascii="Calibri" w:hAnsi="Calibri" w:cs="Calibri"/>
          <w:spacing w:val="6"/>
          <w:szCs w:val="32"/>
          <w:lang w:val="en-US"/>
        </w:rPr>
        <w:t xml:space="preserve">the coordinator will distribute the plan within five working </w:t>
      </w:r>
      <w:proofErr w:type="gramStart"/>
      <w:r w:rsidRPr="00A62180">
        <w:rPr>
          <w:rFonts w:ascii="Calibri" w:hAnsi="Calibri" w:cs="Calibri"/>
          <w:spacing w:val="6"/>
          <w:szCs w:val="32"/>
          <w:lang w:val="en-US"/>
        </w:rPr>
        <w:t>days;</w:t>
      </w:r>
      <w:proofErr w:type="gramEnd"/>
    </w:p>
    <w:p w14:paraId="032975D7" w14:textId="412CCEE3" w:rsidR="00A62180" w:rsidRPr="00A62180" w:rsidRDefault="00A62180" w:rsidP="00A62180">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A62180">
        <w:rPr>
          <w:rFonts w:ascii="Calibri" w:hAnsi="Calibri" w:cs="Calibri"/>
          <w:spacing w:val="6"/>
          <w:szCs w:val="32"/>
          <w:lang w:val="en-US"/>
        </w:rPr>
        <w:t xml:space="preserve">the plan will form the basis of your agency’s future work with the child/ young person and </w:t>
      </w:r>
      <w:proofErr w:type="gramStart"/>
      <w:r w:rsidRPr="00A62180">
        <w:rPr>
          <w:rFonts w:ascii="Calibri" w:hAnsi="Calibri" w:cs="Calibri"/>
          <w:spacing w:val="6"/>
          <w:szCs w:val="32"/>
          <w:lang w:val="en-US"/>
        </w:rPr>
        <w:t>family;</w:t>
      </w:r>
      <w:proofErr w:type="gramEnd"/>
    </w:p>
    <w:p w14:paraId="3F926128" w14:textId="641FF171" w:rsidR="00A62180" w:rsidRPr="00A62180" w:rsidRDefault="00A62180" w:rsidP="00A62180">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A62180">
        <w:rPr>
          <w:rFonts w:ascii="Calibri" w:hAnsi="Calibri" w:cs="Calibri"/>
          <w:spacing w:val="6"/>
          <w:szCs w:val="32"/>
          <w:lang w:val="en-US"/>
        </w:rPr>
        <w:t xml:space="preserve">the child/ young person and their family will need the service providers’ support to implement their </w:t>
      </w:r>
      <w:proofErr w:type="gramStart"/>
      <w:r w:rsidRPr="00A62180">
        <w:rPr>
          <w:rFonts w:ascii="Calibri" w:hAnsi="Calibri" w:cs="Calibri"/>
          <w:spacing w:val="6"/>
          <w:szCs w:val="32"/>
          <w:lang w:val="en-US"/>
        </w:rPr>
        <w:t>changes;</w:t>
      </w:r>
      <w:proofErr w:type="gramEnd"/>
    </w:p>
    <w:p w14:paraId="1D21260E" w14:textId="66ED613B" w:rsidR="00A62180" w:rsidRPr="00A62180" w:rsidRDefault="00A62180" w:rsidP="00A62180">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A62180">
        <w:rPr>
          <w:rFonts w:ascii="Calibri" w:hAnsi="Calibri" w:cs="Calibri"/>
          <w:spacing w:val="6"/>
          <w:szCs w:val="32"/>
          <w:lang w:val="en-US"/>
        </w:rPr>
        <w:t xml:space="preserve">the process for the Review FGC is the same. Research suggests it is best held within three </w:t>
      </w:r>
      <w:proofErr w:type="gramStart"/>
      <w:r w:rsidRPr="00A62180">
        <w:rPr>
          <w:rFonts w:ascii="Calibri" w:hAnsi="Calibri" w:cs="Calibri"/>
          <w:spacing w:val="6"/>
          <w:szCs w:val="32"/>
          <w:lang w:val="en-US"/>
        </w:rPr>
        <w:t>months;</w:t>
      </w:r>
      <w:proofErr w:type="gramEnd"/>
    </w:p>
    <w:p w14:paraId="44F77382" w14:textId="2D2C3EAD" w:rsidR="00A62180" w:rsidRPr="00A62180" w:rsidRDefault="00A62180" w:rsidP="00A62180">
      <w:pPr>
        <w:pStyle w:val="ListParagraph"/>
        <w:numPr>
          <w:ilvl w:val="0"/>
          <w:numId w:val="9"/>
        </w:numPr>
        <w:autoSpaceDE w:val="0"/>
        <w:autoSpaceDN w:val="0"/>
        <w:adjustRightInd w:val="0"/>
        <w:spacing w:after="0" w:line="240" w:lineRule="auto"/>
        <w:rPr>
          <w:rFonts w:ascii="Calibri" w:hAnsi="Calibri" w:cs="Calibri"/>
          <w:spacing w:val="6"/>
          <w:szCs w:val="32"/>
          <w:lang w:val="en-US"/>
        </w:rPr>
      </w:pPr>
      <w:r w:rsidRPr="00A62180">
        <w:rPr>
          <w:rFonts w:ascii="Calibri" w:hAnsi="Calibri" w:cs="Calibri"/>
          <w:spacing w:val="6"/>
          <w:szCs w:val="32"/>
          <w:lang w:val="en-US"/>
        </w:rPr>
        <w:t>the coordinator will contact you to arrange the Review FGC and request an updated report from you.</w:t>
      </w:r>
    </w:p>
    <w:p w14:paraId="1B99FF54" w14:textId="77777777" w:rsidR="00A62180" w:rsidRDefault="00A62180" w:rsidP="00B717DE">
      <w:pPr>
        <w:autoSpaceDE w:val="0"/>
        <w:autoSpaceDN w:val="0"/>
        <w:adjustRightInd w:val="0"/>
        <w:spacing w:after="0" w:line="240" w:lineRule="auto"/>
        <w:rPr>
          <w:rFonts w:ascii="Calibri" w:hAnsi="Calibri" w:cs="Calibri"/>
          <w:szCs w:val="24"/>
        </w:rPr>
      </w:pPr>
    </w:p>
    <w:p w14:paraId="767DC71B" w14:textId="6972EF9C" w:rsidR="009C4606" w:rsidRPr="00E954C8" w:rsidRDefault="009C4606" w:rsidP="007900F5">
      <w:pPr>
        <w:autoSpaceDE w:val="0"/>
        <w:autoSpaceDN w:val="0"/>
        <w:adjustRightInd w:val="0"/>
        <w:spacing w:after="0" w:line="240" w:lineRule="auto"/>
        <w:jc w:val="center"/>
        <w:rPr>
          <w:rFonts w:ascii="Calibri" w:hAnsi="Calibri" w:cs="Calibri"/>
          <w:szCs w:val="24"/>
        </w:rPr>
      </w:pPr>
      <w:r w:rsidRPr="00E954C8">
        <w:rPr>
          <w:rFonts w:ascii="Calibri" w:hAnsi="Calibri" w:cs="Calibri"/>
          <w:szCs w:val="24"/>
        </w:rPr>
        <w:t>“</w:t>
      </w:r>
      <w:r w:rsidR="00A62180" w:rsidRPr="00A62180">
        <w:rPr>
          <w:rFonts w:ascii="Calibri" w:hAnsi="Calibri" w:cs="Calibri"/>
          <w:szCs w:val="24"/>
        </w:rPr>
        <w:t>A positive family response to a very difficult situation</w:t>
      </w:r>
      <w:r w:rsidRPr="00E954C8">
        <w:rPr>
          <w:rFonts w:ascii="Calibri" w:hAnsi="Calibri" w:cs="Calibri"/>
          <w:szCs w:val="24"/>
        </w:rPr>
        <w:t>”</w:t>
      </w:r>
      <w:r w:rsidR="00E954C8" w:rsidRPr="00E954C8">
        <w:rPr>
          <w:rFonts w:ascii="Calibri" w:hAnsi="Calibri" w:cs="Calibri"/>
          <w:szCs w:val="24"/>
        </w:rPr>
        <w:t xml:space="preserve"> - </w:t>
      </w:r>
      <w:r w:rsidR="00A62180">
        <w:rPr>
          <w:rFonts w:ascii="Calibri" w:hAnsi="Calibri" w:cs="Calibri"/>
          <w:szCs w:val="24"/>
        </w:rPr>
        <w:t>Teacher</w:t>
      </w:r>
    </w:p>
    <w:p w14:paraId="37FC26C8" w14:textId="08E07586" w:rsidR="009C4606" w:rsidRDefault="00486EB6" w:rsidP="007900F5">
      <w:pPr>
        <w:autoSpaceDE w:val="0"/>
        <w:autoSpaceDN w:val="0"/>
        <w:adjustRightInd w:val="0"/>
        <w:spacing w:after="0" w:line="240" w:lineRule="auto"/>
        <w:jc w:val="center"/>
        <w:rPr>
          <w:rFonts w:ascii="Calibri" w:hAnsi="Calibri" w:cs="Calibri"/>
          <w:szCs w:val="24"/>
        </w:rPr>
      </w:pPr>
      <w:r>
        <w:rPr>
          <w:rFonts w:ascii="Calibri" w:hAnsi="Calibri" w:cs="Calibri"/>
          <w:szCs w:val="24"/>
        </w:rPr>
        <w:t>“</w:t>
      </w:r>
      <w:r w:rsidR="00A62180" w:rsidRPr="00A62180">
        <w:rPr>
          <w:rFonts w:ascii="Calibri" w:hAnsi="Calibri" w:cs="Calibri"/>
          <w:szCs w:val="24"/>
        </w:rPr>
        <w:t>The comments back from the teacher and EWO were fantastic</w:t>
      </w:r>
      <w:r w:rsidR="009C4606" w:rsidRPr="00E954C8">
        <w:rPr>
          <w:rFonts w:ascii="Calibri" w:hAnsi="Calibri" w:cs="Calibri"/>
          <w:szCs w:val="24"/>
        </w:rPr>
        <w:t>”</w:t>
      </w:r>
      <w:r w:rsidR="00E954C8" w:rsidRPr="00E954C8">
        <w:rPr>
          <w:rFonts w:ascii="Calibri" w:hAnsi="Calibri" w:cs="Calibri"/>
          <w:szCs w:val="24"/>
        </w:rPr>
        <w:t xml:space="preserve"> </w:t>
      </w:r>
      <w:r w:rsidR="007900F5">
        <w:rPr>
          <w:rFonts w:ascii="Calibri" w:hAnsi="Calibri" w:cs="Calibri"/>
          <w:szCs w:val="24"/>
        </w:rPr>
        <w:t>–</w:t>
      </w:r>
      <w:r w:rsidR="00E954C8" w:rsidRPr="00E954C8">
        <w:rPr>
          <w:rFonts w:ascii="Calibri" w:hAnsi="Calibri" w:cs="Calibri"/>
          <w:szCs w:val="24"/>
        </w:rPr>
        <w:t xml:space="preserve"> </w:t>
      </w:r>
      <w:proofErr w:type="gramStart"/>
      <w:r>
        <w:rPr>
          <w:rFonts w:ascii="Calibri" w:hAnsi="Calibri" w:cs="Calibri"/>
          <w:szCs w:val="24"/>
        </w:rPr>
        <w:t>P</w:t>
      </w:r>
      <w:r w:rsidR="009C4606" w:rsidRPr="00E954C8">
        <w:rPr>
          <w:rFonts w:ascii="Calibri" w:hAnsi="Calibri" w:cs="Calibri"/>
          <w:szCs w:val="24"/>
        </w:rPr>
        <w:t>arent</w:t>
      </w:r>
      <w:proofErr w:type="gramEnd"/>
    </w:p>
    <w:p w14:paraId="7394DE6A" w14:textId="77777777" w:rsidR="007900F5" w:rsidRPr="00E954C8" w:rsidRDefault="007900F5" w:rsidP="007900F5">
      <w:pPr>
        <w:autoSpaceDE w:val="0"/>
        <w:autoSpaceDN w:val="0"/>
        <w:adjustRightInd w:val="0"/>
        <w:spacing w:after="0" w:line="240" w:lineRule="auto"/>
        <w:jc w:val="center"/>
        <w:rPr>
          <w:rFonts w:ascii="Calibri" w:hAnsi="Calibri" w:cs="Calibri"/>
          <w:szCs w:val="24"/>
        </w:rPr>
      </w:pPr>
    </w:p>
    <w:p w14:paraId="5BBF508F" w14:textId="2D8C9809" w:rsidR="00486EB6" w:rsidRDefault="00486EB6" w:rsidP="007900F5">
      <w:pPr>
        <w:autoSpaceDE w:val="0"/>
        <w:autoSpaceDN w:val="0"/>
        <w:adjustRightInd w:val="0"/>
        <w:spacing w:after="0" w:line="240" w:lineRule="auto"/>
        <w:jc w:val="center"/>
        <w:rPr>
          <w:rFonts w:ascii="Calibri" w:hAnsi="Calibri" w:cs="Calibri"/>
          <w:szCs w:val="24"/>
        </w:rPr>
      </w:pPr>
      <w:r w:rsidRPr="00486EB6">
        <w:rPr>
          <w:rFonts w:ascii="Calibri" w:hAnsi="Calibri" w:cs="Calibri"/>
          <w:szCs w:val="24"/>
        </w:rPr>
        <w:t>“</w:t>
      </w:r>
      <w:r w:rsidR="00A62180" w:rsidRPr="00A62180">
        <w:rPr>
          <w:rFonts w:ascii="Calibri" w:hAnsi="Calibri" w:cs="Calibri"/>
          <w:szCs w:val="24"/>
        </w:rPr>
        <w:t>The family considered the questions and reached a solution-focused, supportive plan</w:t>
      </w:r>
      <w:r w:rsidRPr="00486EB6">
        <w:rPr>
          <w:rFonts w:ascii="Calibri" w:hAnsi="Calibri" w:cs="Calibri"/>
          <w:szCs w:val="24"/>
        </w:rPr>
        <w:t xml:space="preserve">” </w:t>
      </w:r>
      <w:r w:rsidR="0010118D">
        <w:rPr>
          <w:rFonts w:ascii="Calibri" w:hAnsi="Calibri" w:cs="Calibri"/>
          <w:szCs w:val="24"/>
        </w:rPr>
        <w:t>–</w:t>
      </w:r>
      <w:r w:rsidRPr="00486EB6">
        <w:rPr>
          <w:rFonts w:ascii="Calibri" w:hAnsi="Calibri" w:cs="Calibri"/>
          <w:szCs w:val="24"/>
        </w:rPr>
        <w:t xml:space="preserve"> </w:t>
      </w:r>
      <w:proofErr w:type="gramStart"/>
      <w:r w:rsidRPr="00486EB6">
        <w:rPr>
          <w:rFonts w:ascii="Calibri" w:hAnsi="Calibri" w:cs="Calibri"/>
          <w:szCs w:val="24"/>
        </w:rPr>
        <w:t>Grandparent</w:t>
      </w:r>
      <w:proofErr w:type="gramEnd"/>
    </w:p>
    <w:p w14:paraId="4AD89144" w14:textId="77777777" w:rsidR="007900F5" w:rsidRDefault="007900F5" w:rsidP="007900F5">
      <w:pPr>
        <w:autoSpaceDE w:val="0"/>
        <w:autoSpaceDN w:val="0"/>
        <w:adjustRightInd w:val="0"/>
        <w:spacing w:after="0" w:line="240" w:lineRule="auto"/>
        <w:jc w:val="center"/>
        <w:rPr>
          <w:rFonts w:ascii="Calibri" w:hAnsi="Calibri" w:cs="Calibri"/>
          <w:szCs w:val="24"/>
        </w:rPr>
      </w:pPr>
    </w:p>
    <w:p w14:paraId="05B159BB" w14:textId="13938A3D" w:rsidR="00A62180" w:rsidRDefault="00A62180" w:rsidP="007900F5">
      <w:pPr>
        <w:autoSpaceDE w:val="0"/>
        <w:autoSpaceDN w:val="0"/>
        <w:adjustRightInd w:val="0"/>
        <w:spacing w:after="0" w:line="240" w:lineRule="auto"/>
        <w:jc w:val="center"/>
        <w:rPr>
          <w:rFonts w:ascii="Calibri" w:hAnsi="Calibri" w:cs="Calibri"/>
          <w:szCs w:val="24"/>
        </w:rPr>
      </w:pPr>
      <w:r w:rsidRPr="00A62180">
        <w:rPr>
          <w:rFonts w:ascii="Calibri" w:hAnsi="Calibri" w:cs="Calibri"/>
          <w:szCs w:val="24"/>
        </w:rPr>
        <w:t>“A lot of unresolved problems were brought into the open and discussed. I think they all feel a lot closer as a family unit” – Family Friend</w:t>
      </w:r>
    </w:p>
    <w:p w14:paraId="35CAED62" w14:textId="77777777" w:rsidR="007900F5" w:rsidRPr="00A62180" w:rsidRDefault="007900F5" w:rsidP="007900F5">
      <w:pPr>
        <w:autoSpaceDE w:val="0"/>
        <w:autoSpaceDN w:val="0"/>
        <w:adjustRightInd w:val="0"/>
        <w:spacing w:after="0" w:line="240" w:lineRule="auto"/>
        <w:jc w:val="center"/>
        <w:rPr>
          <w:rFonts w:ascii="Calibri" w:hAnsi="Calibri" w:cs="Calibri"/>
          <w:szCs w:val="24"/>
        </w:rPr>
      </w:pPr>
    </w:p>
    <w:p w14:paraId="33FE783B" w14:textId="3499F00D" w:rsidR="00A62180" w:rsidRDefault="00A62180" w:rsidP="007900F5">
      <w:pPr>
        <w:autoSpaceDE w:val="0"/>
        <w:autoSpaceDN w:val="0"/>
        <w:adjustRightInd w:val="0"/>
        <w:spacing w:after="0" w:line="240" w:lineRule="auto"/>
        <w:jc w:val="center"/>
        <w:rPr>
          <w:rFonts w:ascii="Calibri" w:hAnsi="Calibri" w:cs="Calibri"/>
          <w:szCs w:val="24"/>
        </w:rPr>
      </w:pPr>
      <w:r w:rsidRPr="00A62180">
        <w:rPr>
          <w:rFonts w:ascii="Calibri" w:hAnsi="Calibri" w:cs="Calibri"/>
          <w:szCs w:val="24"/>
        </w:rPr>
        <w:t>“Brilliant family discussion and plan which has worked extremely well and is evident in the changes in the children” – Social Worker</w:t>
      </w:r>
    </w:p>
    <w:p w14:paraId="68323835" w14:textId="77777777" w:rsidR="007900F5" w:rsidRPr="00A62180" w:rsidRDefault="007900F5" w:rsidP="007900F5">
      <w:pPr>
        <w:autoSpaceDE w:val="0"/>
        <w:autoSpaceDN w:val="0"/>
        <w:adjustRightInd w:val="0"/>
        <w:spacing w:after="0" w:line="240" w:lineRule="auto"/>
        <w:jc w:val="center"/>
        <w:rPr>
          <w:rFonts w:ascii="Calibri" w:hAnsi="Calibri" w:cs="Calibri"/>
          <w:szCs w:val="24"/>
        </w:rPr>
      </w:pPr>
    </w:p>
    <w:p w14:paraId="109AF55F" w14:textId="11E4BCF4" w:rsidR="00A62180" w:rsidRDefault="00A62180" w:rsidP="007900F5">
      <w:pPr>
        <w:autoSpaceDE w:val="0"/>
        <w:autoSpaceDN w:val="0"/>
        <w:adjustRightInd w:val="0"/>
        <w:spacing w:after="0" w:line="240" w:lineRule="auto"/>
        <w:jc w:val="center"/>
        <w:rPr>
          <w:rFonts w:ascii="Calibri" w:hAnsi="Calibri" w:cs="Calibri"/>
          <w:szCs w:val="24"/>
        </w:rPr>
      </w:pPr>
      <w:r w:rsidRPr="00A62180">
        <w:rPr>
          <w:rFonts w:ascii="Calibri" w:hAnsi="Calibri" w:cs="Calibri"/>
          <w:szCs w:val="24"/>
        </w:rPr>
        <w:t xml:space="preserve">“Dad was calm and listened to his daughter who was able to tell her dad some home truths without him going off the deep end” </w:t>
      </w:r>
      <w:r w:rsidR="007900F5">
        <w:rPr>
          <w:rFonts w:ascii="Calibri" w:hAnsi="Calibri" w:cs="Calibri"/>
          <w:szCs w:val="24"/>
        </w:rPr>
        <w:t>–</w:t>
      </w:r>
      <w:r w:rsidRPr="00A62180">
        <w:rPr>
          <w:rFonts w:ascii="Calibri" w:hAnsi="Calibri" w:cs="Calibri"/>
          <w:szCs w:val="24"/>
        </w:rPr>
        <w:t xml:space="preserve"> </w:t>
      </w:r>
      <w:proofErr w:type="gramStart"/>
      <w:r w:rsidRPr="00A62180">
        <w:rPr>
          <w:rFonts w:ascii="Calibri" w:hAnsi="Calibri" w:cs="Calibri"/>
          <w:szCs w:val="24"/>
        </w:rPr>
        <w:t>Advocate</w:t>
      </w:r>
      <w:proofErr w:type="gramEnd"/>
    </w:p>
    <w:p w14:paraId="35494194" w14:textId="77777777" w:rsidR="007900F5" w:rsidRDefault="007900F5" w:rsidP="007900F5">
      <w:pPr>
        <w:autoSpaceDE w:val="0"/>
        <w:autoSpaceDN w:val="0"/>
        <w:adjustRightInd w:val="0"/>
        <w:spacing w:after="0" w:line="240" w:lineRule="auto"/>
        <w:jc w:val="center"/>
        <w:rPr>
          <w:rFonts w:ascii="Calibri" w:hAnsi="Calibri" w:cs="Calibri"/>
          <w:szCs w:val="24"/>
        </w:rPr>
      </w:pPr>
    </w:p>
    <w:p w14:paraId="433DB1FD" w14:textId="4AD42017" w:rsidR="0010118D" w:rsidRPr="00587559" w:rsidRDefault="0010118D" w:rsidP="0010118D">
      <w:pPr>
        <w:pStyle w:val="Heading2"/>
      </w:pPr>
      <w:r>
        <w:t>Milton Keynes Family Group Conference Service</w:t>
      </w:r>
    </w:p>
    <w:p w14:paraId="2E93BE73" w14:textId="4BEBE64B" w:rsidR="0010118D" w:rsidRPr="0010118D" w:rsidRDefault="0010118D" w:rsidP="0010118D">
      <w:pPr>
        <w:autoSpaceDE w:val="0"/>
        <w:autoSpaceDN w:val="0"/>
        <w:adjustRightInd w:val="0"/>
        <w:spacing w:after="0" w:line="240" w:lineRule="auto"/>
        <w:rPr>
          <w:rFonts w:ascii="Calibri" w:hAnsi="Calibri" w:cs="Calibri"/>
          <w:szCs w:val="24"/>
        </w:rPr>
      </w:pPr>
      <w:r w:rsidRPr="0010118D">
        <w:rPr>
          <w:rFonts w:ascii="Calibri" w:hAnsi="Calibri" w:cs="Calibri"/>
          <w:szCs w:val="24"/>
        </w:rPr>
        <w:t>A Family* Group Conference (FGC) is a way of giving a family the opportunity to get together to make the</w:t>
      </w:r>
      <w:r w:rsidR="00A62180">
        <w:rPr>
          <w:rFonts w:ascii="Calibri" w:hAnsi="Calibri" w:cs="Calibri"/>
          <w:szCs w:val="24"/>
        </w:rPr>
        <w:t xml:space="preserve"> </w:t>
      </w:r>
      <w:r w:rsidRPr="0010118D">
        <w:rPr>
          <w:rFonts w:ascii="Calibri" w:hAnsi="Calibri" w:cs="Calibri"/>
          <w:szCs w:val="24"/>
        </w:rPr>
        <w:t>best plan possible for their child or young person’s welfare and future well-being.</w:t>
      </w:r>
    </w:p>
    <w:p w14:paraId="68680031" w14:textId="74FE14F2" w:rsidR="0010118D" w:rsidRPr="00486EB6" w:rsidRDefault="0010118D" w:rsidP="0010118D">
      <w:pPr>
        <w:autoSpaceDE w:val="0"/>
        <w:autoSpaceDN w:val="0"/>
        <w:adjustRightInd w:val="0"/>
        <w:spacing w:after="120" w:line="240" w:lineRule="auto"/>
        <w:rPr>
          <w:rFonts w:ascii="Calibri" w:hAnsi="Calibri" w:cs="Calibri"/>
          <w:szCs w:val="24"/>
        </w:rPr>
      </w:pPr>
      <w:r w:rsidRPr="0010118D">
        <w:rPr>
          <w:rFonts w:ascii="Calibri" w:hAnsi="Calibri" w:cs="Calibri"/>
          <w:szCs w:val="24"/>
        </w:rPr>
        <w:t>*Family always refers to wider family and friends.</w:t>
      </w:r>
    </w:p>
    <w:p w14:paraId="58E64477" w14:textId="0A5E390D" w:rsidR="009C4606" w:rsidRPr="00587559" w:rsidRDefault="009C4606" w:rsidP="00486EB6">
      <w:pPr>
        <w:pStyle w:val="Heading2"/>
      </w:pPr>
      <w:r w:rsidRPr="00587559">
        <w:t>For further information:</w:t>
      </w:r>
    </w:p>
    <w:p w14:paraId="7280D8A2" w14:textId="66AFEADF" w:rsidR="009C4606" w:rsidRDefault="007F6F6E" w:rsidP="009C4606">
      <w:pPr>
        <w:spacing w:line="240" w:lineRule="auto"/>
        <w:rPr>
          <w:b/>
          <w:bCs/>
          <w:sz w:val="23"/>
          <w:szCs w:val="23"/>
        </w:rPr>
      </w:pPr>
      <w:hyperlink r:id="rId8" w:history="1">
        <w:r w:rsidRPr="00232E69">
          <w:rPr>
            <w:rStyle w:val="Hyperlink"/>
            <w:b/>
            <w:bCs/>
            <w:sz w:val="23"/>
            <w:szCs w:val="23"/>
          </w:rPr>
          <w:t>www.miltonkeynes.gov.uk/FGC</w:t>
        </w:r>
      </w:hyperlink>
    </w:p>
    <w:p w14:paraId="2712D28A" w14:textId="4460BFC7" w:rsidR="007F6F6E" w:rsidRDefault="002B4D66" w:rsidP="009C4606">
      <w:pPr>
        <w:spacing w:line="240" w:lineRule="auto"/>
        <w:rPr>
          <w:b/>
          <w:bCs/>
          <w:sz w:val="23"/>
          <w:szCs w:val="23"/>
        </w:rPr>
      </w:pPr>
      <w:hyperlink r:id="rId9" w:history="1">
        <w:r w:rsidRPr="00232E69">
          <w:rPr>
            <w:rStyle w:val="Hyperlink"/>
            <w:b/>
            <w:bCs/>
            <w:sz w:val="23"/>
            <w:szCs w:val="23"/>
          </w:rPr>
          <w:t>FGC@milton-keynes.gov.uk</w:t>
        </w:r>
      </w:hyperlink>
    </w:p>
    <w:p w14:paraId="044CFF3D" w14:textId="77777777" w:rsidR="002B4D66" w:rsidRPr="00E954C8" w:rsidRDefault="002B4D66" w:rsidP="009C4606">
      <w:pPr>
        <w:spacing w:line="240" w:lineRule="auto"/>
        <w:rPr>
          <w:rFonts w:ascii="Calibri" w:hAnsi="Calibri" w:cs="Calibri"/>
          <w:szCs w:val="24"/>
        </w:rPr>
      </w:pPr>
    </w:p>
    <w:sectPr w:rsidR="002B4D66" w:rsidRPr="00E954C8"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FF40"/>
    <w:multiLevelType w:val="singleLevel"/>
    <w:tmpl w:val="0883938F"/>
    <w:lvl w:ilvl="0">
      <w:numFmt w:val="bullet"/>
      <w:lvlText w:val="·"/>
      <w:lvlJc w:val="left"/>
      <w:pPr>
        <w:tabs>
          <w:tab w:val="num" w:pos="288"/>
        </w:tabs>
        <w:ind w:left="288" w:hanging="288"/>
      </w:pPr>
      <w:rPr>
        <w:rFonts w:ascii="Symbol" w:hAnsi="Symbol"/>
        <w:snapToGrid/>
        <w:sz w:val="20"/>
      </w:rPr>
    </w:lvl>
  </w:abstractNum>
  <w:abstractNum w:abstractNumId="1" w15:restartNumberingAfterBreak="0">
    <w:nsid w:val="199B0FD2"/>
    <w:multiLevelType w:val="hybridMultilevel"/>
    <w:tmpl w:val="23B4FD7C"/>
    <w:lvl w:ilvl="0" w:tplc="41A4C0F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D6935"/>
    <w:multiLevelType w:val="hybridMultilevel"/>
    <w:tmpl w:val="B4DC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80982"/>
    <w:multiLevelType w:val="hybridMultilevel"/>
    <w:tmpl w:val="D7E61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D96C35"/>
    <w:multiLevelType w:val="hybridMultilevel"/>
    <w:tmpl w:val="24F65B76"/>
    <w:lvl w:ilvl="0" w:tplc="41A4C0F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30030D"/>
    <w:multiLevelType w:val="hybridMultilevel"/>
    <w:tmpl w:val="95AEA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6E44A1"/>
    <w:multiLevelType w:val="hybridMultilevel"/>
    <w:tmpl w:val="3CACF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045C7A"/>
    <w:multiLevelType w:val="hybridMultilevel"/>
    <w:tmpl w:val="16E4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A2A6B"/>
    <w:multiLevelType w:val="hybridMultilevel"/>
    <w:tmpl w:val="2F46D8A4"/>
    <w:lvl w:ilvl="0" w:tplc="41A4C0F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652C6D"/>
    <w:multiLevelType w:val="hybridMultilevel"/>
    <w:tmpl w:val="0696FE02"/>
    <w:lvl w:ilvl="0" w:tplc="41A4C0F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198538">
    <w:abstractNumId w:val="0"/>
  </w:num>
  <w:num w:numId="2" w16cid:durableId="1310476687">
    <w:abstractNumId w:val="7"/>
  </w:num>
  <w:num w:numId="3" w16cid:durableId="1811632782">
    <w:abstractNumId w:val="4"/>
  </w:num>
  <w:num w:numId="4" w16cid:durableId="1038775529">
    <w:abstractNumId w:val="9"/>
  </w:num>
  <w:num w:numId="5" w16cid:durableId="727798497">
    <w:abstractNumId w:val="8"/>
  </w:num>
  <w:num w:numId="6" w16cid:durableId="2110343810">
    <w:abstractNumId w:val="1"/>
  </w:num>
  <w:num w:numId="7" w16cid:durableId="1845127326">
    <w:abstractNumId w:val="2"/>
  </w:num>
  <w:num w:numId="8" w16cid:durableId="399444787">
    <w:abstractNumId w:val="5"/>
  </w:num>
  <w:num w:numId="9" w16cid:durableId="1694072069">
    <w:abstractNumId w:val="3"/>
  </w:num>
  <w:num w:numId="10" w16cid:durableId="1688173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E64AD"/>
    <w:rsid w:val="000F5838"/>
    <w:rsid w:val="0010118D"/>
    <w:rsid w:val="001F59EC"/>
    <w:rsid w:val="0025750D"/>
    <w:rsid w:val="00281F1C"/>
    <w:rsid w:val="002B4D66"/>
    <w:rsid w:val="003942E6"/>
    <w:rsid w:val="00423B65"/>
    <w:rsid w:val="00486EB6"/>
    <w:rsid w:val="00554CAE"/>
    <w:rsid w:val="00587559"/>
    <w:rsid w:val="0059600A"/>
    <w:rsid w:val="00685399"/>
    <w:rsid w:val="006A024C"/>
    <w:rsid w:val="00702992"/>
    <w:rsid w:val="007900F5"/>
    <w:rsid w:val="007F6F6E"/>
    <w:rsid w:val="0081049D"/>
    <w:rsid w:val="009A0D3E"/>
    <w:rsid w:val="009C4606"/>
    <w:rsid w:val="00A62180"/>
    <w:rsid w:val="00B65B0B"/>
    <w:rsid w:val="00B717DE"/>
    <w:rsid w:val="00E954C8"/>
    <w:rsid w:val="00F01666"/>
    <w:rsid w:val="00F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tonkeynes.gov.uk/FG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GC@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A418E-FD14-493F-838F-55B68CC2C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2B7D28-A66F-49B5-99FF-0CFCE2DBB2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A5F3FD-058C-49A7-BFE8-CB747F3B3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13</cp:revision>
  <dcterms:created xsi:type="dcterms:W3CDTF">2021-11-29T16:51:00Z</dcterms:created>
  <dcterms:modified xsi:type="dcterms:W3CDTF">2024-04-12T09:26:00Z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