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6819" w14:textId="3ABD6DA1" w:rsidR="008D060A" w:rsidRPr="00682DA2" w:rsidRDefault="00552806" w:rsidP="00682DA2">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Virtual School News – News and key info for Designated Teachers</w:t>
      </w:r>
    </w:p>
    <w:p w14:paraId="0CD66164" w14:textId="77777777" w:rsidR="00552806" w:rsidRDefault="00552806" w:rsidP="00552806">
      <w:pPr>
        <w:pStyle w:val="Default"/>
      </w:pPr>
    </w:p>
    <w:p w14:paraId="3EB29C61" w14:textId="0FA8C403" w:rsidR="00552806" w:rsidRPr="00552806" w:rsidRDefault="00552806" w:rsidP="00552806">
      <w:r w:rsidRPr="00552806">
        <w:t>As the first summer term comes to a close, we want to take the opportunity to wish you all a restful break and hopefully some sunnier weather wherever you might be. Thank you for all you do.</w:t>
      </w:r>
    </w:p>
    <w:p w14:paraId="7959E838" w14:textId="77777777" w:rsidR="00552806" w:rsidRDefault="00552806" w:rsidP="00552806">
      <w:pPr>
        <w:pStyle w:val="Heading2"/>
      </w:pPr>
    </w:p>
    <w:p w14:paraId="3F07B708" w14:textId="6316B63B" w:rsidR="00682DA2" w:rsidRPr="00552806" w:rsidRDefault="00552806" w:rsidP="00552806">
      <w:pPr>
        <w:pStyle w:val="Heading2"/>
        <w:rPr>
          <w:rFonts w:ascii="Calibri" w:eastAsiaTheme="minorHAnsi" w:hAnsi="Calibri" w:cs="Calibri"/>
          <w:b/>
          <w:bCs/>
          <w:color w:val="000000"/>
          <w:sz w:val="32"/>
          <w:szCs w:val="32"/>
        </w:rPr>
      </w:pPr>
      <w:r w:rsidRPr="00552806">
        <w:rPr>
          <w:rFonts w:ascii="Calibri" w:eastAsiaTheme="minorHAnsi" w:hAnsi="Calibri" w:cs="Calibri"/>
          <w:b/>
          <w:bCs/>
          <w:color w:val="000000"/>
          <w:sz w:val="32"/>
          <w:szCs w:val="32"/>
        </w:rPr>
        <w:t>Summer Term PEPs</w:t>
      </w:r>
    </w:p>
    <w:p w14:paraId="019D98DC" w14:textId="28EC67A0" w:rsidR="00552806" w:rsidRDefault="00552806" w:rsidP="00552806">
      <w:pPr>
        <w:pStyle w:val="Default"/>
        <w:rPr>
          <w:sz w:val="23"/>
          <w:szCs w:val="23"/>
        </w:rPr>
      </w:pPr>
      <w:r>
        <w:rPr>
          <w:sz w:val="23"/>
          <w:szCs w:val="23"/>
        </w:rPr>
        <w:t>The deadline for Summer term PEPs is Friday 5</w:t>
      </w:r>
      <w:r>
        <w:rPr>
          <w:sz w:val="16"/>
          <w:szCs w:val="16"/>
        </w:rPr>
        <w:t xml:space="preserve">th </w:t>
      </w:r>
      <w:r>
        <w:rPr>
          <w:sz w:val="23"/>
          <w:szCs w:val="23"/>
        </w:rPr>
        <w:t xml:space="preserve">July 2024. Please ensure that you have liaised with your allocated Virtual School Officer to arrange the date and time for this meeting if it has not already occurred. </w:t>
      </w:r>
    </w:p>
    <w:p w14:paraId="6CFD4FE8" w14:textId="77777777" w:rsidR="00552806" w:rsidRDefault="00552806" w:rsidP="00552806">
      <w:pPr>
        <w:pStyle w:val="Default"/>
        <w:rPr>
          <w:sz w:val="23"/>
          <w:szCs w:val="23"/>
        </w:rPr>
      </w:pPr>
    </w:p>
    <w:p w14:paraId="311831F0" w14:textId="15FDF0E3" w:rsidR="00682DA2" w:rsidRDefault="00552806" w:rsidP="00552806">
      <w:pPr>
        <w:pStyle w:val="Default"/>
        <w:rPr>
          <w:sz w:val="23"/>
          <w:szCs w:val="23"/>
        </w:rPr>
      </w:pPr>
      <w:r>
        <w:rPr>
          <w:sz w:val="23"/>
          <w:szCs w:val="23"/>
        </w:rPr>
        <w:t>All Core PEPs continue to be quality assured by the Virtual School leadership team and will be returned to you with comments attached. It is your responsibility to review these comments and any actions for future meetings. Please don’t hesitate to come back to the team if you have any questions.</w:t>
      </w:r>
    </w:p>
    <w:p w14:paraId="4159B11C" w14:textId="77777777" w:rsidR="00552806" w:rsidRDefault="00552806" w:rsidP="00552806">
      <w:pPr>
        <w:pStyle w:val="Default"/>
        <w:rPr>
          <w:sz w:val="28"/>
          <w:szCs w:val="28"/>
        </w:rPr>
      </w:pPr>
    </w:p>
    <w:p w14:paraId="78DC6B99" w14:textId="77777777" w:rsidR="00552806" w:rsidRDefault="00552806" w:rsidP="00552806">
      <w:pPr>
        <w:pStyle w:val="Default"/>
      </w:pPr>
    </w:p>
    <w:p w14:paraId="3B18C73E" w14:textId="50D9F56E" w:rsidR="00552806" w:rsidRPr="00552806" w:rsidRDefault="00552806" w:rsidP="00552806">
      <w:pPr>
        <w:pStyle w:val="Heading2"/>
        <w:rPr>
          <w:rFonts w:ascii="Calibri" w:eastAsiaTheme="minorHAnsi" w:hAnsi="Calibri" w:cs="Calibri"/>
          <w:b/>
          <w:bCs/>
          <w:color w:val="000000"/>
          <w:sz w:val="32"/>
          <w:szCs w:val="32"/>
        </w:rPr>
      </w:pPr>
      <w:r w:rsidRPr="00552806">
        <w:rPr>
          <w:rFonts w:ascii="Calibri" w:eastAsiaTheme="minorHAnsi" w:hAnsi="Calibri" w:cs="Calibri"/>
          <w:b/>
          <w:bCs/>
          <w:color w:val="000000"/>
          <w:sz w:val="32"/>
          <w:szCs w:val="32"/>
        </w:rPr>
        <w:t xml:space="preserve">Designated Teacher Forum </w:t>
      </w:r>
    </w:p>
    <w:p w14:paraId="40A05656" w14:textId="77777777" w:rsidR="00552806" w:rsidRDefault="00552806" w:rsidP="00552806">
      <w:pPr>
        <w:pStyle w:val="Default"/>
        <w:rPr>
          <w:sz w:val="23"/>
          <w:szCs w:val="23"/>
        </w:rPr>
      </w:pPr>
      <w:r>
        <w:rPr>
          <w:sz w:val="23"/>
          <w:szCs w:val="23"/>
        </w:rPr>
        <w:t>Our last Designated Teacher Forum, held virtually on Thursday 2</w:t>
      </w:r>
      <w:r>
        <w:rPr>
          <w:sz w:val="16"/>
          <w:szCs w:val="16"/>
        </w:rPr>
        <w:t xml:space="preserve">nd </w:t>
      </w:r>
      <w:r>
        <w:rPr>
          <w:sz w:val="23"/>
          <w:szCs w:val="23"/>
        </w:rPr>
        <w:t xml:space="preserve">May, covered the following topics: </w:t>
      </w:r>
    </w:p>
    <w:p w14:paraId="621CFFA6" w14:textId="678171EF" w:rsidR="00552806" w:rsidRDefault="00552806" w:rsidP="00552806">
      <w:pPr>
        <w:pStyle w:val="Default"/>
        <w:numPr>
          <w:ilvl w:val="0"/>
          <w:numId w:val="29"/>
        </w:numPr>
        <w:spacing w:after="58"/>
        <w:rPr>
          <w:sz w:val="23"/>
          <w:szCs w:val="23"/>
        </w:rPr>
      </w:pPr>
      <w:r>
        <w:rPr>
          <w:sz w:val="23"/>
          <w:szCs w:val="23"/>
        </w:rPr>
        <w:t xml:space="preserve">Spotlight on supporting Previously Looked After Children </w:t>
      </w:r>
    </w:p>
    <w:p w14:paraId="0D887E6A" w14:textId="7E830A88" w:rsidR="00552806" w:rsidRDefault="00552806" w:rsidP="00552806">
      <w:pPr>
        <w:pStyle w:val="Default"/>
        <w:numPr>
          <w:ilvl w:val="0"/>
          <w:numId w:val="29"/>
        </w:numPr>
        <w:rPr>
          <w:sz w:val="23"/>
          <w:szCs w:val="23"/>
        </w:rPr>
      </w:pPr>
      <w:r>
        <w:rPr>
          <w:sz w:val="23"/>
          <w:szCs w:val="23"/>
        </w:rPr>
        <w:t xml:space="preserve">Supporting children who present with dissociative behaviours in education settings through an exploration of ‘Felt Safety’ and how this can be applied in the classroom </w:t>
      </w:r>
    </w:p>
    <w:p w14:paraId="48666CB1" w14:textId="77777777" w:rsidR="00552806" w:rsidRDefault="00552806" w:rsidP="00552806">
      <w:pPr>
        <w:pStyle w:val="Default"/>
        <w:rPr>
          <w:sz w:val="23"/>
          <w:szCs w:val="23"/>
        </w:rPr>
      </w:pPr>
    </w:p>
    <w:p w14:paraId="1C64A762" w14:textId="77777777" w:rsidR="00552806" w:rsidRDefault="00552806" w:rsidP="00552806">
      <w:pPr>
        <w:pStyle w:val="Default"/>
        <w:rPr>
          <w:sz w:val="23"/>
          <w:szCs w:val="23"/>
        </w:rPr>
      </w:pPr>
      <w:r>
        <w:rPr>
          <w:sz w:val="23"/>
          <w:szCs w:val="23"/>
        </w:rPr>
        <w:t>The next Designated Teacher Forum is planned for 4-5pm on Thursday 27</w:t>
      </w:r>
      <w:r>
        <w:rPr>
          <w:sz w:val="16"/>
          <w:szCs w:val="16"/>
        </w:rPr>
        <w:t xml:space="preserve">th </w:t>
      </w:r>
      <w:r>
        <w:rPr>
          <w:sz w:val="23"/>
          <w:szCs w:val="23"/>
        </w:rPr>
        <w:t xml:space="preserve">June and will be an in-person event. Please save the date and further information will be sent out shortly. </w:t>
      </w:r>
    </w:p>
    <w:p w14:paraId="6B4EBB5B" w14:textId="77777777" w:rsidR="00552806" w:rsidRDefault="00552806" w:rsidP="00552806">
      <w:pPr>
        <w:pStyle w:val="Default"/>
        <w:rPr>
          <w:sz w:val="23"/>
          <w:szCs w:val="23"/>
        </w:rPr>
      </w:pPr>
    </w:p>
    <w:p w14:paraId="177D3C2E" w14:textId="40612ED7" w:rsidR="00552806" w:rsidRDefault="00552806" w:rsidP="00552806">
      <w:pPr>
        <w:pStyle w:val="Default"/>
        <w:rPr>
          <w:sz w:val="23"/>
          <w:szCs w:val="23"/>
        </w:rPr>
      </w:pPr>
      <w:r>
        <w:rPr>
          <w:sz w:val="23"/>
          <w:szCs w:val="23"/>
        </w:rPr>
        <w:t>If there is any further feedback, suggestions for future content, resources to share, or any questions please do not hesitate to get in touch. We would genuinely love to see more of you there and don’t forget that these sessions count towards your CPD as a Designated Teacher.</w:t>
      </w:r>
    </w:p>
    <w:p w14:paraId="49A5B666" w14:textId="77777777" w:rsidR="00552806" w:rsidRDefault="00552806" w:rsidP="00552806">
      <w:pPr>
        <w:pStyle w:val="Default"/>
        <w:rPr>
          <w:sz w:val="23"/>
          <w:szCs w:val="23"/>
        </w:rPr>
      </w:pPr>
    </w:p>
    <w:p w14:paraId="60AC9BA6" w14:textId="77777777" w:rsidR="00552806" w:rsidRDefault="00552806" w:rsidP="00552806">
      <w:pPr>
        <w:pStyle w:val="Default"/>
        <w:rPr>
          <w:sz w:val="32"/>
          <w:szCs w:val="32"/>
        </w:rPr>
      </w:pPr>
      <w:r>
        <w:rPr>
          <w:b/>
          <w:bCs/>
          <w:sz w:val="32"/>
          <w:szCs w:val="32"/>
        </w:rPr>
        <w:t xml:space="preserve">Refugee Week 2024 </w:t>
      </w:r>
    </w:p>
    <w:p w14:paraId="58DC0998" w14:textId="5A7597AD" w:rsidR="00552806" w:rsidRDefault="00552806" w:rsidP="00552806">
      <w:pPr>
        <w:pStyle w:val="Default"/>
        <w:rPr>
          <w:sz w:val="23"/>
          <w:szCs w:val="23"/>
        </w:rPr>
      </w:pPr>
      <w:r>
        <w:rPr>
          <w:sz w:val="23"/>
          <w:szCs w:val="23"/>
        </w:rPr>
        <w:t xml:space="preserve">As advertised in the EMA Network Bulletin, a reminder that Refugee Week is fast approaching – 17 to 24 June – providing an ideal opportunity for schools to explore the theme of forced migration and the challenges it presents. Refugee Week is the world’s largest arts &amp; culture festival celebrating the contributions, creativity and resilience of refugees and people seeking sanctuary. Established in 1998 in the UK, this annual festival aligns with World Refugee Day, celebrated globally on June 20th. Resources including the “Our Home” poster and postcards are available from the Refugee Week organisation and can be </w:t>
      </w:r>
      <w:hyperlink r:id="rId9" w:history="1">
        <w:r w:rsidRPr="00552806">
          <w:rPr>
            <w:rStyle w:val="Hyperlink"/>
            <w:sz w:val="23"/>
            <w:szCs w:val="23"/>
          </w:rPr>
          <w:t>downloaded free</w:t>
        </w:r>
      </w:hyperlink>
      <w:r>
        <w:rPr>
          <w:sz w:val="23"/>
          <w:szCs w:val="23"/>
        </w:rPr>
        <w:t xml:space="preserve">. Community Action and Citizens:MK are looking to collaborate on any activities supporting refugee and asylum-seeker groups. Visit their websites to find out more about events and project opportunities. The </w:t>
      </w:r>
      <w:r>
        <w:rPr>
          <w:sz w:val="23"/>
          <w:szCs w:val="23"/>
        </w:rPr>
        <w:lastRenderedPageBreak/>
        <w:t xml:space="preserve">Community Action site - https://communityactionmk.org/ is being upgraded, but information is available on their </w:t>
      </w:r>
      <w:hyperlink r:id="rId10" w:history="1">
        <w:r w:rsidRPr="00552806">
          <w:rPr>
            <w:rStyle w:val="Hyperlink"/>
            <w:sz w:val="23"/>
            <w:szCs w:val="23"/>
          </w:rPr>
          <w:t>Facebook page</w:t>
        </w:r>
      </w:hyperlink>
      <w:r>
        <w:rPr>
          <w:sz w:val="23"/>
          <w:szCs w:val="23"/>
        </w:rPr>
        <w:t xml:space="preserve">. </w:t>
      </w:r>
    </w:p>
    <w:p w14:paraId="5E49D913" w14:textId="77777777" w:rsidR="00552806" w:rsidRDefault="00552806" w:rsidP="00552806">
      <w:pPr>
        <w:pStyle w:val="Default"/>
        <w:rPr>
          <w:b/>
          <w:bCs/>
          <w:sz w:val="32"/>
          <w:szCs w:val="32"/>
        </w:rPr>
      </w:pPr>
    </w:p>
    <w:p w14:paraId="0C68E157" w14:textId="26030E57" w:rsidR="00552806" w:rsidRDefault="00552806" w:rsidP="00552806">
      <w:pPr>
        <w:pStyle w:val="Default"/>
        <w:rPr>
          <w:sz w:val="32"/>
          <w:szCs w:val="32"/>
        </w:rPr>
      </w:pPr>
      <w:r>
        <w:rPr>
          <w:b/>
          <w:bCs/>
          <w:sz w:val="32"/>
          <w:szCs w:val="32"/>
        </w:rPr>
        <w:t xml:space="preserve">Results Day 2024 </w:t>
      </w:r>
    </w:p>
    <w:p w14:paraId="2E998745" w14:textId="77777777" w:rsidR="00552806" w:rsidRDefault="00552806" w:rsidP="00552806">
      <w:pPr>
        <w:pStyle w:val="Default"/>
        <w:rPr>
          <w:sz w:val="23"/>
          <w:szCs w:val="23"/>
        </w:rPr>
      </w:pPr>
      <w:r>
        <w:rPr>
          <w:sz w:val="23"/>
          <w:szCs w:val="23"/>
        </w:rPr>
        <w:t>For those of you supporting our young people undertaking their Level 2 and Level 3 exams currently, we will be in contact directly with your exams officers to collect results on 15</w:t>
      </w:r>
      <w:r>
        <w:rPr>
          <w:sz w:val="16"/>
          <w:szCs w:val="16"/>
        </w:rPr>
        <w:t xml:space="preserve">th </w:t>
      </w:r>
      <w:r>
        <w:rPr>
          <w:sz w:val="23"/>
          <w:szCs w:val="23"/>
        </w:rPr>
        <w:t>and 22</w:t>
      </w:r>
      <w:r>
        <w:rPr>
          <w:sz w:val="16"/>
          <w:szCs w:val="16"/>
        </w:rPr>
        <w:t xml:space="preserve">nd </w:t>
      </w:r>
      <w:r>
        <w:rPr>
          <w:sz w:val="23"/>
          <w:szCs w:val="23"/>
        </w:rPr>
        <w:t xml:space="preserve">August and will email guidance ahead of the summer holidays to outline the information that we require. We would appreciate your support in ensuring that we collect this information as swiftly as possible to allow the Virtual School to support these young people as they prepare to transition to the next stages of their education. </w:t>
      </w:r>
    </w:p>
    <w:p w14:paraId="3A4DE09E" w14:textId="77777777" w:rsidR="00552806" w:rsidRDefault="00552806" w:rsidP="00552806">
      <w:pPr>
        <w:pStyle w:val="Default"/>
        <w:rPr>
          <w:b/>
          <w:bCs/>
          <w:sz w:val="32"/>
          <w:szCs w:val="32"/>
        </w:rPr>
      </w:pPr>
    </w:p>
    <w:p w14:paraId="52E7328A" w14:textId="521993F4" w:rsidR="00552806" w:rsidRDefault="00552806" w:rsidP="00552806">
      <w:pPr>
        <w:pStyle w:val="Default"/>
        <w:rPr>
          <w:sz w:val="32"/>
          <w:szCs w:val="32"/>
        </w:rPr>
      </w:pPr>
      <w:r>
        <w:rPr>
          <w:b/>
          <w:bCs/>
          <w:sz w:val="32"/>
          <w:szCs w:val="32"/>
        </w:rPr>
        <w:t xml:space="preserve">Free Courses – Managing My Money for Young Adults </w:t>
      </w:r>
    </w:p>
    <w:p w14:paraId="0A8AB51F" w14:textId="432A4001" w:rsidR="00552806" w:rsidRDefault="00552806" w:rsidP="00552806">
      <w:pPr>
        <w:pStyle w:val="Default"/>
        <w:rPr>
          <w:sz w:val="23"/>
          <w:szCs w:val="23"/>
        </w:rPr>
      </w:pPr>
      <w:r>
        <w:rPr>
          <w:sz w:val="23"/>
          <w:szCs w:val="23"/>
        </w:rPr>
        <w:t xml:space="preserve">We have previously highlighted the opportunities available through </w:t>
      </w:r>
      <w:hyperlink r:id="rId11" w:history="1">
        <w:r w:rsidRPr="00552806">
          <w:rPr>
            <w:rStyle w:val="Hyperlink"/>
            <w:sz w:val="23"/>
            <w:szCs w:val="23"/>
          </w:rPr>
          <w:t>Open Learn</w:t>
        </w:r>
      </w:hyperlink>
      <w:r>
        <w:rPr>
          <w:sz w:val="23"/>
          <w:szCs w:val="23"/>
        </w:rPr>
        <w:t xml:space="preserve">, via the Open University, where learners can access hundreds of free course to inspire and inform. Of particular interest, especially as the summer holidays may afford young people more time, is the free course – ‘Managing my money for young adults’. Most suited for ages 14-19, the course has been awarded the Young Money Financial Education Quality Mark and involves studying eight straight-forward online sessions lasting 1-2 hours each. </w:t>
      </w:r>
    </w:p>
    <w:p w14:paraId="3AFC5CC3" w14:textId="77777777" w:rsidR="00552806" w:rsidRDefault="00552806" w:rsidP="00552806">
      <w:pPr>
        <w:pStyle w:val="Default"/>
        <w:rPr>
          <w:sz w:val="23"/>
          <w:szCs w:val="23"/>
        </w:rPr>
      </w:pPr>
    </w:p>
    <w:p w14:paraId="065329B3" w14:textId="6C48AC06" w:rsidR="00552806" w:rsidRDefault="00552806" w:rsidP="00552806">
      <w:pPr>
        <w:pStyle w:val="Default"/>
        <w:rPr>
          <w:sz w:val="23"/>
          <w:szCs w:val="23"/>
        </w:rPr>
      </w:pPr>
      <w:r>
        <w:rPr>
          <w:sz w:val="23"/>
          <w:szCs w:val="23"/>
        </w:rPr>
        <w:t xml:space="preserve">The course covers the following content: </w:t>
      </w:r>
    </w:p>
    <w:p w14:paraId="3F737DC9" w14:textId="6B139C8D" w:rsidR="00552806" w:rsidRDefault="00552806" w:rsidP="00552806">
      <w:pPr>
        <w:pStyle w:val="Default"/>
        <w:numPr>
          <w:ilvl w:val="0"/>
          <w:numId w:val="29"/>
        </w:numPr>
        <w:spacing w:after="22"/>
        <w:rPr>
          <w:sz w:val="20"/>
          <w:szCs w:val="20"/>
        </w:rPr>
      </w:pPr>
      <w:r>
        <w:rPr>
          <w:sz w:val="20"/>
          <w:szCs w:val="20"/>
        </w:rPr>
        <w:t xml:space="preserve">understand how to choose and manage bank and savings accounts </w:t>
      </w:r>
    </w:p>
    <w:p w14:paraId="4CAD65FB" w14:textId="6A69C568" w:rsidR="00552806" w:rsidRDefault="00552806" w:rsidP="00552806">
      <w:pPr>
        <w:pStyle w:val="Default"/>
        <w:numPr>
          <w:ilvl w:val="0"/>
          <w:numId w:val="29"/>
        </w:numPr>
        <w:spacing w:after="22"/>
        <w:rPr>
          <w:sz w:val="20"/>
          <w:szCs w:val="20"/>
        </w:rPr>
      </w:pPr>
      <w:r>
        <w:rPr>
          <w:sz w:val="20"/>
          <w:szCs w:val="20"/>
        </w:rPr>
        <w:t xml:space="preserve">understand how to finance further and higher education studies </w:t>
      </w:r>
    </w:p>
    <w:p w14:paraId="332E1F7B" w14:textId="76C70E1B" w:rsidR="00552806" w:rsidRDefault="00552806" w:rsidP="00552806">
      <w:pPr>
        <w:pStyle w:val="Default"/>
        <w:numPr>
          <w:ilvl w:val="0"/>
          <w:numId w:val="29"/>
        </w:numPr>
        <w:spacing w:after="22"/>
        <w:rPr>
          <w:sz w:val="20"/>
          <w:szCs w:val="20"/>
        </w:rPr>
      </w:pPr>
      <w:r>
        <w:rPr>
          <w:sz w:val="20"/>
          <w:szCs w:val="20"/>
        </w:rPr>
        <w:t xml:space="preserve">budget effectively, throughout different stages of your life </w:t>
      </w:r>
    </w:p>
    <w:p w14:paraId="0B7A8E99" w14:textId="4D750E28" w:rsidR="00552806" w:rsidRDefault="00552806" w:rsidP="00552806">
      <w:pPr>
        <w:pStyle w:val="Default"/>
        <w:numPr>
          <w:ilvl w:val="0"/>
          <w:numId w:val="29"/>
        </w:numPr>
        <w:spacing w:after="22"/>
        <w:rPr>
          <w:sz w:val="20"/>
          <w:szCs w:val="20"/>
        </w:rPr>
      </w:pPr>
      <w:r>
        <w:rPr>
          <w:sz w:val="20"/>
          <w:szCs w:val="20"/>
        </w:rPr>
        <w:t xml:space="preserve">borrow sensibly and manage debts effectively </w:t>
      </w:r>
    </w:p>
    <w:p w14:paraId="77BD400C" w14:textId="1EACE12F" w:rsidR="00552806" w:rsidRDefault="00552806" w:rsidP="00552806">
      <w:pPr>
        <w:pStyle w:val="Default"/>
        <w:numPr>
          <w:ilvl w:val="0"/>
          <w:numId w:val="29"/>
        </w:numPr>
        <w:rPr>
          <w:sz w:val="20"/>
          <w:szCs w:val="20"/>
        </w:rPr>
      </w:pPr>
      <w:r>
        <w:rPr>
          <w:sz w:val="20"/>
          <w:szCs w:val="20"/>
        </w:rPr>
        <w:t xml:space="preserve">plan ahead to make your goals financially achievable </w:t>
      </w:r>
    </w:p>
    <w:p w14:paraId="324EFC9A" w14:textId="77777777" w:rsidR="00552806" w:rsidRDefault="00552806" w:rsidP="00552806">
      <w:pPr>
        <w:pStyle w:val="Default"/>
        <w:rPr>
          <w:sz w:val="20"/>
          <w:szCs w:val="20"/>
        </w:rPr>
      </w:pPr>
    </w:p>
    <w:p w14:paraId="211B0E28" w14:textId="4DB3F0DD" w:rsidR="00552806" w:rsidRDefault="00552806" w:rsidP="00552806">
      <w:pPr>
        <w:pStyle w:val="Default"/>
        <w:rPr>
          <w:sz w:val="23"/>
          <w:szCs w:val="23"/>
        </w:rPr>
      </w:pPr>
      <w:r>
        <w:rPr>
          <w:sz w:val="23"/>
          <w:szCs w:val="23"/>
        </w:rPr>
        <w:t xml:space="preserve">Additionally, there is accompanying teacher guidance should you wish to consider delivering this in your settings. Further information can be found </w:t>
      </w:r>
      <w:hyperlink r:id="rId12" w:history="1">
        <w:r w:rsidRPr="00552806">
          <w:rPr>
            <w:rStyle w:val="Hyperlink"/>
            <w:sz w:val="23"/>
            <w:szCs w:val="23"/>
          </w:rPr>
          <w:t>here</w:t>
        </w:r>
      </w:hyperlink>
      <w:r>
        <w:rPr>
          <w:sz w:val="23"/>
          <w:szCs w:val="23"/>
        </w:rPr>
        <w:t xml:space="preserve">. </w:t>
      </w:r>
    </w:p>
    <w:p w14:paraId="23AC25CF" w14:textId="77777777" w:rsidR="00552806" w:rsidRDefault="00552806" w:rsidP="00552806">
      <w:pPr>
        <w:pStyle w:val="Default"/>
        <w:rPr>
          <w:sz w:val="23"/>
          <w:szCs w:val="23"/>
        </w:rPr>
      </w:pPr>
    </w:p>
    <w:p w14:paraId="210B5EF8" w14:textId="25FADAE4" w:rsidR="00552806" w:rsidRDefault="00552806" w:rsidP="00552806">
      <w:pPr>
        <w:pStyle w:val="Default"/>
        <w:rPr>
          <w:sz w:val="32"/>
          <w:szCs w:val="32"/>
        </w:rPr>
      </w:pPr>
      <w:r>
        <w:rPr>
          <w:b/>
          <w:bCs/>
          <w:sz w:val="32"/>
          <w:szCs w:val="32"/>
        </w:rPr>
        <w:t xml:space="preserve">Training Opportunities </w:t>
      </w:r>
    </w:p>
    <w:p w14:paraId="4C471301" w14:textId="18CB6676" w:rsidR="00552806" w:rsidRDefault="00552806" w:rsidP="00552806">
      <w:pPr>
        <w:pStyle w:val="Default"/>
        <w:rPr>
          <w:sz w:val="23"/>
          <w:szCs w:val="23"/>
        </w:rPr>
      </w:pPr>
      <w:r>
        <w:rPr>
          <w:sz w:val="23"/>
          <w:szCs w:val="23"/>
        </w:rPr>
        <w:t xml:space="preserve">A reminder that there is a variety of training opportunities available free of charge to settings supporting children looked after by Milton Keynes City Council. Our full training offer can be found on our website: </w:t>
      </w:r>
      <w:hyperlink r:id="rId13" w:history="1">
        <w:r w:rsidRPr="00552806">
          <w:rPr>
            <w:rStyle w:val="Hyperlink"/>
            <w:sz w:val="22"/>
            <w:szCs w:val="22"/>
          </w:rPr>
          <w:t>Training and support | Milton Keynes City Council (milton-keynes.gov.uk)</w:t>
        </w:r>
      </w:hyperlink>
      <w:r>
        <w:rPr>
          <w:sz w:val="22"/>
          <w:szCs w:val="22"/>
        </w:rPr>
        <w:t xml:space="preserve">. </w:t>
      </w:r>
      <w:r>
        <w:rPr>
          <w:sz w:val="23"/>
          <w:szCs w:val="23"/>
        </w:rPr>
        <w:t xml:space="preserve">There is a wide variety of different options including e-learning and whole school face to face training. </w:t>
      </w:r>
    </w:p>
    <w:p w14:paraId="696E7347" w14:textId="77777777" w:rsidR="00552806" w:rsidRDefault="00552806" w:rsidP="00552806">
      <w:pPr>
        <w:pStyle w:val="Default"/>
        <w:rPr>
          <w:sz w:val="23"/>
          <w:szCs w:val="23"/>
        </w:rPr>
      </w:pPr>
    </w:p>
    <w:p w14:paraId="18576710" w14:textId="191D0288" w:rsidR="00552806" w:rsidRDefault="00552806" w:rsidP="00552806">
      <w:pPr>
        <w:pStyle w:val="Default"/>
        <w:rPr>
          <w:sz w:val="28"/>
          <w:szCs w:val="28"/>
        </w:rPr>
      </w:pPr>
      <w:r>
        <w:rPr>
          <w:sz w:val="23"/>
          <w:szCs w:val="23"/>
        </w:rPr>
        <w:t xml:space="preserve">Please don’t hesitate to contact Katy Enser – </w:t>
      </w:r>
      <w:hyperlink r:id="rId14" w:history="1">
        <w:r w:rsidRPr="00552806">
          <w:rPr>
            <w:rStyle w:val="Hyperlink"/>
            <w:sz w:val="23"/>
            <w:szCs w:val="23"/>
          </w:rPr>
          <w:t>Katy.Enser@Milton-Keynes.gov.uk</w:t>
        </w:r>
      </w:hyperlink>
      <w:r>
        <w:rPr>
          <w:sz w:val="23"/>
          <w:szCs w:val="23"/>
        </w:rPr>
        <w:t xml:space="preserve"> – for further information if this would be of interest to you.</w:t>
      </w:r>
    </w:p>
    <w:sectPr w:rsidR="00552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1FC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E954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E519BD"/>
    <w:multiLevelType w:val="hybridMultilevel"/>
    <w:tmpl w:val="A70E1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0360C"/>
    <w:multiLevelType w:val="hybridMultilevel"/>
    <w:tmpl w:val="5814593C"/>
    <w:lvl w:ilvl="0" w:tplc="FCB0AA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5108E"/>
    <w:multiLevelType w:val="hybridMultilevel"/>
    <w:tmpl w:val="43B251CC"/>
    <w:lvl w:ilvl="0" w:tplc="33080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348F8"/>
    <w:multiLevelType w:val="hybridMultilevel"/>
    <w:tmpl w:val="3188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01711"/>
    <w:multiLevelType w:val="hybridMultilevel"/>
    <w:tmpl w:val="42E4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A23FC"/>
    <w:multiLevelType w:val="hybridMultilevel"/>
    <w:tmpl w:val="8678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D432E9"/>
    <w:multiLevelType w:val="hybridMultilevel"/>
    <w:tmpl w:val="7F904A5E"/>
    <w:lvl w:ilvl="0" w:tplc="67A455A2">
      <w:start w:val="1"/>
      <w:numFmt w:val="decimal"/>
      <w:lvlText w:val="%1."/>
      <w:lvlJc w:val="left"/>
      <w:pPr>
        <w:tabs>
          <w:tab w:val="num" w:pos="720"/>
        </w:tabs>
        <w:ind w:left="720" w:hanging="360"/>
      </w:pPr>
    </w:lvl>
    <w:lvl w:ilvl="1" w:tplc="77A67A90" w:tentative="1">
      <w:start w:val="1"/>
      <w:numFmt w:val="decimal"/>
      <w:lvlText w:val="%2."/>
      <w:lvlJc w:val="left"/>
      <w:pPr>
        <w:tabs>
          <w:tab w:val="num" w:pos="1440"/>
        </w:tabs>
        <w:ind w:left="1440" w:hanging="360"/>
      </w:pPr>
    </w:lvl>
    <w:lvl w:ilvl="2" w:tplc="7D54A032" w:tentative="1">
      <w:start w:val="1"/>
      <w:numFmt w:val="decimal"/>
      <w:lvlText w:val="%3."/>
      <w:lvlJc w:val="left"/>
      <w:pPr>
        <w:tabs>
          <w:tab w:val="num" w:pos="2160"/>
        </w:tabs>
        <w:ind w:left="2160" w:hanging="360"/>
      </w:pPr>
    </w:lvl>
    <w:lvl w:ilvl="3" w:tplc="3D3ECDEC" w:tentative="1">
      <w:start w:val="1"/>
      <w:numFmt w:val="decimal"/>
      <w:lvlText w:val="%4."/>
      <w:lvlJc w:val="left"/>
      <w:pPr>
        <w:tabs>
          <w:tab w:val="num" w:pos="2880"/>
        </w:tabs>
        <w:ind w:left="2880" w:hanging="360"/>
      </w:pPr>
    </w:lvl>
    <w:lvl w:ilvl="4" w:tplc="7DC69F42" w:tentative="1">
      <w:start w:val="1"/>
      <w:numFmt w:val="decimal"/>
      <w:lvlText w:val="%5."/>
      <w:lvlJc w:val="left"/>
      <w:pPr>
        <w:tabs>
          <w:tab w:val="num" w:pos="3600"/>
        </w:tabs>
        <w:ind w:left="3600" w:hanging="360"/>
      </w:pPr>
    </w:lvl>
    <w:lvl w:ilvl="5" w:tplc="4502E5DC" w:tentative="1">
      <w:start w:val="1"/>
      <w:numFmt w:val="decimal"/>
      <w:lvlText w:val="%6."/>
      <w:lvlJc w:val="left"/>
      <w:pPr>
        <w:tabs>
          <w:tab w:val="num" w:pos="4320"/>
        </w:tabs>
        <w:ind w:left="4320" w:hanging="360"/>
      </w:pPr>
    </w:lvl>
    <w:lvl w:ilvl="6" w:tplc="BD22479E" w:tentative="1">
      <w:start w:val="1"/>
      <w:numFmt w:val="decimal"/>
      <w:lvlText w:val="%7."/>
      <w:lvlJc w:val="left"/>
      <w:pPr>
        <w:tabs>
          <w:tab w:val="num" w:pos="5040"/>
        </w:tabs>
        <w:ind w:left="5040" w:hanging="360"/>
      </w:pPr>
    </w:lvl>
    <w:lvl w:ilvl="7" w:tplc="DC2E5ED2" w:tentative="1">
      <w:start w:val="1"/>
      <w:numFmt w:val="decimal"/>
      <w:lvlText w:val="%8."/>
      <w:lvlJc w:val="left"/>
      <w:pPr>
        <w:tabs>
          <w:tab w:val="num" w:pos="5760"/>
        </w:tabs>
        <w:ind w:left="5760" w:hanging="360"/>
      </w:pPr>
    </w:lvl>
    <w:lvl w:ilvl="8" w:tplc="3CFCF946" w:tentative="1">
      <w:start w:val="1"/>
      <w:numFmt w:val="decimal"/>
      <w:lvlText w:val="%9."/>
      <w:lvlJc w:val="left"/>
      <w:pPr>
        <w:tabs>
          <w:tab w:val="num" w:pos="6480"/>
        </w:tabs>
        <w:ind w:left="6480" w:hanging="360"/>
      </w:pPr>
    </w:lvl>
  </w:abstractNum>
  <w:abstractNum w:abstractNumId="9" w15:restartNumberingAfterBreak="0">
    <w:nsid w:val="1066481F"/>
    <w:multiLevelType w:val="hybridMultilevel"/>
    <w:tmpl w:val="0082ED9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7319E"/>
    <w:multiLevelType w:val="multilevel"/>
    <w:tmpl w:val="7AD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D6685"/>
    <w:multiLevelType w:val="hybridMultilevel"/>
    <w:tmpl w:val="AB845D5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2" w15:restartNumberingAfterBreak="0">
    <w:nsid w:val="26F53915"/>
    <w:multiLevelType w:val="hybridMultilevel"/>
    <w:tmpl w:val="4B627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3" w15:restartNumberingAfterBreak="0">
    <w:nsid w:val="281021E7"/>
    <w:multiLevelType w:val="hybridMultilevel"/>
    <w:tmpl w:val="AF7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C6AB1"/>
    <w:multiLevelType w:val="hybridMultilevel"/>
    <w:tmpl w:val="B592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A1667"/>
    <w:multiLevelType w:val="hybridMultilevel"/>
    <w:tmpl w:val="29D8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B2EE6"/>
    <w:multiLevelType w:val="hybridMultilevel"/>
    <w:tmpl w:val="E79C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B14DE"/>
    <w:multiLevelType w:val="hybridMultilevel"/>
    <w:tmpl w:val="6D50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F3F9A"/>
    <w:multiLevelType w:val="hybridMultilevel"/>
    <w:tmpl w:val="8C68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455A8"/>
    <w:multiLevelType w:val="hybridMultilevel"/>
    <w:tmpl w:val="AA4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E78EF"/>
    <w:multiLevelType w:val="hybridMultilevel"/>
    <w:tmpl w:val="642A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9146D"/>
    <w:multiLevelType w:val="hybridMultilevel"/>
    <w:tmpl w:val="50F4F07A"/>
    <w:lvl w:ilvl="0" w:tplc="FCB0AA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A79CE"/>
    <w:multiLevelType w:val="hybridMultilevel"/>
    <w:tmpl w:val="493C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A56EA"/>
    <w:multiLevelType w:val="hybridMultilevel"/>
    <w:tmpl w:val="0FD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E1D9B"/>
    <w:multiLevelType w:val="hybridMultilevel"/>
    <w:tmpl w:val="469EA74C"/>
    <w:lvl w:ilvl="0" w:tplc="8D848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F022E"/>
    <w:multiLevelType w:val="hybridMultilevel"/>
    <w:tmpl w:val="9702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A19A5"/>
    <w:multiLevelType w:val="hybridMultilevel"/>
    <w:tmpl w:val="294A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75287"/>
    <w:multiLevelType w:val="hybridMultilevel"/>
    <w:tmpl w:val="B0E6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07272"/>
    <w:multiLevelType w:val="hybridMultilevel"/>
    <w:tmpl w:val="C3D4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D00DA5"/>
    <w:multiLevelType w:val="hybridMultilevel"/>
    <w:tmpl w:val="5D86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E162FC"/>
    <w:multiLevelType w:val="hybridMultilevel"/>
    <w:tmpl w:val="6F1621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2421">
    <w:abstractNumId w:val="2"/>
  </w:num>
  <w:num w:numId="2" w16cid:durableId="1206724113">
    <w:abstractNumId w:val="16"/>
  </w:num>
  <w:num w:numId="3" w16cid:durableId="726950615">
    <w:abstractNumId w:val="24"/>
  </w:num>
  <w:num w:numId="4" w16cid:durableId="465393683">
    <w:abstractNumId w:val="10"/>
  </w:num>
  <w:num w:numId="5" w16cid:durableId="1550722090">
    <w:abstractNumId w:val="8"/>
  </w:num>
  <w:num w:numId="6" w16cid:durableId="618725553">
    <w:abstractNumId w:val="4"/>
  </w:num>
  <w:num w:numId="7" w16cid:durableId="556819948">
    <w:abstractNumId w:val="30"/>
  </w:num>
  <w:num w:numId="8" w16cid:durableId="1158687801">
    <w:abstractNumId w:val="5"/>
  </w:num>
  <w:num w:numId="9" w16cid:durableId="1516575648">
    <w:abstractNumId w:val="12"/>
  </w:num>
  <w:num w:numId="10" w16cid:durableId="343871156">
    <w:abstractNumId w:val="18"/>
  </w:num>
  <w:num w:numId="11" w16cid:durableId="216361008">
    <w:abstractNumId w:val="9"/>
  </w:num>
  <w:num w:numId="12" w16cid:durableId="398528348">
    <w:abstractNumId w:val="20"/>
  </w:num>
  <w:num w:numId="13" w16cid:durableId="1635671091">
    <w:abstractNumId w:val="11"/>
  </w:num>
  <w:num w:numId="14" w16cid:durableId="1383139353">
    <w:abstractNumId w:val="27"/>
  </w:num>
  <w:num w:numId="15" w16cid:durableId="1251743631">
    <w:abstractNumId w:val="28"/>
  </w:num>
  <w:num w:numId="16" w16cid:durableId="1823109838">
    <w:abstractNumId w:val="13"/>
  </w:num>
  <w:num w:numId="17" w16cid:durableId="301007001">
    <w:abstractNumId w:val="6"/>
  </w:num>
  <w:num w:numId="18" w16cid:durableId="732854941">
    <w:abstractNumId w:val="19"/>
  </w:num>
  <w:num w:numId="19" w16cid:durableId="487088365">
    <w:abstractNumId w:val="23"/>
  </w:num>
  <w:num w:numId="20" w16cid:durableId="931085905">
    <w:abstractNumId w:val="17"/>
  </w:num>
  <w:num w:numId="21" w16cid:durableId="1670016112">
    <w:abstractNumId w:val="15"/>
  </w:num>
  <w:num w:numId="22" w16cid:durableId="1421833516">
    <w:abstractNumId w:val="26"/>
  </w:num>
  <w:num w:numId="23" w16cid:durableId="1528955877">
    <w:abstractNumId w:val="14"/>
  </w:num>
  <w:num w:numId="24" w16cid:durableId="250479557">
    <w:abstractNumId w:val="25"/>
  </w:num>
  <w:num w:numId="25" w16cid:durableId="1093087208">
    <w:abstractNumId w:val="22"/>
  </w:num>
  <w:num w:numId="26" w16cid:durableId="33040214">
    <w:abstractNumId w:val="29"/>
  </w:num>
  <w:num w:numId="27" w16cid:durableId="48773573">
    <w:abstractNumId w:val="1"/>
  </w:num>
  <w:num w:numId="28" w16cid:durableId="1801611184">
    <w:abstractNumId w:val="7"/>
  </w:num>
  <w:num w:numId="29" w16cid:durableId="661394119">
    <w:abstractNumId w:val="21"/>
  </w:num>
  <w:num w:numId="30" w16cid:durableId="1945916327">
    <w:abstractNumId w:val="0"/>
  </w:num>
  <w:num w:numId="31" w16cid:durableId="49354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A2"/>
    <w:rsid w:val="00052315"/>
    <w:rsid w:val="000865ED"/>
    <w:rsid w:val="00090DB0"/>
    <w:rsid w:val="000C3F29"/>
    <w:rsid w:val="00183F2C"/>
    <w:rsid w:val="001D1E2D"/>
    <w:rsid w:val="002775D2"/>
    <w:rsid w:val="002C20DE"/>
    <w:rsid w:val="00343626"/>
    <w:rsid w:val="003870F2"/>
    <w:rsid w:val="0044623E"/>
    <w:rsid w:val="00455A65"/>
    <w:rsid w:val="0045754F"/>
    <w:rsid w:val="004764BB"/>
    <w:rsid w:val="004B1C03"/>
    <w:rsid w:val="004B7C78"/>
    <w:rsid w:val="00552806"/>
    <w:rsid w:val="00560CDA"/>
    <w:rsid w:val="005C0639"/>
    <w:rsid w:val="00682DA2"/>
    <w:rsid w:val="006C2702"/>
    <w:rsid w:val="006C6F20"/>
    <w:rsid w:val="00707C9C"/>
    <w:rsid w:val="007219AF"/>
    <w:rsid w:val="00763AE5"/>
    <w:rsid w:val="007870CF"/>
    <w:rsid w:val="00853FA6"/>
    <w:rsid w:val="008D060A"/>
    <w:rsid w:val="00964DC5"/>
    <w:rsid w:val="00967810"/>
    <w:rsid w:val="009725AA"/>
    <w:rsid w:val="00997DAD"/>
    <w:rsid w:val="00A439D0"/>
    <w:rsid w:val="00A46FA5"/>
    <w:rsid w:val="00AC5A4D"/>
    <w:rsid w:val="00B73B6A"/>
    <w:rsid w:val="00BB4592"/>
    <w:rsid w:val="00BE34F3"/>
    <w:rsid w:val="00D64204"/>
    <w:rsid w:val="00DD566A"/>
    <w:rsid w:val="00E27CA6"/>
    <w:rsid w:val="00E32363"/>
    <w:rsid w:val="00E4299E"/>
    <w:rsid w:val="00E70F34"/>
    <w:rsid w:val="00EA0B86"/>
    <w:rsid w:val="00EA3FA7"/>
    <w:rsid w:val="00EB3882"/>
    <w:rsid w:val="00EB538B"/>
    <w:rsid w:val="00EF67D9"/>
    <w:rsid w:val="00F04D50"/>
    <w:rsid w:val="00F10644"/>
    <w:rsid w:val="00F87BE3"/>
    <w:rsid w:val="00FA2BA3"/>
    <w:rsid w:val="00FA616C"/>
    <w:rsid w:val="00FB05FB"/>
    <w:rsid w:val="00FD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C28"/>
  <w15:chartTrackingRefBased/>
  <w15:docId w15:val="{5034FFFA-E6D2-448C-8BD2-843148C5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64B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A2"/>
    <w:rPr>
      <w:rFonts w:asciiTheme="majorHAnsi" w:eastAsiaTheme="majorEastAsia" w:hAnsiTheme="majorHAnsi" w:cstheme="majorBidi"/>
      <w:color w:val="2F5496" w:themeColor="accent1" w:themeShade="BF"/>
      <w:sz w:val="32"/>
      <w:szCs w:val="32"/>
    </w:rPr>
  </w:style>
  <w:style w:type="paragraph" w:customStyle="1" w:styleId="Default">
    <w:name w:val="Default"/>
    <w:rsid w:val="00682D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82DA2"/>
    <w:rPr>
      <w:color w:val="0563C1" w:themeColor="hyperlink"/>
      <w:u w:val="single"/>
    </w:rPr>
  </w:style>
  <w:style w:type="character" w:styleId="UnresolvedMention">
    <w:name w:val="Unresolved Mention"/>
    <w:basedOn w:val="DefaultParagraphFont"/>
    <w:uiPriority w:val="99"/>
    <w:semiHidden/>
    <w:unhideWhenUsed/>
    <w:rsid w:val="00682DA2"/>
    <w:rPr>
      <w:color w:val="605E5C"/>
      <w:shd w:val="clear" w:color="auto" w:fill="E1DFDD"/>
    </w:rPr>
  </w:style>
  <w:style w:type="paragraph" w:styleId="ListParagraph">
    <w:name w:val="List Paragraph"/>
    <w:basedOn w:val="Normal"/>
    <w:uiPriority w:val="34"/>
    <w:qFormat/>
    <w:rsid w:val="00682DA2"/>
    <w:pPr>
      <w:ind w:left="720"/>
      <w:contextualSpacing/>
    </w:pPr>
  </w:style>
  <w:style w:type="character" w:customStyle="1" w:styleId="Heading2Char">
    <w:name w:val="Heading 2 Char"/>
    <w:basedOn w:val="DefaultParagraphFont"/>
    <w:link w:val="Heading2"/>
    <w:uiPriority w:val="9"/>
    <w:rsid w:val="00682DA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E3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764B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76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BB"/>
    <w:rPr>
      <w:rFonts w:ascii="Tahoma" w:hAnsi="Tahoma" w:cs="Tahoma"/>
      <w:sz w:val="16"/>
      <w:szCs w:val="16"/>
    </w:rPr>
  </w:style>
  <w:style w:type="paragraph" w:styleId="Header">
    <w:name w:val="header"/>
    <w:basedOn w:val="Normal"/>
    <w:link w:val="HeaderChar"/>
    <w:uiPriority w:val="99"/>
    <w:unhideWhenUsed/>
    <w:rsid w:val="00476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4BB"/>
  </w:style>
  <w:style w:type="paragraph" w:styleId="Footer">
    <w:name w:val="footer"/>
    <w:basedOn w:val="Normal"/>
    <w:link w:val="FooterChar"/>
    <w:uiPriority w:val="99"/>
    <w:unhideWhenUsed/>
    <w:rsid w:val="00476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4BB"/>
  </w:style>
  <w:style w:type="table" w:styleId="TableGrid">
    <w:name w:val="Table Grid"/>
    <w:basedOn w:val="TableNormal"/>
    <w:uiPriority w:val="59"/>
    <w:rsid w:val="0047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4BB"/>
    <w:rPr>
      <w:sz w:val="16"/>
      <w:szCs w:val="16"/>
    </w:rPr>
  </w:style>
  <w:style w:type="paragraph" w:styleId="CommentText">
    <w:name w:val="annotation text"/>
    <w:basedOn w:val="Normal"/>
    <w:link w:val="CommentTextChar"/>
    <w:uiPriority w:val="99"/>
    <w:unhideWhenUsed/>
    <w:rsid w:val="004764BB"/>
    <w:pPr>
      <w:spacing w:line="240" w:lineRule="auto"/>
    </w:pPr>
    <w:rPr>
      <w:sz w:val="20"/>
      <w:szCs w:val="20"/>
    </w:rPr>
  </w:style>
  <w:style w:type="character" w:customStyle="1" w:styleId="CommentTextChar">
    <w:name w:val="Comment Text Char"/>
    <w:basedOn w:val="DefaultParagraphFont"/>
    <w:link w:val="CommentText"/>
    <w:uiPriority w:val="99"/>
    <w:rsid w:val="004764BB"/>
    <w:rPr>
      <w:sz w:val="20"/>
      <w:szCs w:val="20"/>
    </w:rPr>
  </w:style>
  <w:style w:type="paragraph" w:styleId="CommentSubject">
    <w:name w:val="annotation subject"/>
    <w:basedOn w:val="CommentText"/>
    <w:next w:val="CommentText"/>
    <w:link w:val="CommentSubjectChar"/>
    <w:uiPriority w:val="99"/>
    <w:semiHidden/>
    <w:unhideWhenUsed/>
    <w:rsid w:val="004764BB"/>
    <w:pPr>
      <w:spacing w:after="200"/>
    </w:pPr>
    <w:rPr>
      <w:b/>
      <w:bCs/>
    </w:rPr>
  </w:style>
  <w:style w:type="character" w:customStyle="1" w:styleId="CommentSubjectChar">
    <w:name w:val="Comment Subject Char"/>
    <w:basedOn w:val="CommentTextChar"/>
    <w:link w:val="CommentSubject"/>
    <w:uiPriority w:val="99"/>
    <w:semiHidden/>
    <w:rsid w:val="004764BB"/>
    <w:rPr>
      <w:b/>
      <w:bCs/>
      <w:sz w:val="20"/>
      <w:szCs w:val="20"/>
    </w:rPr>
  </w:style>
  <w:style w:type="paragraph" w:styleId="Revision">
    <w:name w:val="Revision"/>
    <w:hidden/>
    <w:uiPriority w:val="99"/>
    <w:semiHidden/>
    <w:rsid w:val="004764BB"/>
    <w:pPr>
      <w:spacing w:after="0" w:line="240" w:lineRule="auto"/>
    </w:pPr>
  </w:style>
  <w:style w:type="paragraph" w:styleId="TOCHeading">
    <w:name w:val="TOC Heading"/>
    <w:basedOn w:val="Heading1"/>
    <w:next w:val="Normal"/>
    <w:uiPriority w:val="39"/>
    <w:unhideWhenUsed/>
    <w:qFormat/>
    <w:rsid w:val="004764BB"/>
    <w:pPr>
      <w:outlineLvl w:val="9"/>
    </w:pPr>
    <w:rPr>
      <w:lang w:val="en-US"/>
    </w:rPr>
  </w:style>
  <w:style w:type="paragraph" w:styleId="TOC1">
    <w:name w:val="toc 1"/>
    <w:basedOn w:val="Normal"/>
    <w:next w:val="Normal"/>
    <w:autoRedefine/>
    <w:uiPriority w:val="39"/>
    <w:unhideWhenUsed/>
    <w:rsid w:val="004764BB"/>
    <w:pPr>
      <w:spacing w:after="100" w:line="276" w:lineRule="auto"/>
    </w:pPr>
  </w:style>
  <w:style w:type="paragraph" w:styleId="TOC2">
    <w:name w:val="toc 2"/>
    <w:basedOn w:val="Normal"/>
    <w:next w:val="Normal"/>
    <w:autoRedefine/>
    <w:uiPriority w:val="39"/>
    <w:unhideWhenUsed/>
    <w:rsid w:val="004764BB"/>
    <w:pPr>
      <w:spacing w:after="100" w:line="276" w:lineRule="auto"/>
      <w:ind w:left="220"/>
    </w:pPr>
  </w:style>
  <w:style w:type="character" w:styleId="FollowedHyperlink">
    <w:name w:val="FollowedHyperlink"/>
    <w:basedOn w:val="DefaultParagraphFont"/>
    <w:uiPriority w:val="99"/>
    <w:semiHidden/>
    <w:unhideWhenUsed/>
    <w:rsid w:val="00476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ton-keynes.gov.uk/children-young-people-and-families/virtual-school/training-and-sup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en.edu/openlearn/money-business/personal-finance/managing-my-money-young-adults/content-section-overview?active-tab=description-ta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en.edu/openlear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facebook.com/CommunityActionMK/?locale=en_GB" TargetMode="External"/><Relationship Id="rId4" Type="http://schemas.openxmlformats.org/officeDocument/2006/relationships/customXml" Target="../customXml/item4.xml"/><Relationship Id="rId9" Type="http://schemas.openxmlformats.org/officeDocument/2006/relationships/hyperlink" Target="https://refugeeweek.org.uk/take-part/resources/" TargetMode="External"/><Relationship Id="rId14" Type="http://schemas.openxmlformats.org/officeDocument/2006/relationships/hyperlink" Target="file:///C:\Users\probert\Downloads\Katy.Enser@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E606CAD677C468182A3FC6D95A2F8" ma:contentTypeVersion="1" ma:contentTypeDescription="Create a new document." ma:contentTypeScope="" ma:versionID="ec1f73e2dc9afa645c7881a52599fbbd">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ADA3-C6C9-4F1F-AE35-95C2F7E02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B3B21E-CBF8-48EC-B5BB-A1066E630C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7AD15D-E4C0-4351-8778-F5BF05662A14}">
  <ds:schemaRefs>
    <ds:schemaRef ds:uri="http://schemas.microsoft.com/sharepoint/v3/contenttype/forms"/>
  </ds:schemaRefs>
</ds:datastoreItem>
</file>

<file path=customXml/itemProps4.xml><?xml version="1.0" encoding="utf-8"?>
<ds:datastoreItem xmlns:ds="http://schemas.openxmlformats.org/officeDocument/2006/customXml" ds:itemID="{04702396-514E-48C8-8DA2-DD58E42C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2</cp:revision>
  <dcterms:created xsi:type="dcterms:W3CDTF">2024-05-24T12:46:00Z</dcterms:created>
  <dcterms:modified xsi:type="dcterms:W3CDTF">2024-05-24T12:46:00Z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0x010100D6BE606CAD677C468182A3FC6D95A2F8</vt:lpwstr>
  </property>
</Properties>
</file>