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6427" w14:textId="7B9D1B7B" w:rsidR="009E5763" w:rsidRDefault="00EB4F59" w:rsidP="00210D58">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 xml:space="preserve">Care Experienced Young </w:t>
      </w:r>
      <w:r w:rsidR="008332A9">
        <w:rPr>
          <w:rFonts w:asciiTheme="minorHAnsi" w:hAnsiTheme="minorHAnsi" w:cstheme="minorHAnsi"/>
          <w:b/>
          <w:bCs/>
          <w:color w:val="000000" w:themeColor="text1"/>
          <w:sz w:val="56"/>
          <w:szCs w:val="56"/>
        </w:rPr>
        <w:t xml:space="preserve">People’s </w:t>
      </w:r>
      <w:r w:rsidR="005E143F">
        <w:rPr>
          <w:rFonts w:asciiTheme="minorHAnsi" w:hAnsiTheme="minorHAnsi" w:cstheme="minorHAnsi"/>
          <w:b/>
          <w:bCs/>
          <w:color w:val="000000" w:themeColor="text1"/>
          <w:sz w:val="56"/>
          <w:szCs w:val="56"/>
        </w:rPr>
        <w:t>Financial Policy</w:t>
      </w:r>
    </w:p>
    <w:p w14:paraId="16361848" w14:textId="77777777" w:rsidR="00210D58" w:rsidRPr="00210D58" w:rsidRDefault="00210D58" w:rsidP="00210D58"/>
    <w:p w14:paraId="540E9477" w14:textId="59B9A62F" w:rsidR="00763BE4" w:rsidRDefault="00210D58" w:rsidP="00763BE4">
      <w:pPr>
        <w:pStyle w:val="Heading2"/>
        <w:rPr>
          <w:rFonts w:eastAsia="Tahoma"/>
          <w:b/>
          <w:bCs/>
          <w:color w:val="000000" w:themeColor="text1"/>
        </w:rPr>
      </w:pPr>
      <w:r>
        <w:rPr>
          <w:rFonts w:eastAsia="Tahoma"/>
          <w:b/>
          <w:bCs/>
          <w:color w:val="000000" w:themeColor="text1"/>
        </w:rPr>
        <w:t xml:space="preserve">Introduction </w:t>
      </w:r>
    </w:p>
    <w:p w14:paraId="52CB6517" w14:textId="77777777" w:rsidR="00C56A93" w:rsidRDefault="00C56A93" w:rsidP="003B42D8"/>
    <w:p w14:paraId="58BD56D1" w14:textId="77777777" w:rsidR="00F77E18" w:rsidRPr="00347EBE" w:rsidRDefault="00F77E18" w:rsidP="00F77E18">
      <w:pPr>
        <w:spacing w:after="0" w:line="240" w:lineRule="auto"/>
        <w:rPr>
          <w:b/>
          <w:bCs/>
          <w:sz w:val="24"/>
          <w:szCs w:val="24"/>
          <w:lang w:eastAsia="en-GB"/>
        </w:rPr>
      </w:pPr>
      <w:r w:rsidRPr="00347EBE">
        <w:rPr>
          <w:b/>
          <w:bCs/>
          <w:sz w:val="24"/>
          <w:szCs w:val="24"/>
          <w:lang w:eastAsia="en-GB"/>
        </w:rPr>
        <w:t xml:space="preserve">As corporate parents Milton Keynes City Council strive to ensure </w:t>
      </w:r>
      <w:r>
        <w:rPr>
          <w:b/>
          <w:bCs/>
          <w:sz w:val="24"/>
          <w:szCs w:val="24"/>
          <w:lang w:eastAsia="en-GB"/>
        </w:rPr>
        <w:t>Y</w:t>
      </w:r>
      <w:r w:rsidRPr="00347EBE">
        <w:rPr>
          <w:b/>
          <w:bCs/>
          <w:sz w:val="24"/>
          <w:szCs w:val="24"/>
          <w:lang w:eastAsia="en-GB"/>
        </w:rPr>
        <w:t xml:space="preserve">oung </w:t>
      </w:r>
      <w:r>
        <w:rPr>
          <w:b/>
          <w:bCs/>
          <w:sz w:val="24"/>
          <w:szCs w:val="24"/>
          <w:lang w:eastAsia="en-GB"/>
        </w:rPr>
        <w:t>P</w:t>
      </w:r>
      <w:r w:rsidRPr="00347EBE">
        <w:rPr>
          <w:b/>
          <w:bCs/>
          <w:sz w:val="24"/>
          <w:szCs w:val="24"/>
          <w:lang w:eastAsia="en-GB"/>
        </w:rPr>
        <w:t xml:space="preserve">eople </w:t>
      </w:r>
    </w:p>
    <w:p w14:paraId="72B869C3" w14:textId="77777777" w:rsidR="00F77E18" w:rsidRPr="00347EBE" w:rsidRDefault="00F77E18" w:rsidP="00F77E18">
      <w:pPr>
        <w:spacing w:after="0" w:line="240" w:lineRule="auto"/>
        <w:rPr>
          <w:b/>
          <w:bCs/>
          <w:sz w:val="24"/>
          <w:szCs w:val="24"/>
          <w:lang w:eastAsia="en-GB"/>
        </w:rPr>
      </w:pPr>
      <w:r w:rsidRPr="00347EBE">
        <w:rPr>
          <w:b/>
          <w:bCs/>
          <w:sz w:val="24"/>
          <w:szCs w:val="24"/>
          <w:lang w:eastAsia="en-GB"/>
        </w:rPr>
        <w:t xml:space="preserve">receive the best possible support as they plan to leave care and prepare for adult </w:t>
      </w:r>
    </w:p>
    <w:p w14:paraId="27BE55E0" w14:textId="77777777" w:rsidR="00F77E18" w:rsidRDefault="00F77E18" w:rsidP="00F77E18">
      <w:pPr>
        <w:spacing w:after="0" w:line="240" w:lineRule="auto"/>
        <w:rPr>
          <w:b/>
          <w:bCs/>
          <w:sz w:val="24"/>
          <w:szCs w:val="24"/>
          <w:lang w:eastAsia="en-GB"/>
        </w:rPr>
      </w:pPr>
      <w:r w:rsidRPr="00347EBE">
        <w:rPr>
          <w:b/>
          <w:bCs/>
          <w:sz w:val="24"/>
          <w:szCs w:val="24"/>
          <w:lang w:eastAsia="en-GB"/>
        </w:rPr>
        <w:t xml:space="preserve">life.   </w:t>
      </w:r>
    </w:p>
    <w:p w14:paraId="4BF14BEA" w14:textId="77777777" w:rsidR="00F77E18" w:rsidRDefault="00F77E18" w:rsidP="00F77E18">
      <w:pPr>
        <w:spacing w:after="0" w:line="240" w:lineRule="auto"/>
        <w:rPr>
          <w:b/>
          <w:bCs/>
          <w:sz w:val="24"/>
          <w:szCs w:val="24"/>
          <w:lang w:eastAsia="en-GB"/>
        </w:rPr>
      </w:pPr>
    </w:p>
    <w:p w14:paraId="02FA2C2C" w14:textId="77777777" w:rsidR="00F77E18" w:rsidRPr="00347EBE" w:rsidRDefault="00F77E18" w:rsidP="00F77E18">
      <w:pPr>
        <w:spacing w:after="0" w:line="240" w:lineRule="auto"/>
        <w:rPr>
          <w:b/>
          <w:bCs/>
          <w:sz w:val="24"/>
          <w:szCs w:val="24"/>
          <w:lang w:eastAsia="en-GB"/>
        </w:rPr>
      </w:pPr>
      <w:r w:rsidRPr="00347EBE">
        <w:rPr>
          <w:b/>
          <w:bCs/>
          <w:sz w:val="24"/>
          <w:szCs w:val="24"/>
          <w:lang w:eastAsia="en-GB"/>
        </w:rPr>
        <w:t xml:space="preserve">Milton Keynes City Council want to make sure our care experienced </w:t>
      </w:r>
      <w:r>
        <w:rPr>
          <w:b/>
          <w:bCs/>
          <w:sz w:val="24"/>
          <w:szCs w:val="24"/>
          <w:lang w:eastAsia="en-GB"/>
        </w:rPr>
        <w:t>Y</w:t>
      </w:r>
      <w:r w:rsidRPr="00347EBE">
        <w:rPr>
          <w:b/>
          <w:bCs/>
          <w:sz w:val="24"/>
          <w:szCs w:val="24"/>
          <w:lang w:eastAsia="en-GB"/>
        </w:rPr>
        <w:t xml:space="preserve">oung </w:t>
      </w:r>
      <w:r>
        <w:rPr>
          <w:b/>
          <w:bCs/>
          <w:sz w:val="24"/>
          <w:szCs w:val="24"/>
          <w:lang w:eastAsia="en-GB"/>
        </w:rPr>
        <w:t>P</w:t>
      </w:r>
      <w:r w:rsidRPr="00347EBE">
        <w:rPr>
          <w:b/>
          <w:bCs/>
          <w:sz w:val="24"/>
          <w:szCs w:val="24"/>
          <w:lang w:eastAsia="en-GB"/>
        </w:rPr>
        <w:t xml:space="preserve">eople feel, prepared, safe, supported and know where to get advice and assistance.  </w:t>
      </w:r>
    </w:p>
    <w:p w14:paraId="527D577E" w14:textId="77777777" w:rsidR="00F77E18" w:rsidRPr="004B01F2" w:rsidRDefault="00F77E18" w:rsidP="00F77E18">
      <w:pPr>
        <w:tabs>
          <w:tab w:val="left" w:pos="4298"/>
          <w:tab w:val="left" w:pos="9120"/>
        </w:tabs>
        <w:spacing w:after="0" w:line="240" w:lineRule="auto"/>
        <w:rPr>
          <w:rFonts w:ascii="Calibri" w:hAnsi="Calibri" w:cs="Calibri"/>
          <w:color w:val="000000"/>
          <w:sz w:val="24"/>
          <w:szCs w:val="24"/>
          <w:shd w:val="clear" w:color="auto" w:fill="FFFFFF"/>
        </w:rPr>
      </w:pPr>
    </w:p>
    <w:p w14:paraId="2D926FDE" w14:textId="77777777" w:rsidR="00F77E18" w:rsidRPr="00347EBE" w:rsidRDefault="00F77E18" w:rsidP="00F77E18">
      <w:pPr>
        <w:spacing w:after="0" w:line="240" w:lineRule="auto"/>
        <w:rPr>
          <w:sz w:val="24"/>
          <w:szCs w:val="24"/>
          <w:lang w:eastAsia="en-GB"/>
        </w:rPr>
      </w:pPr>
      <w:bookmarkStart w:id="0" w:name="_Hlk114081068"/>
      <w:r w:rsidRPr="00347EBE">
        <w:rPr>
          <w:sz w:val="24"/>
          <w:szCs w:val="24"/>
          <w:lang w:eastAsia="en-GB"/>
        </w:rPr>
        <w:t xml:space="preserve">Notes and Implementation Issues </w:t>
      </w:r>
    </w:p>
    <w:bookmarkEnd w:id="0"/>
    <w:p w14:paraId="65DA6220" w14:textId="77777777" w:rsidR="00F77E18" w:rsidRPr="00347EBE" w:rsidRDefault="00F77E18" w:rsidP="00F77E18">
      <w:pPr>
        <w:spacing w:after="0" w:line="240" w:lineRule="auto"/>
        <w:rPr>
          <w:sz w:val="24"/>
          <w:szCs w:val="24"/>
          <w:lang w:eastAsia="en-GB"/>
        </w:rPr>
      </w:pPr>
    </w:p>
    <w:p w14:paraId="05F35499"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1. All allowances must be based on an assessment of need and be set out in the </w:t>
      </w:r>
    </w:p>
    <w:p w14:paraId="6301256E" w14:textId="77777777" w:rsidR="00F77E18" w:rsidRPr="00347EBE" w:rsidRDefault="00F77E18" w:rsidP="00F77E18">
      <w:pPr>
        <w:spacing w:after="0" w:line="240" w:lineRule="auto"/>
        <w:rPr>
          <w:sz w:val="24"/>
          <w:szCs w:val="24"/>
          <w:lang w:eastAsia="en-GB"/>
        </w:rPr>
      </w:pP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erson’s Pathway Plan. The Plan must also highlight any attached </w:t>
      </w:r>
    </w:p>
    <w:p w14:paraId="3E05E17A"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conditions, how payments will be made, the frequency of payments, when they will </w:t>
      </w:r>
    </w:p>
    <w:p w14:paraId="02A7CA1C"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be reviewed and when they will cease. </w:t>
      </w:r>
    </w:p>
    <w:p w14:paraId="7A013DE7" w14:textId="77777777" w:rsidR="00F77E18" w:rsidRPr="00347EBE" w:rsidRDefault="00F77E18" w:rsidP="00F77E18">
      <w:pPr>
        <w:spacing w:after="0" w:line="240" w:lineRule="auto"/>
        <w:rPr>
          <w:sz w:val="24"/>
          <w:szCs w:val="24"/>
          <w:lang w:eastAsia="en-GB"/>
        </w:rPr>
      </w:pPr>
    </w:p>
    <w:p w14:paraId="1CB0CDCB"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2. Where possible, by the age of 16 all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eople should have a National </w:t>
      </w:r>
    </w:p>
    <w:p w14:paraId="45D3AD80"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Insurance Number and relevant identity documents with photographic evidence to </w:t>
      </w:r>
    </w:p>
    <w:p w14:paraId="64B3EFA6"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ensure they can register for housing, bank accounts and claim welfare benefits in the future if needed. </w:t>
      </w:r>
    </w:p>
    <w:p w14:paraId="65FD9F93" w14:textId="77777777" w:rsidR="00F77E18" w:rsidRPr="00347EBE" w:rsidRDefault="00F77E18" w:rsidP="00F77E18">
      <w:pPr>
        <w:spacing w:after="0" w:line="240" w:lineRule="auto"/>
        <w:rPr>
          <w:sz w:val="24"/>
          <w:szCs w:val="24"/>
          <w:lang w:eastAsia="en-GB"/>
        </w:rPr>
      </w:pPr>
    </w:p>
    <w:p w14:paraId="4DDFB64C" w14:textId="77777777" w:rsidR="00F77E18" w:rsidRPr="00347EBE" w:rsidRDefault="00F77E18" w:rsidP="00F77E18">
      <w:pPr>
        <w:spacing w:after="0" w:line="240" w:lineRule="auto"/>
        <w:rPr>
          <w:sz w:val="24"/>
          <w:szCs w:val="24"/>
          <w:lang w:eastAsia="en-GB"/>
        </w:rPr>
      </w:pPr>
      <w:r w:rsidRPr="21941B8D">
        <w:rPr>
          <w:sz w:val="24"/>
          <w:szCs w:val="24"/>
          <w:lang w:eastAsia="en-GB"/>
        </w:rPr>
        <w:t xml:space="preserve">3. Where possible, by the age of 14 all Young People should have a bank account.  Payment of any allowances to Young People should be through their account. Some Unaccompanied Asylum-Seeking Children may not be eligible for a bank account; in these instances, a Credit Union account should be sought or alternative payment methods such as pop vouchers. </w:t>
      </w:r>
    </w:p>
    <w:p w14:paraId="1A617108" w14:textId="77777777" w:rsidR="00F77E18" w:rsidRPr="00347EBE" w:rsidRDefault="00F77E18" w:rsidP="00F77E18">
      <w:pPr>
        <w:spacing w:after="0" w:line="240" w:lineRule="auto"/>
        <w:rPr>
          <w:sz w:val="24"/>
          <w:szCs w:val="24"/>
          <w:lang w:eastAsia="en-GB"/>
        </w:rPr>
      </w:pPr>
    </w:p>
    <w:p w14:paraId="2739F735"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4. It is a statutory requirement that allowances are index-linked, reviewed </w:t>
      </w:r>
    </w:p>
    <w:p w14:paraId="75CD61AD"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annually and are aligned with annual welfare benefit increases. </w:t>
      </w:r>
    </w:p>
    <w:p w14:paraId="6329173E" w14:textId="77777777" w:rsidR="00F77E18" w:rsidRPr="00347EBE" w:rsidRDefault="00F77E18" w:rsidP="00F77E18">
      <w:pPr>
        <w:spacing w:after="0" w:line="240" w:lineRule="auto"/>
        <w:rPr>
          <w:sz w:val="24"/>
          <w:szCs w:val="24"/>
          <w:lang w:eastAsia="en-GB"/>
        </w:rPr>
      </w:pPr>
    </w:p>
    <w:p w14:paraId="3A6D86DB"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5. Depending on an assessment of need, Qualifying Children may be entitled to </w:t>
      </w:r>
    </w:p>
    <w:p w14:paraId="16DB5787"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the same level of support as Eligible, Relevant and Former Relevant Children. </w:t>
      </w:r>
    </w:p>
    <w:p w14:paraId="77B992F5" w14:textId="77777777" w:rsidR="00F77E18" w:rsidRPr="00347EBE" w:rsidRDefault="00F77E18" w:rsidP="00F77E18">
      <w:pPr>
        <w:spacing w:after="0" w:line="240" w:lineRule="auto"/>
        <w:rPr>
          <w:sz w:val="24"/>
          <w:szCs w:val="24"/>
          <w:lang w:eastAsia="en-GB"/>
        </w:rPr>
      </w:pPr>
    </w:p>
    <w:p w14:paraId="2547B4B2"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6. Young </w:t>
      </w:r>
      <w:r>
        <w:rPr>
          <w:sz w:val="24"/>
          <w:szCs w:val="24"/>
          <w:lang w:eastAsia="en-GB"/>
        </w:rPr>
        <w:t>P</w:t>
      </w:r>
      <w:r w:rsidRPr="00347EBE">
        <w:rPr>
          <w:sz w:val="24"/>
          <w:szCs w:val="24"/>
          <w:lang w:eastAsia="en-GB"/>
        </w:rPr>
        <w:t>eople (aged 16 &amp; 17) living in fostering or residential placements will be covered by the allowances set out in the financial policy applying to foster care and residential care.</w:t>
      </w:r>
      <w:r w:rsidRPr="00347EBE">
        <w:rPr>
          <w:sz w:val="24"/>
          <w:szCs w:val="24"/>
          <w:lang w:eastAsia="en-GB"/>
        </w:rPr>
        <w:cr/>
      </w:r>
    </w:p>
    <w:p w14:paraId="4AEBD586"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7. Children in </w:t>
      </w:r>
      <w:r>
        <w:rPr>
          <w:sz w:val="24"/>
          <w:szCs w:val="24"/>
          <w:lang w:eastAsia="en-GB"/>
        </w:rPr>
        <w:t>C</w:t>
      </w:r>
      <w:r w:rsidRPr="00347EBE">
        <w:rPr>
          <w:sz w:val="24"/>
          <w:szCs w:val="24"/>
          <w:lang w:eastAsia="en-GB"/>
        </w:rPr>
        <w:t xml:space="preserve">are and </w:t>
      </w:r>
      <w:r>
        <w:rPr>
          <w:sz w:val="24"/>
          <w:szCs w:val="24"/>
          <w:lang w:eastAsia="en-GB"/>
        </w:rPr>
        <w:t>C</w:t>
      </w:r>
      <w:r w:rsidRPr="00347EBE">
        <w:rPr>
          <w:sz w:val="24"/>
          <w:szCs w:val="24"/>
          <w:lang w:eastAsia="en-GB"/>
        </w:rPr>
        <w:t xml:space="preserve">are </w:t>
      </w:r>
      <w:r>
        <w:rPr>
          <w:sz w:val="24"/>
          <w:szCs w:val="24"/>
          <w:lang w:eastAsia="en-GB"/>
        </w:rPr>
        <w:t>E</w:t>
      </w:r>
      <w:r w:rsidRPr="00347EBE">
        <w:rPr>
          <w:sz w:val="24"/>
          <w:szCs w:val="24"/>
          <w:lang w:eastAsia="en-GB"/>
        </w:rPr>
        <w:t xml:space="preserve">xperienced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eople who are also unaccompanied and separated children are entitled to the same allowances as any other </w:t>
      </w:r>
      <w:r>
        <w:rPr>
          <w:sz w:val="24"/>
          <w:szCs w:val="24"/>
          <w:lang w:eastAsia="en-GB"/>
        </w:rPr>
        <w:t>L</w:t>
      </w:r>
      <w:r w:rsidRPr="00347EBE">
        <w:rPr>
          <w:sz w:val="24"/>
          <w:szCs w:val="24"/>
          <w:lang w:eastAsia="en-GB"/>
        </w:rPr>
        <w:t xml:space="preserve">ooked </w:t>
      </w:r>
      <w:r>
        <w:rPr>
          <w:sz w:val="24"/>
          <w:szCs w:val="24"/>
          <w:lang w:eastAsia="en-GB"/>
        </w:rPr>
        <w:t>A</w:t>
      </w:r>
      <w:r w:rsidRPr="00347EBE">
        <w:rPr>
          <w:sz w:val="24"/>
          <w:szCs w:val="24"/>
          <w:lang w:eastAsia="en-GB"/>
        </w:rPr>
        <w:t xml:space="preserve">fter </w:t>
      </w:r>
      <w:r>
        <w:rPr>
          <w:sz w:val="24"/>
          <w:szCs w:val="24"/>
          <w:lang w:eastAsia="en-GB"/>
        </w:rPr>
        <w:t>C</w:t>
      </w:r>
      <w:r w:rsidRPr="00347EBE">
        <w:rPr>
          <w:sz w:val="24"/>
          <w:szCs w:val="24"/>
          <w:lang w:eastAsia="en-GB"/>
        </w:rPr>
        <w:t xml:space="preserve">hild or </w:t>
      </w:r>
      <w:r>
        <w:rPr>
          <w:sz w:val="24"/>
          <w:szCs w:val="24"/>
          <w:lang w:eastAsia="en-GB"/>
        </w:rPr>
        <w:t>C</w:t>
      </w:r>
      <w:r w:rsidRPr="00347EBE">
        <w:rPr>
          <w:sz w:val="24"/>
          <w:szCs w:val="24"/>
          <w:lang w:eastAsia="en-GB"/>
        </w:rPr>
        <w:t xml:space="preserve">are </w:t>
      </w:r>
      <w:r>
        <w:rPr>
          <w:sz w:val="24"/>
          <w:szCs w:val="24"/>
          <w:lang w:eastAsia="en-GB"/>
        </w:rPr>
        <w:t>E</w:t>
      </w:r>
      <w:r w:rsidRPr="00347EBE">
        <w:rPr>
          <w:sz w:val="24"/>
          <w:szCs w:val="24"/>
          <w:lang w:eastAsia="en-GB"/>
        </w:rPr>
        <w:t xml:space="preserve">xperienced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 xml:space="preserve">erson. However, allowances to this group of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eople may be affected and limited because of their immigration status.</w:t>
      </w:r>
    </w:p>
    <w:p w14:paraId="546B4CBF" w14:textId="77777777" w:rsidR="00F77E18" w:rsidRPr="00347EBE" w:rsidRDefault="00F77E18" w:rsidP="00F77E18">
      <w:pPr>
        <w:spacing w:after="0" w:line="240" w:lineRule="auto"/>
        <w:rPr>
          <w:sz w:val="24"/>
          <w:szCs w:val="24"/>
          <w:lang w:eastAsia="en-GB"/>
        </w:rPr>
      </w:pPr>
    </w:p>
    <w:p w14:paraId="336C17C6"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8. The allowances set out in this document apply to all </w:t>
      </w:r>
      <w:r>
        <w:rPr>
          <w:sz w:val="24"/>
          <w:szCs w:val="24"/>
          <w:lang w:eastAsia="en-GB"/>
        </w:rPr>
        <w:t>Y</w:t>
      </w:r>
      <w:r w:rsidRPr="00347EBE">
        <w:rPr>
          <w:sz w:val="24"/>
          <w:szCs w:val="24"/>
          <w:lang w:eastAsia="en-GB"/>
        </w:rPr>
        <w:t xml:space="preserve">oung </w:t>
      </w:r>
      <w:r>
        <w:rPr>
          <w:sz w:val="24"/>
          <w:szCs w:val="24"/>
          <w:lang w:eastAsia="en-GB"/>
        </w:rPr>
        <w:t>P</w:t>
      </w:r>
      <w:r w:rsidRPr="00347EBE">
        <w:rPr>
          <w:sz w:val="24"/>
          <w:szCs w:val="24"/>
          <w:lang w:eastAsia="en-GB"/>
        </w:rPr>
        <w:t>eople who are deemed Eligible, Relevant and Former Relevant and are dependent on an assessment of need and their legal and immigration status. All allowances can also be applied to Qualifying Children, subject to a full assessment of their circumstances and needs.</w:t>
      </w:r>
    </w:p>
    <w:p w14:paraId="54D8DF58" w14:textId="77777777" w:rsidR="00F77E18" w:rsidRPr="00347EBE" w:rsidRDefault="00F77E18" w:rsidP="00F77E18">
      <w:pPr>
        <w:spacing w:after="0" w:line="240" w:lineRule="auto"/>
        <w:rPr>
          <w:sz w:val="24"/>
          <w:szCs w:val="24"/>
          <w:lang w:eastAsia="en-GB"/>
        </w:rPr>
      </w:pPr>
    </w:p>
    <w:p w14:paraId="1EFD19B3" w14:textId="77777777" w:rsidR="00F77E18" w:rsidRPr="00347EBE" w:rsidRDefault="00F77E18" w:rsidP="00F77E18">
      <w:pPr>
        <w:spacing w:after="0" w:line="240" w:lineRule="auto"/>
        <w:rPr>
          <w:sz w:val="24"/>
          <w:szCs w:val="24"/>
          <w:lang w:eastAsia="en-GB"/>
        </w:rPr>
      </w:pPr>
      <w:r w:rsidRPr="00347EBE">
        <w:rPr>
          <w:sz w:val="24"/>
          <w:szCs w:val="24"/>
          <w:lang w:eastAsia="en-GB"/>
        </w:rPr>
        <w:t>9.Wherever possible, VAT should be reclaimed on all purchases (that are VAT rated). A VAT receipt is required for all purchases made with a purchase card. When purchasing with all other payment methods a receipt with a VAT number is required for items up to £250.00 and a full VAT receipt is required for items over £250.00.</w:t>
      </w:r>
    </w:p>
    <w:p w14:paraId="6ECF9CA0" w14:textId="77777777" w:rsidR="00F77E18" w:rsidRPr="00347EBE" w:rsidRDefault="00F77E18" w:rsidP="00F77E18">
      <w:pPr>
        <w:spacing w:after="0" w:line="240" w:lineRule="auto"/>
        <w:rPr>
          <w:sz w:val="24"/>
          <w:szCs w:val="24"/>
          <w:lang w:eastAsia="en-GB"/>
        </w:rPr>
      </w:pPr>
    </w:p>
    <w:p w14:paraId="2DB89399"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10. The headings used throughout this document are taken from the Children </w:t>
      </w:r>
    </w:p>
    <w:p w14:paraId="1D031699" w14:textId="77777777" w:rsidR="00F77E18" w:rsidRPr="00347EBE" w:rsidRDefault="00F77E18" w:rsidP="00F77E18">
      <w:pPr>
        <w:spacing w:after="0" w:line="240" w:lineRule="auto"/>
        <w:rPr>
          <w:sz w:val="24"/>
          <w:szCs w:val="24"/>
          <w:lang w:eastAsia="en-GB"/>
        </w:rPr>
      </w:pPr>
      <w:r w:rsidRPr="00347EBE">
        <w:rPr>
          <w:sz w:val="24"/>
          <w:szCs w:val="24"/>
          <w:lang w:eastAsia="en-GB"/>
        </w:rPr>
        <w:t xml:space="preserve">(Leaving Care) Act 2000 Guidance and the Planning Transition to Adulthood for </w:t>
      </w:r>
    </w:p>
    <w:p w14:paraId="1A86A009" w14:textId="77777777" w:rsidR="00F77E18" w:rsidRDefault="00F77E18" w:rsidP="00F77E18">
      <w:pPr>
        <w:spacing w:after="0" w:line="240" w:lineRule="auto"/>
        <w:rPr>
          <w:sz w:val="24"/>
          <w:szCs w:val="24"/>
          <w:lang w:eastAsia="en-GB"/>
        </w:rPr>
      </w:pPr>
      <w:r w:rsidRPr="00347EBE">
        <w:rPr>
          <w:sz w:val="24"/>
          <w:szCs w:val="24"/>
          <w:lang w:eastAsia="en-GB"/>
        </w:rPr>
        <w:t>Care Leavers Guidance and Regulations 2010, revised 2015 and 2022.</w:t>
      </w:r>
    </w:p>
    <w:p w14:paraId="62F7AACA" w14:textId="77777777" w:rsidR="00AC4212" w:rsidRDefault="00AC4212" w:rsidP="00592E30">
      <w:pPr>
        <w:spacing w:after="0" w:line="240" w:lineRule="auto"/>
        <w:ind w:left="284"/>
        <w:rPr>
          <w:sz w:val="24"/>
          <w:szCs w:val="24"/>
          <w:lang w:eastAsia="en-GB"/>
        </w:rPr>
      </w:pPr>
    </w:p>
    <w:p w14:paraId="3E607F19" w14:textId="136E34CC" w:rsidR="00592E30" w:rsidRPr="001542C3" w:rsidRDefault="00592E30" w:rsidP="001542C3">
      <w:pPr>
        <w:pStyle w:val="Heading2"/>
        <w:rPr>
          <w:rFonts w:eastAsia="Tahoma"/>
          <w:b/>
          <w:bCs/>
          <w:color w:val="000000" w:themeColor="text1"/>
        </w:rPr>
      </w:pPr>
      <w:r w:rsidRPr="001542C3">
        <w:rPr>
          <w:rFonts w:eastAsia="Tahoma"/>
          <w:b/>
          <w:bCs/>
          <w:color w:val="000000" w:themeColor="text1"/>
        </w:rPr>
        <w:t xml:space="preserve">Who is a </w:t>
      </w:r>
      <w:r w:rsidR="007A7146" w:rsidRPr="001542C3">
        <w:rPr>
          <w:rFonts w:eastAsia="Tahoma"/>
          <w:b/>
          <w:bCs/>
          <w:color w:val="000000" w:themeColor="text1"/>
        </w:rPr>
        <w:t>C</w:t>
      </w:r>
      <w:r w:rsidRPr="001542C3">
        <w:rPr>
          <w:rFonts w:eastAsia="Tahoma"/>
          <w:b/>
          <w:bCs/>
          <w:color w:val="000000" w:themeColor="text1"/>
        </w:rPr>
        <w:t xml:space="preserve">are </w:t>
      </w:r>
      <w:r w:rsidR="007A7146" w:rsidRPr="001542C3">
        <w:rPr>
          <w:rFonts w:eastAsia="Tahoma"/>
          <w:b/>
          <w:bCs/>
          <w:color w:val="000000" w:themeColor="text1"/>
        </w:rPr>
        <w:t>E</w:t>
      </w:r>
      <w:r w:rsidRPr="001542C3">
        <w:rPr>
          <w:rFonts w:eastAsia="Tahoma"/>
          <w:b/>
          <w:bCs/>
          <w:color w:val="000000" w:themeColor="text1"/>
        </w:rPr>
        <w:t xml:space="preserve">xperienced </w:t>
      </w:r>
      <w:r w:rsidR="00B80FC2" w:rsidRPr="001542C3">
        <w:rPr>
          <w:rFonts w:eastAsia="Tahoma"/>
          <w:b/>
          <w:bCs/>
          <w:color w:val="000000" w:themeColor="text1"/>
        </w:rPr>
        <w:t>Y</w:t>
      </w:r>
      <w:r w:rsidR="00B612AA" w:rsidRPr="001542C3">
        <w:rPr>
          <w:rFonts w:eastAsia="Tahoma"/>
          <w:b/>
          <w:bCs/>
          <w:color w:val="000000" w:themeColor="text1"/>
        </w:rPr>
        <w:t xml:space="preserve">oung </w:t>
      </w:r>
      <w:r w:rsidR="00B80FC2" w:rsidRPr="001542C3">
        <w:rPr>
          <w:rFonts w:eastAsia="Tahoma"/>
          <w:b/>
          <w:bCs/>
          <w:color w:val="000000" w:themeColor="text1"/>
        </w:rPr>
        <w:t>P</w:t>
      </w:r>
      <w:r w:rsidR="00B612AA" w:rsidRPr="001542C3">
        <w:rPr>
          <w:rFonts w:eastAsia="Tahoma"/>
          <w:b/>
          <w:bCs/>
          <w:color w:val="000000" w:themeColor="text1"/>
        </w:rPr>
        <w:t xml:space="preserve">erson? </w:t>
      </w:r>
    </w:p>
    <w:p w14:paraId="169460D6" w14:textId="77777777" w:rsidR="00906FFF" w:rsidRDefault="00906FFF" w:rsidP="00906FFF">
      <w:pPr>
        <w:spacing w:after="0" w:line="240" w:lineRule="auto"/>
        <w:textAlignment w:val="baseline"/>
        <w:rPr>
          <w:rFonts w:eastAsia="Calibri"/>
          <w:color w:val="000000"/>
          <w:sz w:val="24"/>
          <w:szCs w:val="24"/>
          <w:lang w:val="en-US"/>
        </w:rPr>
      </w:pPr>
      <w:r w:rsidRPr="00347EBE">
        <w:rPr>
          <w:rFonts w:eastAsia="Calibri"/>
          <w:color w:val="000000"/>
          <w:sz w:val="24"/>
          <w:szCs w:val="24"/>
          <w:lang w:val="en-US"/>
        </w:rPr>
        <w:t xml:space="preserve">There are different types of Care experienced </w:t>
      </w:r>
      <w:r>
        <w:rPr>
          <w:rFonts w:eastAsia="Calibri"/>
          <w:color w:val="000000"/>
          <w:sz w:val="24"/>
          <w:szCs w:val="24"/>
          <w:lang w:val="en-US"/>
        </w:rPr>
        <w:t>Y</w:t>
      </w:r>
      <w:r w:rsidRPr="00347EBE">
        <w:rPr>
          <w:rFonts w:eastAsia="Calibri"/>
          <w:color w:val="000000"/>
          <w:sz w:val="24"/>
          <w:szCs w:val="24"/>
          <w:lang w:val="en-US"/>
        </w:rPr>
        <w:t xml:space="preserve">oung </w:t>
      </w:r>
      <w:r>
        <w:rPr>
          <w:rFonts w:eastAsia="Calibri"/>
          <w:color w:val="000000"/>
          <w:sz w:val="24"/>
          <w:szCs w:val="24"/>
          <w:lang w:val="en-US"/>
        </w:rPr>
        <w:t>P</w:t>
      </w:r>
      <w:r w:rsidRPr="00347EBE">
        <w:rPr>
          <w:rFonts w:eastAsia="Calibri"/>
          <w:color w:val="000000"/>
          <w:sz w:val="24"/>
          <w:szCs w:val="24"/>
          <w:lang w:val="en-US"/>
        </w:rPr>
        <w:t>eople depending on when and how long you have been in care; the following describes the 4 different categories:</w:t>
      </w:r>
    </w:p>
    <w:p w14:paraId="5553C057" w14:textId="77777777" w:rsidR="00906FFF" w:rsidRPr="00347EBE" w:rsidRDefault="00906FFF" w:rsidP="00906FFF">
      <w:pPr>
        <w:spacing w:after="0" w:line="240" w:lineRule="auto"/>
        <w:textAlignment w:val="baseline"/>
        <w:rPr>
          <w:rFonts w:eastAsia="Calibri"/>
          <w:sz w:val="24"/>
          <w:szCs w:val="24"/>
          <w:lang w:val="en-US"/>
        </w:rPr>
      </w:pPr>
    </w:p>
    <w:p w14:paraId="0906B834" w14:textId="77777777" w:rsidR="00906FFF" w:rsidRPr="00347EBE" w:rsidRDefault="00906FFF" w:rsidP="00906FFF">
      <w:pPr>
        <w:numPr>
          <w:ilvl w:val="0"/>
          <w:numId w:val="9"/>
        </w:numPr>
        <w:tabs>
          <w:tab w:val="left" w:pos="936"/>
        </w:tabs>
        <w:spacing w:after="0" w:line="240" w:lineRule="auto"/>
        <w:textAlignment w:val="baseline"/>
        <w:rPr>
          <w:rFonts w:eastAsia="Calibri"/>
          <w:spacing w:val="-4"/>
          <w:sz w:val="24"/>
          <w:szCs w:val="24"/>
          <w:u w:val="single"/>
          <w:lang w:val="en-US"/>
        </w:rPr>
      </w:pPr>
      <w:r w:rsidRPr="00347EBE">
        <w:rPr>
          <w:rFonts w:eastAsia="Calibri"/>
          <w:spacing w:val="-4"/>
          <w:sz w:val="24"/>
          <w:szCs w:val="24"/>
          <w:u w:val="single"/>
          <w:lang w:val="en-US"/>
        </w:rPr>
        <w:t xml:space="preserve">Eligible </w:t>
      </w:r>
      <w:r>
        <w:rPr>
          <w:rFonts w:eastAsia="Calibri"/>
          <w:spacing w:val="-4"/>
          <w:sz w:val="24"/>
          <w:szCs w:val="24"/>
          <w:u w:val="single"/>
          <w:lang w:val="en-US"/>
        </w:rPr>
        <w:t>C</w:t>
      </w:r>
      <w:r w:rsidRPr="00347EBE">
        <w:rPr>
          <w:rFonts w:eastAsia="Calibri"/>
          <w:spacing w:val="-4"/>
          <w:sz w:val="24"/>
          <w:szCs w:val="24"/>
          <w:u w:val="single"/>
          <w:lang w:val="en-US"/>
        </w:rPr>
        <w:t>hild</w:t>
      </w:r>
      <w:r w:rsidRPr="00347EBE">
        <w:rPr>
          <w:rFonts w:eastAsia="Calibri"/>
          <w:spacing w:val="-4"/>
          <w:sz w:val="24"/>
          <w:szCs w:val="24"/>
          <w:lang w:val="en-US"/>
        </w:rPr>
        <w:t xml:space="preserve"> is a child aged 16 and 17 who has been looked after for at least 13 weeks since the age of 14 and who is still being looked after. As an eligible child you will be allocated a Social Worker who will complete an assessment of your needs and a Pathway Plan with you, providing support with accommodation, education, contact with your family and help to prepare you for independence as an adult.  You will also be allocated a Personal Advisor.</w:t>
      </w:r>
    </w:p>
    <w:p w14:paraId="61D55A43" w14:textId="77777777" w:rsidR="00906FFF" w:rsidRPr="00347EBE" w:rsidRDefault="00906FFF" w:rsidP="00906FFF">
      <w:pPr>
        <w:tabs>
          <w:tab w:val="left" w:pos="936"/>
        </w:tabs>
        <w:spacing w:after="0" w:line="240" w:lineRule="auto"/>
        <w:ind w:left="720"/>
        <w:textAlignment w:val="baseline"/>
        <w:rPr>
          <w:rFonts w:eastAsia="Calibri"/>
          <w:spacing w:val="-4"/>
          <w:sz w:val="24"/>
          <w:szCs w:val="24"/>
          <w:u w:val="single"/>
          <w:lang w:val="en-US"/>
        </w:rPr>
      </w:pPr>
    </w:p>
    <w:p w14:paraId="50F49F18" w14:textId="77777777" w:rsidR="00906FFF" w:rsidRPr="00347EBE" w:rsidRDefault="00906FFF" w:rsidP="00906FFF">
      <w:pPr>
        <w:numPr>
          <w:ilvl w:val="0"/>
          <w:numId w:val="9"/>
        </w:numPr>
        <w:tabs>
          <w:tab w:val="left" w:pos="936"/>
        </w:tabs>
        <w:spacing w:after="0" w:line="240" w:lineRule="auto"/>
        <w:textAlignment w:val="baseline"/>
        <w:rPr>
          <w:rFonts w:eastAsia="Calibri"/>
          <w:spacing w:val="-3"/>
          <w:sz w:val="24"/>
          <w:szCs w:val="24"/>
          <w:u w:val="single"/>
          <w:lang w:val="en-US"/>
        </w:rPr>
      </w:pPr>
      <w:r w:rsidRPr="00347EBE">
        <w:rPr>
          <w:rFonts w:eastAsia="Calibri"/>
          <w:spacing w:val="-3"/>
          <w:sz w:val="24"/>
          <w:szCs w:val="24"/>
          <w:u w:val="single"/>
          <w:lang w:val="en-US"/>
        </w:rPr>
        <w:t xml:space="preserve">Relevant </w:t>
      </w:r>
      <w:r>
        <w:rPr>
          <w:rFonts w:eastAsia="Calibri"/>
          <w:spacing w:val="-3"/>
          <w:sz w:val="24"/>
          <w:szCs w:val="24"/>
          <w:u w:val="single"/>
          <w:lang w:val="en-US"/>
        </w:rPr>
        <w:t>C</w:t>
      </w:r>
      <w:r w:rsidRPr="00347EBE">
        <w:rPr>
          <w:rFonts w:eastAsia="Calibri"/>
          <w:spacing w:val="-3"/>
          <w:sz w:val="24"/>
          <w:szCs w:val="24"/>
          <w:u w:val="single"/>
          <w:lang w:val="en-US"/>
        </w:rPr>
        <w:t>hild</w:t>
      </w:r>
      <w:r w:rsidRPr="00347EBE">
        <w:rPr>
          <w:rFonts w:eastAsia="Calibri"/>
          <w:spacing w:val="-3"/>
          <w:sz w:val="24"/>
          <w:szCs w:val="24"/>
          <w:lang w:val="en-US"/>
        </w:rPr>
        <w:t xml:space="preserve"> is a child aged 16 and 17 who has been looked after for at least 13 weeks since the age of 14 and who has </w:t>
      </w:r>
      <w:proofErr w:type="gramStart"/>
      <w:r w:rsidRPr="00347EBE">
        <w:rPr>
          <w:rFonts w:eastAsia="Calibri"/>
          <w:spacing w:val="-3"/>
          <w:sz w:val="24"/>
          <w:szCs w:val="24"/>
          <w:lang w:val="en-US"/>
        </w:rPr>
        <w:t>left care</w:t>
      </w:r>
      <w:proofErr w:type="gramEnd"/>
      <w:r w:rsidRPr="00347EBE">
        <w:rPr>
          <w:rFonts w:eastAsia="Calibri"/>
          <w:spacing w:val="-3"/>
          <w:sz w:val="24"/>
          <w:szCs w:val="24"/>
          <w:lang w:val="en-US"/>
        </w:rPr>
        <w:t xml:space="preserve">. This also includes </w:t>
      </w:r>
      <w:r>
        <w:rPr>
          <w:rFonts w:eastAsia="Calibri"/>
          <w:spacing w:val="-3"/>
          <w:sz w:val="24"/>
          <w:szCs w:val="24"/>
          <w:lang w:val="en-US"/>
        </w:rPr>
        <w:t>Y</w:t>
      </w:r>
      <w:r w:rsidRPr="00347EBE">
        <w:rPr>
          <w:rFonts w:eastAsia="Calibri"/>
          <w:spacing w:val="-3"/>
          <w:sz w:val="24"/>
          <w:szCs w:val="24"/>
          <w:lang w:val="en-US"/>
        </w:rPr>
        <w:t xml:space="preserve">oung </w:t>
      </w:r>
      <w:r>
        <w:rPr>
          <w:rFonts w:eastAsia="Calibri"/>
          <w:spacing w:val="-3"/>
          <w:sz w:val="24"/>
          <w:szCs w:val="24"/>
          <w:lang w:val="en-US"/>
        </w:rPr>
        <w:t>P</w:t>
      </w:r>
      <w:r w:rsidRPr="00347EBE">
        <w:rPr>
          <w:rFonts w:eastAsia="Calibri"/>
          <w:spacing w:val="-3"/>
          <w:sz w:val="24"/>
          <w:szCs w:val="24"/>
          <w:lang w:val="en-US"/>
        </w:rPr>
        <w:t xml:space="preserve">eople who were detained (e.g., in a youth offending institution or hospital) when they turned 16, but who were looked after immediately before being detained for a period of least 13 weeks which began after reaching the age of 14. If you have been in care as an </w:t>
      </w:r>
      <w:r>
        <w:rPr>
          <w:rFonts w:eastAsia="Calibri"/>
          <w:spacing w:val="-3"/>
          <w:sz w:val="24"/>
          <w:szCs w:val="24"/>
          <w:lang w:val="en-US"/>
        </w:rPr>
        <w:t>E</w:t>
      </w:r>
      <w:r w:rsidRPr="00347EBE">
        <w:rPr>
          <w:rFonts w:eastAsia="Calibri"/>
          <w:spacing w:val="-3"/>
          <w:sz w:val="24"/>
          <w:szCs w:val="24"/>
          <w:lang w:val="en-US"/>
        </w:rPr>
        <w:t xml:space="preserve">ligible </w:t>
      </w:r>
      <w:r>
        <w:rPr>
          <w:rFonts w:eastAsia="Calibri"/>
          <w:spacing w:val="-3"/>
          <w:sz w:val="24"/>
          <w:szCs w:val="24"/>
          <w:lang w:val="en-US"/>
        </w:rPr>
        <w:t>C</w:t>
      </w:r>
      <w:r w:rsidRPr="00347EBE">
        <w:rPr>
          <w:rFonts w:eastAsia="Calibri"/>
          <w:spacing w:val="-3"/>
          <w:sz w:val="24"/>
          <w:szCs w:val="24"/>
          <w:lang w:val="en-US"/>
        </w:rPr>
        <w:t>hild you will continue to be supported in the same way but have an allocated Personal Advisor</w:t>
      </w:r>
      <w:r>
        <w:rPr>
          <w:rFonts w:eastAsia="Calibri"/>
          <w:spacing w:val="-3"/>
          <w:sz w:val="24"/>
          <w:szCs w:val="24"/>
          <w:lang w:val="en-US"/>
        </w:rPr>
        <w:t xml:space="preserve"> (PA)</w:t>
      </w:r>
      <w:r w:rsidRPr="00347EBE">
        <w:rPr>
          <w:rFonts w:eastAsia="Calibri"/>
          <w:spacing w:val="-3"/>
          <w:sz w:val="24"/>
          <w:szCs w:val="24"/>
          <w:lang w:val="en-US"/>
        </w:rPr>
        <w:t xml:space="preserve">, instead of a Social Worker. If you have not been in care for a period of 6 months as you returned to </w:t>
      </w:r>
      <w:proofErr w:type="gramStart"/>
      <w:r w:rsidRPr="00347EBE">
        <w:rPr>
          <w:rFonts w:eastAsia="Calibri"/>
          <w:spacing w:val="-3"/>
          <w:sz w:val="24"/>
          <w:szCs w:val="24"/>
          <w:lang w:val="en-US"/>
        </w:rPr>
        <w:t>live</w:t>
      </w:r>
      <w:proofErr w:type="gramEnd"/>
      <w:r w:rsidRPr="00347EBE">
        <w:rPr>
          <w:rFonts w:eastAsia="Calibri"/>
          <w:spacing w:val="-3"/>
          <w:sz w:val="24"/>
          <w:szCs w:val="24"/>
          <w:lang w:val="en-US"/>
        </w:rPr>
        <w:t xml:space="preserve"> with your parents, you will still qualify as a relevant child if these living arrangements break down before your 18</w:t>
      </w:r>
      <w:r w:rsidRPr="00347EBE">
        <w:rPr>
          <w:rFonts w:eastAsia="Calibri"/>
          <w:spacing w:val="-3"/>
          <w:sz w:val="24"/>
          <w:szCs w:val="24"/>
          <w:vertAlign w:val="superscript"/>
          <w:lang w:val="en-US"/>
        </w:rPr>
        <w:t>th</w:t>
      </w:r>
      <w:r w:rsidRPr="00347EBE">
        <w:rPr>
          <w:rFonts w:eastAsia="Calibri"/>
          <w:spacing w:val="-3"/>
          <w:sz w:val="24"/>
          <w:szCs w:val="24"/>
          <w:lang w:val="en-US"/>
        </w:rPr>
        <w:t xml:space="preserve"> birthday.</w:t>
      </w:r>
    </w:p>
    <w:p w14:paraId="538844FE" w14:textId="77777777" w:rsidR="00906FFF" w:rsidRPr="00347EBE" w:rsidRDefault="00906FFF" w:rsidP="00906FFF">
      <w:pPr>
        <w:tabs>
          <w:tab w:val="left" w:pos="936"/>
        </w:tabs>
        <w:spacing w:after="0" w:line="240" w:lineRule="auto"/>
        <w:textAlignment w:val="baseline"/>
        <w:rPr>
          <w:rFonts w:eastAsia="Calibri"/>
          <w:spacing w:val="-3"/>
          <w:sz w:val="24"/>
          <w:szCs w:val="24"/>
          <w:u w:val="single"/>
          <w:lang w:val="en-US"/>
        </w:rPr>
      </w:pPr>
    </w:p>
    <w:p w14:paraId="2DCBA5FB" w14:textId="77777777" w:rsidR="00906FFF" w:rsidRPr="00347EBE" w:rsidRDefault="00906FFF" w:rsidP="00906FFF">
      <w:pPr>
        <w:numPr>
          <w:ilvl w:val="0"/>
          <w:numId w:val="9"/>
        </w:numPr>
        <w:tabs>
          <w:tab w:val="left" w:pos="936"/>
        </w:tabs>
        <w:spacing w:after="0" w:line="240" w:lineRule="auto"/>
        <w:textAlignment w:val="baseline"/>
        <w:rPr>
          <w:rFonts w:eastAsia="Calibri"/>
          <w:spacing w:val="-5"/>
          <w:sz w:val="24"/>
          <w:szCs w:val="24"/>
          <w:u w:val="single"/>
          <w:lang w:val="en-US"/>
        </w:rPr>
      </w:pPr>
      <w:r w:rsidRPr="00347EBE">
        <w:rPr>
          <w:rFonts w:eastAsia="Calibri"/>
          <w:spacing w:val="-5"/>
          <w:sz w:val="24"/>
          <w:szCs w:val="24"/>
          <w:u w:val="single"/>
          <w:lang w:val="en-US"/>
        </w:rPr>
        <w:t xml:space="preserve">Former </w:t>
      </w:r>
      <w:r>
        <w:rPr>
          <w:rFonts w:eastAsia="Calibri"/>
          <w:spacing w:val="-5"/>
          <w:sz w:val="24"/>
          <w:szCs w:val="24"/>
          <w:u w:val="single"/>
          <w:lang w:val="en-US"/>
        </w:rPr>
        <w:t>R</w:t>
      </w:r>
      <w:r w:rsidRPr="00347EBE">
        <w:rPr>
          <w:rFonts w:eastAsia="Calibri"/>
          <w:spacing w:val="-5"/>
          <w:sz w:val="24"/>
          <w:szCs w:val="24"/>
          <w:u w:val="single"/>
          <w:lang w:val="en-US"/>
        </w:rPr>
        <w:t xml:space="preserve">elevant </w:t>
      </w:r>
      <w:r>
        <w:rPr>
          <w:rFonts w:eastAsia="Calibri"/>
          <w:spacing w:val="-5"/>
          <w:sz w:val="24"/>
          <w:szCs w:val="24"/>
          <w:u w:val="single"/>
          <w:lang w:val="en-US"/>
        </w:rPr>
        <w:t>C</w:t>
      </w:r>
      <w:r w:rsidRPr="00347EBE">
        <w:rPr>
          <w:rFonts w:eastAsia="Calibri"/>
          <w:spacing w:val="-5"/>
          <w:sz w:val="24"/>
          <w:szCs w:val="24"/>
          <w:u w:val="single"/>
          <w:lang w:val="en-US"/>
        </w:rPr>
        <w:t>hild</w:t>
      </w:r>
      <w:r w:rsidRPr="00347EBE">
        <w:rPr>
          <w:rFonts w:eastAsia="Calibri"/>
          <w:spacing w:val="-5"/>
          <w:sz w:val="24"/>
          <w:szCs w:val="24"/>
          <w:lang w:val="en-US"/>
        </w:rPr>
        <w:t xml:space="preserve"> is a </w:t>
      </w:r>
      <w:r>
        <w:rPr>
          <w:rFonts w:eastAsia="Calibri"/>
          <w:spacing w:val="-5"/>
          <w:sz w:val="24"/>
          <w:szCs w:val="24"/>
          <w:lang w:val="en-US"/>
        </w:rPr>
        <w:t>Y</w:t>
      </w:r>
      <w:r w:rsidRPr="00347EBE">
        <w:rPr>
          <w:rFonts w:eastAsia="Calibri"/>
          <w:spacing w:val="-5"/>
          <w:sz w:val="24"/>
          <w:szCs w:val="24"/>
          <w:lang w:val="en-US"/>
        </w:rPr>
        <w:t xml:space="preserve">oung </w:t>
      </w:r>
      <w:r>
        <w:rPr>
          <w:rFonts w:eastAsia="Calibri"/>
          <w:spacing w:val="-5"/>
          <w:sz w:val="24"/>
          <w:szCs w:val="24"/>
          <w:lang w:val="en-US"/>
        </w:rPr>
        <w:t>P</w:t>
      </w:r>
      <w:r w:rsidRPr="00347EBE">
        <w:rPr>
          <w:rFonts w:eastAsia="Calibri"/>
          <w:spacing w:val="-5"/>
          <w:sz w:val="24"/>
          <w:szCs w:val="24"/>
          <w:lang w:val="en-US"/>
        </w:rPr>
        <w:t>erson over 18 who was previously '</w:t>
      </w:r>
      <w:r>
        <w:rPr>
          <w:rFonts w:eastAsia="Calibri"/>
          <w:spacing w:val="-5"/>
          <w:sz w:val="24"/>
          <w:szCs w:val="24"/>
          <w:lang w:val="en-US"/>
        </w:rPr>
        <w:t>E</w:t>
      </w:r>
      <w:r w:rsidRPr="00347EBE">
        <w:rPr>
          <w:rFonts w:eastAsia="Calibri"/>
          <w:spacing w:val="-5"/>
          <w:sz w:val="24"/>
          <w:szCs w:val="24"/>
          <w:lang w:val="en-US"/>
        </w:rPr>
        <w:t>ligible' or '</w:t>
      </w:r>
      <w:r>
        <w:rPr>
          <w:rFonts w:eastAsia="Calibri"/>
          <w:spacing w:val="-5"/>
          <w:sz w:val="24"/>
          <w:szCs w:val="24"/>
          <w:lang w:val="en-US"/>
        </w:rPr>
        <w:t>R</w:t>
      </w:r>
      <w:r w:rsidRPr="00347EBE">
        <w:rPr>
          <w:rFonts w:eastAsia="Calibri"/>
          <w:spacing w:val="-5"/>
          <w:sz w:val="24"/>
          <w:szCs w:val="24"/>
          <w:lang w:val="en-US"/>
        </w:rPr>
        <w:t xml:space="preserve">elevant'. You will be supported until aged 21, or longer to 25 years old if there is a need. As a </w:t>
      </w:r>
      <w:r>
        <w:rPr>
          <w:rFonts w:eastAsia="Calibri"/>
          <w:spacing w:val="-5"/>
          <w:sz w:val="24"/>
          <w:szCs w:val="24"/>
          <w:lang w:val="en-US"/>
        </w:rPr>
        <w:t>F</w:t>
      </w:r>
      <w:r w:rsidRPr="00347EBE">
        <w:rPr>
          <w:rFonts w:eastAsia="Calibri"/>
          <w:spacing w:val="-5"/>
          <w:sz w:val="24"/>
          <w:szCs w:val="24"/>
          <w:lang w:val="en-US"/>
        </w:rPr>
        <w:t xml:space="preserve">ormer </w:t>
      </w:r>
      <w:r>
        <w:rPr>
          <w:rFonts w:eastAsia="Calibri"/>
          <w:spacing w:val="-5"/>
          <w:sz w:val="24"/>
          <w:szCs w:val="24"/>
          <w:lang w:val="en-US"/>
        </w:rPr>
        <w:t>R</w:t>
      </w:r>
      <w:r w:rsidRPr="00347EBE">
        <w:rPr>
          <w:rFonts w:eastAsia="Calibri"/>
          <w:spacing w:val="-5"/>
          <w:sz w:val="24"/>
          <w:szCs w:val="24"/>
          <w:lang w:val="en-US"/>
        </w:rPr>
        <w:t xml:space="preserve">elevant </w:t>
      </w:r>
      <w:r>
        <w:rPr>
          <w:rFonts w:eastAsia="Calibri"/>
          <w:spacing w:val="-5"/>
          <w:sz w:val="24"/>
          <w:szCs w:val="24"/>
          <w:lang w:val="en-US"/>
        </w:rPr>
        <w:t>C</w:t>
      </w:r>
      <w:r w:rsidRPr="00347EBE">
        <w:rPr>
          <w:rFonts w:eastAsia="Calibri"/>
          <w:spacing w:val="-5"/>
          <w:sz w:val="24"/>
          <w:szCs w:val="24"/>
          <w:lang w:val="en-US"/>
        </w:rPr>
        <w:t xml:space="preserve">are </w:t>
      </w:r>
      <w:r>
        <w:rPr>
          <w:rFonts w:eastAsia="Calibri"/>
          <w:spacing w:val="-5"/>
          <w:sz w:val="24"/>
          <w:szCs w:val="24"/>
          <w:lang w:val="en-US"/>
        </w:rPr>
        <w:t>L</w:t>
      </w:r>
      <w:r w:rsidRPr="00347EBE">
        <w:rPr>
          <w:rFonts w:eastAsia="Calibri"/>
          <w:spacing w:val="-5"/>
          <w:sz w:val="24"/>
          <w:szCs w:val="24"/>
          <w:lang w:val="en-US"/>
        </w:rPr>
        <w:t>eaver, you will be allocated a PA who will give you advice and support and regularly update your Pathway Plan.</w:t>
      </w:r>
    </w:p>
    <w:p w14:paraId="78AB62A0" w14:textId="77777777" w:rsidR="00906FFF" w:rsidRPr="00347EBE" w:rsidRDefault="00906FFF" w:rsidP="00906FFF">
      <w:pPr>
        <w:tabs>
          <w:tab w:val="left" w:pos="936"/>
        </w:tabs>
        <w:spacing w:after="0" w:line="240" w:lineRule="auto"/>
        <w:textAlignment w:val="baseline"/>
        <w:rPr>
          <w:rFonts w:eastAsia="Calibri"/>
          <w:spacing w:val="-5"/>
          <w:sz w:val="24"/>
          <w:szCs w:val="24"/>
          <w:u w:val="single"/>
          <w:lang w:val="en-US"/>
        </w:rPr>
      </w:pPr>
    </w:p>
    <w:p w14:paraId="61F38929" w14:textId="77777777" w:rsidR="00906FFF" w:rsidRPr="00982167" w:rsidRDefault="00906FFF" w:rsidP="00906FFF">
      <w:pPr>
        <w:pStyle w:val="ListParagraph"/>
        <w:numPr>
          <w:ilvl w:val="0"/>
          <w:numId w:val="9"/>
        </w:numPr>
        <w:tabs>
          <w:tab w:val="left" w:pos="4298"/>
          <w:tab w:val="left" w:pos="9120"/>
        </w:tabs>
        <w:spacing w:after="0" w:line="240" w:lineRule="auto"/>
        <w:rPr>
          <w:rFonts w:cstheme="minorHAnsi"/>
          <w:b/>
          <w:bCs/>
          <w:sz w:val="24"/>
          <w:szCs w:val="24"/>
        </w:rPr>
      </w:pPr>
      <w:r w:rsidRPr="00347EBE">
        <w:rPr>
          <w:rFonts w:eastAsia="Calibri"/>
          <w:spacing w:val="-4"/>
          <w:sz w:val="24"/>
          <w:szCs w:val="24"/>
          <w:u w:val="single"/>
          <w:lang w:val="en-US"/>
        </w:rPr>
        <w:t xml:space="preserve">Qualifying </w:t>
      </w:r>
      <w:r>
        <w:rPr>
          <w:rFonts w:eastAsia="Calibri"/>
          <w:spacing w:val="-4"/>
          <w:sz w:val="24"/>
          <w:szCs w:val="24"/>
          <w:u w:val="single"/>
          <w:lang w:val="en-US"/>
        </w:rPr>
        <w:t>C</w:t>
      </w:r>
      <w:r w:rsidRPr="00347EBE">
        <w:rPr>
          <w:rFonts w:eastAsia="Calibri"/>
          <w:spacing w:val="-4"/>
          <w:sz w:val="24"/>
          <w:szCs w:val="24"/>
          <w:u w:val="single"/>
          <w:lang w:val="en-US"/>
        </w:rPr>
        <w:t>hild</w:t>
      </w:r>
      <w:r w:rsidRPr="00347EBE">
        <w:rPr>
          <w:rFonts w:eastAsia="Calibri"/>
          <w:spacing w:val="-4"/>
          <w:sz w:val="24"/>
          <w:szCs w:val="24"/>
          <w:lang w:val="en-US"/>
        </w:rPr>
        <w:t xml:space="preserve"> is any </w:t>
      </w:r>
      <w:r>
        <w:rPr>
          <w:rFonts w:eastAsia="Calibri"/>
          <w:spacing w:val="-4"/>
          <w:sz w:val="24"/>
          <w:szCs w:val="24"/>
          <w:lang w:val="en-US"/>
        </w:rPr>
        <w:t>Y</w:t>
      </w:r>
      <w:r w:rsidRPr="00347EBE">
        <w:rPr>
          <w:rFonts w:eastAsia="Calibri"/>
          <w:spacing w:val="-4"/>
          <w:sz w:val="24"/>
          <w:szCs w:val="24"/>
          <w:lang w:val="en-US"/>
        </w:rPr>
        <w:t xml:space="preserve">oung </w:t>
      </w:r>
      <w:r>
        <w:rPr>
          <w:rFonts w:eastAsia="Calibri"/>
          <w:spacing w:val="-4"/>
          <w:sz w:val="24"/>
          <w:szCs w:val="24"/>
          <w:lang w:val="en-US"/>
        </w:rPr>
        <w:t>P</w:t>
      </w:r>
      <w:r w:rsidRPr="00347EBE">
        <w:rPr>
          <w:rFonts w:eastAsia="Calibri"/>
          <w:spacing w:val="-4"/>
          <w:sz w:val="24"/>
          <w:szCs w:val="24"/>
          <w:lang w:val="en-US"/>
        </w:rPr>
        <w:t xml:space="preserve">erson aged at least 16 but under 21 (or 24 if in education or training) who stops being </w:t>
      </w:r>
      <w:r>
        <w:rPr>
          <w:rFonts w:eastAsia="Calibri"/>
          <w:spacing w:val="-4"/>
          <w:sz w:val="24"/>
          <w:szCs w:val="24"/>
          <w:lang w:val="en-US"/>
        </w:rPr>
        <w:t>L</w:t>
      </w:r>
      <w:r w:rsidRPr="00347EBE">
        <w:rPr>
          <w:rFonts w:eastAsia="Calibri"/>
          <w:spacing w:val="-4"/>
          <w:sz w:val="24"/>
          <w:szCs w:val="24"/>
          <w:lang w:val="en-US"/>
        </w:rPr>
        <w:t xml:space="preserve">ooked </w:t>
      </w:r>
      <w:r>
        <w:rPr>
          <w:rFonts w:eastAsia="Calibri"/>
          <w:spacing w:val="-4"/>
          <w:sz w:val="24"/>
          <w:szCs w:val="24"/>
          <w:lang w:val="en-US"/>
        </w:rPr>
        <w:t>A</w:t>
      </w:r>
      <w:r w:rsidRPr="00347EBE">
        <w:rPr>
          <w:rFonts w:eastAsia="Calibri"/>
          <w:spacing w:val="-4"/>
          <w:sz w:val="24"/>
          <w:szCs w:val="24"/>
          <w:lang w:val="en-US"/>
        </w:rPr>
        <w:t xml:space="preserve">fter or accommodated in a variety of other settings, or being privately fostered, after the age of 16. This also includes </w:t>
      </w:r>
      <w:r>
        <w:rPr>
          <w:rFonts w:eastAsia="Calibri"/>
          <w:spacing w:val="-4"/>
          <w:sz w:val="24"/>
          <w:szCs w:val="24"/>
          <w:lang w:val="en-US"/>
        </w:rPr>
        <w:t>Y</w:t>
      </w:r>
      <w:r w:rsidRPr="00347EBE">
        <w:rPr>
          <w:rFonts w:eastAsia="Calibri"/>
          <w:spacing w:val="-4"/>
          <w:sz w:val="24"/>
          <w:szCs w:val="24"/>
          <w:lang w:val="en-US"/>
        </w:rPr>
        <w:t xml:space="preserve">oung </w:t>
      </w:r>
      <w:r>
        <w:rPr>
          <w:rFonts w:eastAsia="Calibri"/>
          <w:spacing w:val="-4"/>
          <w:sz w:val="24"/>
          <w:szCs w:val="24"/>
          <w:lang w:val="en-US"/>
        </w:rPr>
        <w:t>P</w:t>
      </w:r>
      <w:r w:rsidRPr="00347EBE">
        <w:rPr>
          <w:rFonts w:eastAsia="Calibri"/>
          <w:spacing w:val="-4"/>
          <w:sz w:val="24"/>
          <w:szCs w:val="24"/>
          <w:lang w:val="en-US"/>
        </w:rPr>
        <w:t xml:space="preserve">eople who are under a special guardianship order. As a </w:t>
      </w:r>
      <w:r>
        <w:rPr>
          <w:rFonts w:eastAsia="Calibri"/>
          <w:spacing w:val="-4"/>
          <w:sz w:val="24"/>
          <w:szCs w:val="24"/>
          <w:lang w:val="en-US"/>
        </w:rPr>
        <w:t>Q</w:t>
      </w:r>
      <w:r w:rsidRPr="00347EBE">
        <w:rPr>
          <w:rFonts w:eastAsia="Calibri"/>
          <w:spacing w:val="-4"/>
          <w:sz w:val="24"/>
          <w:szCs w:val="24"/>
          <w:lang w:val="en-US"/>
        </w:rPr>
        <w:t xml:space="preserve">ualifying </w:t>
      </w:r>
      <w:r>
        <w:rPr>
          <w:rFonts w:eastAsia="Calibri"/>
          <w:spacing w:val="-4"/>
          <w:sz w:val="24"/>
          <w:szCs w:val="24"/>
          <w:lang w:val="en-US"/>
        </w:rPr>
        <w:t>C</w:t>
      </w:r>
      <w:r w:rsidRPr="00347EBE">
        <w:rPr>
          <w:rFonts w:eastAsia="Calibri"/>
          <w:spacing w:val="-4"/>
          <w:sz w:val="24"/>
          <w:szCs w:val="24"/>
          <w:lang w:val="en-US"/>
        </w:rPr>
        <w:t xml:space="preserve">are </w:t>
      </w:r>
      <w:r>
        <w:rPr>
          <w:rFonts w:eastAsia="Calibri"/>
          <w:spacing w:val="-4"/>
          <w:sz w:val="24"/>
          <w:szCs w:val="24"/>
          <w:lang w:val="en-US"/>
        </w:rPr>
        <w:t>L</w:t>
      </w:r>
      <w:r w:rsidRPr="00347EBE">
        <w:rPr>
          <w:rFonts w:eastAsia="Calibri"/>
          <w:spacing w:val="-4"/>
          <w:sz w:val="24"/>
          <w:szCs w:val="24"/>
          <w:lang w:val="en-US"/>
        </w:rPr>
        <w:t>eaver, you will be able to access advice and guidance.</w:t>
      </w:r>
    </w:p>
    <w:p w14:paraId="65CE71B4" w14:textId="77777777" w:rsidR="00B80FC2" w:rsidRDefault="00B80FC2" w:rsidP="003B42D8">
      <w:pPr>
        <w:rPr>
          <w:rFonts w:asciiTheme="majorHAnsi" w:eastAsia="Tahoma" w:hAnsiTheme="majorHAnsi" w:cstheme="majorBidi"/>
          <w:b/>
          <w:bCs/>
          <w:color w:val="000000" w:themeColor="text1"/>
          <w:sz w:val="26"/>
          <w:szCs w:val="26"/>
        </w:rPr>
      </w:pPr>
    </w:p>
    <w:p w14:paraId="220C3F27" w14:textId="0F2EA5BF" w:rsidR="00885F62" w:rsidRDefault="006427D7" w:rsidP="001542C3">
      <w:pPr>
        <w:pStyle w:val="Heading2"/>
        <w:rPr>
          <w:rFonts w:eastAsia="Tahoma"/>
          <w:b/>
          <w:bCs/>
          <w:color w:val="000000" w:themeColor="text1"/>
        </w:rPr>
      </w:pPr>
      <w:r w:rsidRPr="001542C3">
        <w:rPr>
          <w:rFonts w:eastAsia="Tahoma"/>
          <w:b/>
          <w:bCs/>
          <w:color w:val="000000" w:themeColor="text1"/>
        </w:rPr>
        <w:lastRenderedPageBreak/>
        <w:t>Living with Parents</w:t>
      </w:r>
    </w:p>
    <w:p w14:paraId="15B0ED91" w14:textId="77777777" w:rsidR="001542C3" w:rsidRPr="001542C3" w:rsidRDefault="001542C3" w:rsidP="001542C3"/>
    <w:p w14:paraId="62103C2B" w14:textId="77777777" w:rsidR="00571906" w:rsidRPr="005203B8" w:rsidRDefault="00571906" w:rsidP="00571906">
      <w:pPr>
        <w:spacing w:after="0" w:line="240" w:lineRule="auto"/>
        <w:rPr>
          <w:sz w:val="24"/>
          <w:szCs w:val="24"/>
        </w:rPr>
      </w:pPr>
      <w:r w:rsidRPr="005203B8">
        <w:rPr>
          <w:sz w:val="24"/>
          <w:szCs w:val="24"/>
        </w:rPr>
        <w:t xml:space="preserve">Young </w:t>
      </w:r>
      <w:r>
        <w:rPr>
          <w:sz w:val="24"/>
          <w:szCs w:val="24"/>
        </w:rPr>
        <w:t>P</w:t>
      </w:r>
      <w:r w:rsidRPr="005203B8">
        <w:rPr>
          <w:sz w:val="24"/>
          <w:szCs w:val="24"/>
        </w:rPr>
        <w:t xml:space="preserve">eople that have returned to live with their parents may be entitled to receive the supplementary allowances detailed in this policy, depending on an assessment of need. </w:t>
      </w:r>
    </w:p>
    <w:p w14:paraId="23E124B9" w14:textId="77777777" w:rsidR="00571906" w:rsidRPr="005203B8" w:rsidRDefault="00571906" w:rsidP="00571906">
      <w:pPr>
        <w:spacing w:after="0" w:line="240" w:lineRule="auto"/>
        <w:rPr>
          <w:sz w:val="24"/>
          <w:szCs w:val="24"/>
        </w:rPr>
      </w:pPr>
    </w:p>
    <w:p w14:paraId="0F4AA4A7" w14:textId="77777777" w:rsidR="00571906" w:rsidRPr="005203B8" w:rsidRDefault="00571906" w:rsidP="00571906">
      <w:pPr>
        <w:spacing w:after="0" w:line="240" w:lineRule="auto"/>
        <w:rPr>
          <w:sz w:val="24"/>
          <w:szCs w:val="24"/>
        </w:rPr>
      </w:pPr>
      <w:r w:rsidRPr="005203B8">
        <w:rPr>
          <w:sz w:val="24"/>
          <w:szCs w:val="24"/>
        </w:rPr>
        <w:t xml:space="preserve">If it is considered that the </w:t>
      </w:r>
      <w:r>
        <w:rPr>
          <w:sz w:val="24"/>
          <w:szCs w:val="24"/>
        </w:rPr>
        <w:t>Y</w:t>
      </w:r>
      <w:r w:rsidRPr="005203B8">
        <w:rPr>
          <w:sz w:val="24"/>
          <w:szCs w:val="24"/>
        </w:rPr>
        <w:t xml:space="preserve">oung </w:t>
      </w:r>
      <w:r>
        <w:rPr>
          <w:sz w:val="24"/>
          <w:szCs w:val="24"/>
        </w:rPr>
        <w:t>P</w:t>
      </w:r>
      <w:r w:rsidRPr="005203B8">
        <w:rPr>
          <w:sz w:val="24"/>
          <w:szCs w:val="24"/>
        </w:rPr>
        <w:t xml:space="preserve">erson requires extra financial assistance, the Social Worker or Personal Advisor would be expected to fully explore all benefit options for the </w:t>
      </w:r>
      <w:r>
        <w:rPr>
          <w:sz w:val="24"/>
          <w:szCs w:val="24"/>
        </w:rPr>
        <w:t>Y</w:t>
      </w:r>
      <w:r w:rsidRPr="005203B8">
        <w:rPr>
          <w:sz w:val="24"/>
          <w:szCs w:val="24"/>
        </w:rPr>
        <w:t xml:space="preserve">oung </w:t>
      </w:r>
      <w:r>
        <w:rPr>
          <w:sz w:val="24"/>
          <w:szCs w:val="24"/>
        </w:rPr>
        <w:t>P</w:t>
      </w:r>
      <w:r w:rsidRPr="005203B8">
        <w:rPr>
          <w:sz w:val="24"/>
          <w:szCs w:val="24"/>
        </w:rPr>
        <w:t>erson and their parents (if appropriate) and other routes for funding. Any financial requests will need to be approved by the Team Manager.</w:t>
      </w:r>
    </w:p>
    <w:p w14:paraId="3D9B4D2C" w14:textId="77777777" w:rsidR="00571906" w:rsidRPr="005203B8" w:rsidRDefault="00571906" w:rsidP="00571906">
      <w:pPr>
        <w:spacing w:after="0" w:line="240" w:lineRule="auto"/>
        <w:rPr>
          <w:sz w:val="24"/>
          <w:szCs w:val="24"/>
        </w:rPr>
      </w:pPr>
    </w:p>
    <w:p w14:paraId="09EC54CC" w14:textId="77777777" w:rsidR="00571906" w:rsidRPr="005203B8" w:rsidRDefault="00571906" w:rsidP="00571906">
      <w:pPr>
        <w:spacing w:after="0" w:line="240" w:lineRule="auto"/>
        <w:rPr>
          <w:sz w:val="24"/>
          <w:szCs w:val="24"/>
        </w:rPr>
      </w:pPr>
      <w:proofErr w:type="gramStart"/>
      <w:r w:rsidRPr="005203B8">
        <w:rPr>
          <w:sz w:val="24"/>
          <w:szCs w:val="24"/>
        </w:rPr>
        <w:t>In order to</w:t>
      </w:r>
      <w:proofErr w:type="gramEnd"/>
      <w:r w:rsidRPr="005203B8">
        <w:rPr>
          <w:sz w:val="24"/>
          <w:szCs w:val="24"/>
        </w:rPr>
        <w:t xml:space="preserve"> avoid any inequalities within the family, by the provision of leaving care financial support, an assessment must be undertaken regarding the need for supplementary allowances. For example, where there are children in the family who have not been looked after, it may be inappropriate to provide any allowances if these allowances create disparities, inequalities and potentially undermine parenting responsibilities. </w:t>
      </w:r>
    </w:p>
    <w:p w14:paraId="4A7DD858" w14:textId="77777777" w:rsidR="00571906" w:rsidRPr="005203B8" w:rsidRDefault="00571906" w:rsidP="00571906">
      <w:pPr>
        <w:spacing w:after="0" w:line="240" w:lineRule="auto"/>
        <w:rPr>
          <w:sz w:val="24"/>
          <w:szCs w:val="24"/>
        </w:rPr>
      </w:pPr>
    </w:p>
    <w:p w14:paraId="58E197B0" w14:textId="77777777" w:rsidR="00571906" w:rsidRPr="005203B8" w:rsidRDefault="00571906" w:rsidP="00571906">
      <w:pPr>
        <w:spacing w:after="0" w:line="240" w:lineRule="auto"/>
        <w:rPr>
          <w:sz w:val="24"/>
          <w:szCs w:val="24"/>
        </w:rPr>
      </w:pPr>
      <w:r w:rsidRPr="005203B8">
        <w:rPr>
          <w:sz w:val="24"/>
          <w:szCs w:val="24"/>
        </w:rPr>
        <w:t>The assessment of need applies to ‘</w:t>
      </w:r>
      <w:r>
        <w:rPr>
          <w:sz w:val="24"/>
          <w:szCs w:val="24"/>
        </w:rPr>
        <w:t>F</w:t>
      </w:r>
      <w:r w:rsidRPr="005203B8">
        <w:rPr>
          <w:sz w:val="24"/>
          <w:szCs w:val="24"/>
        </w:rPr>
        <w:t xml:space="preserve">ormer </w:t>
      </w:r>
      <w:r>
        <w:rPr>
          <w:sz w:val="24"/>
          <w:szCs w:val="24"/>
        </w:rPr>
        <w:t>R</w:t>
      </w:r>
      <w:r w:rsidRPr="005203B8">
        <w:rPr>
          <w:sz w:val="24"/>
          <w:szCs w:val="24"/>
        </w:rPr>
        <w:t>elevant’ and ‘</w:t>
      </w:r>
      <w:r>
        <w:rPr>
          <w:sz w:val="24"/>
          <w:szCs w:val="24"/>
        </w:rPr>
        <w:t>Q</w:t>
      </w:r>
      <w:r w:rsidRPr="005203B8">
        <w:rPr>
          <w:sz w:val="24"/>
          <w:szCs w:val="24"/>
        </w:rPr>
        <w:t xml:space="preserve">ualifying’ </w:t>
      </w:r>
      <w:r>
        <w:rPr>
          <w:sz w:val="24"/>
          <w:szCs w:val="24"/>
        </w:rPr>
        <w:t>Y</w:t>
      </w:r>
      <w:r w:rsidRPr="005203B8">
        <w:rPr>
          <w:sz w:val="24"/>
          <w:szCs w:val="24"/>
        </w:rPr>
        <w:t xml:space="preserve">oung </w:t>
      </w:r>
      <w:r>
        <w:rPr>
          <w:sz w:val="24"/>
          <w:szCs w:val="24"/>
        </w:rPr>
        <w:t>P</w:t>
      </w:r>
      <w:r w:rsidRPr="005203B8">
        <w:rPr>
          <w:sz w:val="24"/>
          <w:szCs w:val="24"/>
        </w:rPr>
        <w:t xml:space="preserve">eople. </w:t>
      </w:r>
    </w:p>
    <w:p w14:paraId="61850E1B" w14:textId="77777777" w:rsidR="00571906" w:rsidRPr="005203B8" w:rsidRDefault="00571906" w:rsidP="00571906">
      <w:pPr>
        <w:spacing w:after="0" w:line="240" w:lineRule="auto"/>
        <w:rPr>
          <w:sz w:val="24"/>
          <w:szCs w:val="24"/>
        </w:rPr>
      </w:pPr>
    </w:p>
    <w:p w14:paraId="487B137A" w14:textId="77777777" w:rsidR="00571906" w:rsidRDefault="00571906" w:rsidP="00571906">
      <w:pPr>
        <w:spacing w:after="0" w:line="240" w:lineRule="auto"/>
        <w:rPr>
          <w:sz w:val="24"/>
          <w:szCs w:val="24"/>
        </w:rPr>
      </w:pPr>
      <w:r w:rsidRPr="005203B8">
        <w:rPr>
          <w:sz w:val="24"/>
          <w:szCs w:val="24"/>
        </w:rPr>
        <w:t>The level of the leaving care financial support should be based on an assessment of need and set out in the Pathway Plan.</w:t>
      </w:r>
    </w:p>
    <w:p w14:paraId="0E89F0E3" w14:textId="77777777" w:rsidR="00F433B9" w:rsidRDefault="00F433B9" w:rsidP="00F433B9">
      <w:pPr>
        <w:spacing w:after="0" w:line="240" w:lineRule="auto"/>
        <w:rPr>
          <w:sz w:val="24"/>
          <w:szCs w:val="24"/>
        </w:rPr>
      </w:pPr>
    </w:p>
    <w:p w14:paraId="5CEAE817" w14:textId="77777777" w:rsidR="00F433B9" w:rsidRDefault="00F433B9" w:rsidP="00F433B9">
      <w:pPr>
        <w:spacing w:after="0" w:line="240" w:lineRule="auto"/>
        <w:rPr>
          <w:sz w:val="24"/>
          <w:szCs w:val="24"/>
        </w:rPr>
      </w:pPr>
    </w:p>
    <w:p w14:paraId="3AD699F7"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t>Care Order Revocations and Ceasing Financial Allowances</w:t>
      </w:r>
    </w:p>
    <w:p w14:paraId="08713540" w14:textId="77777777" w:rsidR="001542C3" w:rsidRDefault="001542C3" w:rsidP="00F433B9">
      <w:pPr>
        <w:spacing w:after="0" w:line="240" w:lineRule="auto"/>
        <w:rPr>
          <w:sz w:val="24"/>
          <w:szCs w:val="24"/>
        </w:rPr>
      </w:pPr>
    </w:p>
    <w:p w14:paraId="6618749E" w14:textId="77777777" w:rsidR="00E90559" w:rsidRPr="005203B8" w:rsidRDefault="00E90559" w:rsidP="00E90559">
      <w:pPr>
        <w:spacing w:after="0" w:line="240" w:lineRule="auto"/>
        <w:rPr>
          <w:sz w:val="24"/>
          <w:szCs w:val="24"/>
        </w:rPr>
      </w:pPr>
      <w:r w:rsidRPr="005203B8">
        <w:rPr>
          <w:sz w:val="24"/>
          <w:szCs w:val="24"/>
        </w:rPr>
        <w:t xml:space="preserve">Where an ‘Eligible’ </w:t>
      </w:r>
      <w:r>
        <w:rPr>
          <w:sz w:val="24"/>
          <w:szCs w:val="24"/>
        </w:rPr>
        <w:t>C</w:t>
      </w:r>
      <w:r w:rsidRPr="005203B8">
        <w:rPr>
          <w:sz w:val="24"/>
          <w:szCs w:val="24"/>
        </w:rPr>
        <w:t xml:space="preserve">hild has lived with a person with parental responsibility for at least 6 months and they cease to be looked after, due to the revocation of the Care Order, or Interim Care Order they become a ‘Qualifying’ </w:t>
      </w:r>
      <w:r>
        <w:rPr>
          <w:sz w:val="24"/>
          <w:szCs w:val="24"/>
        </w:rPr>
        <w:t>C</w:t>
      </w:r>
      <w:r w:rsidRPr="005203B8">
        <w:rPr>
          <w:sz w:val="24"/>
          <w:szCs w:val="24"/>
        </w:rPr>
        <w:t xml:space="preserve">hild (a Qualifying </w:t>
      </w:r>
      <w:r>
        <w:rPr>
          <w:sz w:val="24"/>
          <w:szCs w:val="24"/>
        </w:rPr>
        <w:t>C</w:t>
      </w:r>
      <w:r w:rsidRPr="005203B8">
        <w:rPr>
          <w:sz w:val="24"/>
          <w:szCs w:val="24"/>
        </w:rPr>
        <w:t xml:space="preserve">hild is a </w:t>
      </w:r>
      <w:proofErr w:type="gramStart"/>
      <w:r w:rsidRPr="005203B8">
        <w:rPr>
          <w:sz w:val="24"/>
          <w:szCs w:val="24"/>
        </w:rPr>
        <w:t>16 to 21/24 year old</w:t>
      </w:r>
      <w:proofErr w:type="gramEnd"/>
      <w:r w:rsidRPr="005203B8">
        <w:rPr>
          <w:sz w:val="24"/>
          <w:szCs w:val="24"/>
        </w:rPr>
        <w:t xml:space="preserve"> subject to Section 24 of the Children Act 1989). </w:t>
      </w:r>
    </w:p>
    <w:p w14:paraId="533EC670" w14:textId="77777777" w:rsidR="00E90559" w:rsidRPr="005203B8" w:rsidRDefault="00E90559" w:rsidP="00E90559">
      <w:pPr>
        <w:spacing w:after="0" w:line="240" w:lineRule="auto"/>
        <w:rPr>
          <w:sz w:val="24"/>
          <w:szCs w:val="24"/>
        </w:rPr>
      </w:pPr>
    </w:p>
    <w:p w14:paraId="2A4F85E3" w14:textId="77777777" w:rsidR="00E90559" w:rsidRPr="005203B8" w:rsidRDefault="00E90559" w:rsidP="00E90559">
      <w:pPr>
        <w:spacing w:after="0" w:line="240" w:lineRule="auto"/>
        <w:rPr>
          <w:sz w:val="24"/>
          <w:szCs w:val="24"/>
        </w:rPr>
      </w:pPr>
      <w:r w:rsidRPr="005203B8">
        <w:rPr>
          <w:sz w:val="24"/>
          <w:szCs w:val="24"/>
        </w:rPr>
        <w:t xml:space="preserve">The </w:t>
      </w:r>
      <w:proofErr w:type="gramStart"/>
      <w:r w:rsidRPr="005203B8">
        <w:rPr>
          <w:sz w:val="24"/>
          <w:szCs w:val="24"/>
        </w:rPr>
        <w:t>6 month</w:t>
      </w:r>
      <w:proofErr w:type="gramEnd"/>
      <w:r w:rsidRPr="005203B8">
        <w:rPr>
          <w:sz w:val="24"/>
          <w:szCs w:val="24"/>
        </w:rPr>
        <w:t xml:space="preserve"> period living with parents that is required to be deemed a Qualifying child, can include time both prior to and after the revocation of the Care Order. </w:t>
      </w:r>
    </w:p>
    <w:p w14:paraId="47D02F14" w14:textId="77777777" w:rsidR="00E90559" w:rsidRPr="005203B8" w:rsidRDefault="00E90559" w:rsidP="00E90559">
      <w:pPr>
        <w:spacing w:after="0" w:line="240" w:lineRule="auto"/>
        <w:rPr>
          <w:sz w:val="24"/>
          <w:szCs w:val="24"/>
        </w:rPr>
      </w:pPr>
    </w:p>
    <w:p w14:paraId="18AAF566" w14:textId="77777777" w:rsidR="00E90559" w:rsidRPr="005203B8" w:rsidRDefault="00E90559" w:rsidP="00E90559">
      <w:pPr>
        <w:spacing w:after="0" w:line="240" w:lineRule="auto"/>
        <w:rPr>
          <w:sz w:val="24"/>
          <w:szCs w:val="24"/>
        </w:rPr>
      </w:pPr>
      <w:r w:rsidRPr="005203B8">
        <w:rPr>
          <w:sz w:val="24"/>
          <w:szCs w:val="24"/>
        </w:rPr>
        <w:t xml:space="preserve">Welfare benefit legislation relating to ‘Qualifying’ </w:t>
      </w:r>
      <w:r>
        <w:rPr>
          <w:sz w:val="24"/>
          <w:szCs w:val="24"/>
        </w:rPr>
        <w:t>c</w:t>
      </w:r>
      <w:r w:rsidRPr="005203B8">
        <w:rPr>
          <w:sz w:val="24"/>
          <w:szCs w:val="24"/>
        </w:rPr>
        <w:t xml:space="preserve">hildren sets out that both parents and children are entitled to welfare benefits/tax credits/universal </w:t>
      </w:r>
      <w:proofErr w:type="gramStart"/>
      <w:r w:rsidRPr="005203B8">
        <w:rPr>
          <w:sz w:val="24"/>
          <w:szCs w:val="24"/>
        </w:rPr>
        <w:t>credit in their own right</w:t>
      </w:r>
      <w:proofErr w:type="gramEnd"/>
      <w:r w:rsidRPr="005203B8">
        <w:rPr>
          <w:sz w:val="24"/>
          <w:szCs w:val="24"/>
        </w:rPr>
        <w:t xml:space="preserve">. </w:t>
      </w:r>
    </w:p>
    <w:p w14:paraId="71950971" w14:textId="77777777" w:rsidR="00E90559" w:rsidRPr="005203B8" w:rsidRDefault="00E90559" w:rsidP="00E90559">
      <w:pPr>
        <w:spacing w:after="0" w:line="240" w:lineRule="auto"/>
        <w:rPr>
          <w:sz w:val="24"/>
          <w:szCs w:val="24"/>
        </w:rPr>
      </w:pPr>
    </w:p>
    <w:p w14:paraId="7D982783" w14:textId="77777777" w:rsidR="00E90559" w:rsidRPr="005203B8" w:rsidRDefault="00E90559" w:rsidP="00E90559">
      <w:pPr>
        <w:spacing w:after="0" w:line="240" w:lineRule="auto"/>
        <w:rPr>
          <w:sz w:val="24"/>
          <w:szCs w:val="24"/>
        </w:rPr>
      </w:pPr>
      <w:r w:rsidRPr="005203B8">
        <w:rPr>
          <w:sz w:val="24"/>
          <w:szCs w:val="24"/>
        </w:rPr>
        <w:t xml:space="preserve">‘Qualifying’ </w:t>
      </w:r>
      <w:r>
        <w:rPr>
          <w:sz w:val="24"/>
          <w:szCs w:val="24"/>
        </w:rPr>
        <w:t>c</w:t>
      </w:r>
      <w:r w:rsidRPr="005203B8">
        <w:rPr>
          <w:sz w:val="24"/>
          <w:szCs w:val="24"/>
        </w:rPr>
        <w:t xml:space="preserve">hild status does not have any impact on either the child, or parents benefit or tax credit entitlements. Once a child is deemed a ‘Qualifying’ </w:t>
      </w:r>
      <w:r>
        <w:rPr>
          <w:sz w:val="24"/>
          <w:szCs w:val="24"/>
        </w:rPr>
        <w:t>c</w:t>
      </w:r>
      <w:r w:rsidRPr="005203B8">
        <w:rPr>
          <w:sz w:val="24"/>
          <w:szCs w:val="24"/>
        </w:rPr>
        <w:t xml:space="preserve">hild and following a financial re-assessment of their financial needs, the majority, if not all, of the leaving care financial support being provided should cease. The primary responsibility for meeting a ‘Qualifying’ </w:t>
      </w:r>
      <w:r>
        <w:rPr>
          <w:sz w:val="24"/>
          <w:szCs w:val="24"/>
        </w:rPr>
        <w:t>c</w:t>
      </w:r>
      <w:r w:rsidRPr="005203B8">
        <w:rPr>
          <w:sz w:val="24"/>
          <w:szCs w:val="24"/>
        </w:rPr>
        <w:t>hild’s financial needs rests with the parent/s.</w:t>
      </w:r>
    </w:p>
    <w:p w14:paraId="5130C958" w14:textId="77777777" w:rsidR="00E90559" w:rsidRPr="005203B8" w:rsidRDefault="00E90559" w:rsidP="00E90559">
      <w:pPr>
        <w:spacing w:after="0" w:line="240" w:lineRule="auto"/>
        <w:rPr>
          <w:sz w:val="24"/>
          <w:szCs w:val="24"/>
        </w:rPr>
      </w:pPr>
    </w:p>
    <w:p w14:paraId="57A91F71" w14:textId="77777777" w:rsidR="00E90559" w:rsidRDefault="00E90559" w:rsidP="00E90559">
      <w:pPr>
        <w:spacing w:after="0" w:line="240" w:lineRule="auto"/>
        <w:rPr>
          <w:sz w:val="24"/>
          <w:szCs w:val="24"/>
        </w:rPr>
      </w:pPr>
      <w:r w:rsidRPr="005203B8">
        <w:rPr>
          <w:sz w:val="24"/>
          <w:szCs w:val="24"/>
        </w:rPr>
        <w:t>The detailed financial and practical arrangements to support the child and parent should be set out in the Pathway Plan. The level of the leaving care financial support should be based on an assessment of need and set out in the Pathway Plan.</w:t>
      </w:r>
    </w:p>
    <w:p w14:paraId="69A38A01" w14:textId="77777777" w:rsidR="00F433B9" w:rsidRDefault="00F433B9" w:rsidP="00F433B9">
      <w:pPr>
        <w:spacing w:after="0" w:line="240" w:lineRule="auto"/>
        <w:rPr>
          <w:sz w:val="24"/>
          <w:szCs w:val="24"/>
        </w:rPr>
      </w:pPr>
    </w:p>
    <w:p w14:paraId="41F23FA6" w14:textId="77777777" w:rsidR="00F433B9" w:rsidRDefault="00F433B9" w:rsidP="00F433B9">
      <w:pPr>
        <w:spacing w:after="0" w:line="240" w:lineRule="auto"/>
        <w:rPr>
          <w:sz w:val="24"/>
          <w:szCs w:val="24"/>
        </w:rPr>
      </w:pPr>
    </w:p>
    <w:p w14:paraId="0580A3BE"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lastRenderedPageBreak/>
        <w:t>Young People Supported by Adults Services and Living in Supported Accommodation</w:t>
      </w:r>
    </w:p>
    <w:p w14:paraId="33165ABC" w14:textId="77777777" w:rsidR="00F433B9" w:rsidRPr="005203B8" w:rsidRDefault="00F433B9" w:rsidP="00F433B9">
      <w:pPr>
        <w:spacing w:after="0" w:line="240" w:lineRule="auto"/>
        <w:rPr>
          <w:sz w:val="24"/>
          <w:szCs w:val="24"/>
        </w:rPr>
      </w:pPr>
    </w:p>
    <w:p w14:paraId="3397BFB9" w14:textId="77777777" w:rsidR="004F5B14" w:rsidRPr="005203B8" w:rsidRDefault="004F5B14" w:rsidP="004F5B14">
      <w:pPr>
        <w:spacing w:after="0" w:line="240" w:lineRule="auto"/>
        <w:rPr>
          <w:sz w:val="24"/>
          <w:szCs w:val="24"/>
        </w:rPr>
      </w:pPr>
      <w:r w:rsidRPr="005203B8">
        <w:rPr>
          <w:sz w:val="24"/>
          <w:szCs w:val="24"/>
        </w:rPr>
        <w:t xml:space="preserve">Young </w:t>
      </w:r>
      <w:r>
        <w:rPr>
          <w:sz w:val="24"/>
          <w:szCs w:val="24"/>
        </w:rPr>
        <w:t>P</w:t>
      </w:r>
      <w:r w:rsidRPr="005203B8">
        <w:rPr>
          <w:sz w:val="24"/>
          <w:szCs w:val="24"/>
        </w:rPr>
        <w:t>eople that are supported by Adults Services are entitled to all allowances that other ‘</w:t>
      </w:r>
      <w:r>
        <w:rPr>
          <w:sz w:val="24"/>
          <w:szCs w:val="24"/>
        </w:rPr>
        <w:t>F</w:t>
      </w:r>
      <w:r w:rsidRPr="005203B8">
        <w:rPr>
          <w:sz w:val="24"/>
          <w:szCs w:val="24"/>
        </w:rPr>
        <w:t xml:space="preserve">ormer </w:t>
      </w:r>
      <w:r>
        <w:rPr>
          <w:sz w:val="24"/>
          <w:szCs w:val="24"/>
        </w:rPr>
        <w:t>R</w:t>
      </w:r>
      <w:r w:rsidRPr="005203B8">
        <w:rPr>
          <w:sz w:val="24"/>
          <w:szCs w:val="24"/>
        </w:rPr>
        <w:t xml:space="preserve">elevant’ </w:t>
      </w:r>
      <w:r>
        <w:rPr>
          <w:sz w:val="24"/>
          <w:szCs w:val="24"/>
        </w:rPr>
        <w:t>C</w:t>
      </w:r>
      <w:r w:rsidRPr="005203B8">
        <w:rPr>
          <w:sz w:val="24"/>
          <w:szCs w:val="24"/>
        </w:rPr>
        <w:t xml:space="preserve">are </w:t>
      </w:r>
      <w:r>
        <w:rPr>
          <w:sz w:val="24"/>
          <w:szCs w:val="24"/>
        </w:rPr>
        <w:t>E</w:t>
      </w:r>
      <w:r w:rsidRPr="005203B8">
        <w:rPr>
          <w:sz w:val="24"/>
          <w:szCs w:val="24"/>
        </w:rPr>
        <w:t xml:space="preserve">xperienced </w:t>
      </w:r>
      <w:r>
        <w:rPr>
          <w:sz w:val="24"/>
          <w:szCs w:val="24"/>
        </w:rPr>
        <w:t>Y</w:t>
      </w:r>
      <w:r w:rsidRPr="005203B8">
        <w:rPr>
          <w:sz w:val="24"/>
          <w:szCs w:val="24"/>
        </w:rPr>
        <w:t xml:space="preserve">oung </w:t>
      </w:r>
      <w:r>
        <w:rPr>
          <w:sz w:val="24"/>
          <w:szCs w:val="24"/>
        </w:rPr>
        <w:t>P</w:t>
      </w:r>
      <w:r w:rsidRPr="005203B8">
        <w:rPr>
          <w:sz w:val="24"/>
          <w:szCs w:val="24"/>
        </w:rPr>
        <w:t xml:space="preserve">eople can access. </w:t>
      </w:r>
    </w:p>
    <w:p w14:paraId="5FA2FCA3" w14:textId="77777777" w:rsidR="004F5B14" w:rsidRPr="005203B8" w:rsidRDefault="004F5B14" w:rsidP="004F5B14">
      <w:pPr>
        <w:spacing w:after="0" w:line="240" w:lineRule="auto"/>
        <w:rPr>
          <w:sz w:val="24"/>
          <w:szCs w:val="24"/>
        </w:rPr>
      </w:pPr>
    </w:p>
    <w:p w14:paraId="0AC2F0A7" w14:textId="77777777" w:rsidR="004F5B14" w:rsidRPr="005203B8" w:rsidRDefault="004F5B14" w:rsidP="004F5B14">
      <w:pPr>
        <w:spacing w:after="0" w:line="240" w:lineRule="auto"/>
        <w:rPr>
          <w:sz w:val="24"/>
          <w:szCs w:val="24"/>
        </w:rPr>
      </w:pPr>
      <w:r w:rsidRPr="005203B8">
        <w:rPr>
          <w:sz w:val="24"/>
          <w:szCs w:val="24"/>
        </w:rPr>
        <w:t xml:space="preserve">The Setting up Home Allowance is not transferable. If a </w:t>
      </w:r>
      <w:r>
        <w:rPr>
          <w:sz w:val="24"/>
          <w:szCs w:val="24"/>
        </w:rPr>
        <w:t>Y</w:t>
      </w:r>
      <w:r w:rsidRPr="005203B8">
        <w:rPr>
          <w:sz w:val="24"/>
          <w:szCs w:val="24"/>
        </w:rPr>
        <w:t xml:space="preserve">oung </w:t>
      </w:r>
      <w:r>
        <w:rPr>
          <w:sz w:val="24"/>
          <w:szCs w:val="24"/>
        </w:rPr>
        <w:t>P</w:t>
      </w:r>
      <w:r w:rsidRPr="005203B8">
        <w:rPr>
          <w:sz w:val="24"/>
          <w:szCs w:val="24"/>
        </w:rPr>
        <w:t>erson does not need to access the Setting up Home Allowance but does require other equipment, this needs to be considered separately and presented to the Team Manager for consideration.</w:t>
      </w:r>
    </w:p>
    <w:p w14:paraId="7396FEAC" w14:textId="77777777" w:rsidR="004F5B14" w:rsidRPr="005203B8" w:rsidRDefault="004F5B14" w:rsidP="004F5B14">
      <w:pPr>
        <w:spacing w:after="0" w:line="240" w:lineRule="auto"/>
        <w:rPr>
          <w:sz w:val="24"/>
          <w:szCs w:val="24"/>
        </w:rPr>
      </w:pPr>
      <w:r w:rsidRPr="005203B8">
        <w:rPr>
          <w:sz w:val="24"/>
          <w:szCs w:val="24"/>
        </w:rPr>
        <w:t xml:space="preserve"> </w:t>
      </w:r>
    </w:p>
    <w:p w14:paraId="02B4FBAF" w14:textId="77777777" w:rsidR="004F5B14" w:rsidRPr="005203B8" w:rsidRDefault="004F5B14" w:rsidP="004F5B14">
      <w:pPr>
        <w:spacing w:after="0" w:line="240" w:lineRule="auto"/>
        <w:rPr>
          <w:sz w:val="24"/>
          <w:szCs w:val="24"/>
        </w:rPr>
      </w:pPr>
      <w:r w:rsidRPr="005203B8">
        <w:rPr>
          <w:sz w:val="24"/>
          <w:szCs w:val="24"/>
        </w:rPr>
        <w:t xml:space="preserve">When exploring additional financial allowances, the individual circumstances of that </w:t>
      </w:r>
      <w:r>
        <w:rPr>
          <w:sz w:val="24"/>
          <w:szCs w:val="24"/>
        </w:rPr>
        <w:t>Y</w:t>
      </w:r>
      <w:r w:rsidRPr="005203B8">
        <w:rPr>
          <w:sz w:val="24"/>
          <w:szCs w:val="24"/>
        </w:rPr>
        <w:t xml:space="preserve">oung </w:t>
      </w:r>
      <w:r>
        <w:rPr>
          <w:sz w:val="24"/>
          <w:szCs w:val="24"/>
        </w:rPr>
        <w:t>P</w:t>
      </w:r>
      <w:r w:rsidRPr="005203B8">
        <w:rPr>
          <w:sz w:val="24"/>
          <w:szCs w:val="24"/>
        </w:rPr>
        <w:t xml:space="preserve">erson need to be considered with their Adult </w:t>
      </w:r>
      <w:r>
        <w:rPr>
          <w:sz w:val="24"/>
          <w:szCs w:val="24"/>
        </w:rPr>
        <w:t>S</w:t>
      </w:r>
      <w:r w:rsidRPr="005203B8">
        <w:rPr>
          <w:sz w:val="24"/>
          <w:szCs w:val="24"/>
        </w:rPr>
        <w:t xml:space="preserve">ocial </w:t>
      </w:r>
      <w:r>
        <w:rPr>
          <w:sz w:val="24"/>
          <w:szCs w:val="24"/>
        </w:rPr>
        <w:t>W</w:t>
      </w:r>
      <w:r w:rsidRPr="005203B8">
        <w:rPr>
          <w:sz w:val="24"/>
          <w:szCs w:val="24"/>
        </w:rPr>
        <w:t xml:space="preserve">orker. Most </w:t>
      </w:r>
      <w:r>
        <w:rPr>
          <w:sz w:val="24"/>
          <w:szCs w:val="24"/>
        </w:rPr>
        <w:t>Y</w:t>
      </w:r>
      <w:r w:rsidRPr="005203B8">
        <w:rPr>
          <w:sz w:val="24"/>
          <w:szCs w:val="24"/>
        </w:rPr>
        <w:t xml:space="preserve">oung </w:t>
      </w:r>
      <w:r>
        <w:rPr>
          <w:sz w:val="24"/>
          <w:szCs w:val="24"/>
        </w:rPr>
        <w:t>P</w:t>
      </w:r>
      <w:r w:rsidRPr="005203B8">
        <w:rPr>
          <w:sz w:val="24"/>
          <w:szCs w:val="24"/>
        </w:rPr>
        <w:t xml:space="preserve">eople over the age of 18 will contribute towards their care so extra allowances may have an impact on this. </w:t>
      </w:r>
    </w:p>
    <w:p w14:paraId="74280AF7" w14:textId="77777777" w:rsidR="004F5B14" w:rsidRPr="005203B8" w:rsidRDefault="004F5B14" w:rsidP="004F5B14">
      <w:pPr>
        <w:spacing w:after="0" w:line="240" w:lineRule="auto"/>
        <w:rPr>
          <w:sz w:val="24"/>
          <w:szCs w:val="24"/>
        </w:rPr>
      </w:pPr>
      <w:r w:rsidRPr="005203B8">
        <w:rPr>
          <w:sz w:val="24"/>
          <w:szCs w:val="24"/>
        </w:rPr>
        <w:t xml:space="preserve"> </w:t>
      </w:r>
    </w:p>
    <w:p w14:paraId="3F398DE2" w14:textId="77777777" w:rsidR="004F5B14" w:rsidRDefault="004F5B14" w:rsidP="004F5B14">
      <w:pPr>
        <w:spacing w:after="0" w:line="240" w:lineRule="auto"/>
        <w:rPr>
          <w:sz w:val="24"/>
          <w:szCs w:val="24"/>
        </w:rPr>
      </w:pPr>
      <w:r w:rsidRPr="005203B8">
        <w:rPr>
          <w:sz w:val="24"/>
          <w:szCs w:val="24"/>
        </w:rPr>
        <w:t xml:space="preserve">The level of the leaving care financial support should be based on an assessment of need and set out in the Pathway Plan. </w:t>
      </w:r>
      <w:r w:rsidRPr="005203B8">
        <w:rPr>
          <w:sz w:val="24"/>
          <w:szCs w:val="24"/>
        </w:rPr>
        <w:cr/>
      </w:r>
    </w:p>
    <w:p w14:paraId="6A4638BF" w14:textId="77777777" w:rsidR="00F433B9" w:rsidRDefault="00F433B9" w:rsidP="00F433B9">
      <w:pPr>
        <w:spacing w:after="0" w:line="240" w:lineRule="auto"/>
        <w:rPr>
          <w:sz w:val="24"/>
          <w:szCs w:val="24"/>
        </w:rPr>
      </w:pPr>
    </w:p>
    <w:p w14:paraId="22FBE190"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t>Young People in Custody</w:t>
      </w:r>
    </w:p>
    <w:p w14:paraId="3409138D" w14:textId="77777777" w:rsidR="00F433B9" w:rsidRPr="005203B8" w:rsidRDefault="00F433B9" w:rsidP="00F433B9">
      <w:pPr>
        <w:tabs>
          <w:tab w:val="left" w:pos="4298"/>
          <w:tab w:val="left" w:pos="9120"/>
        </w:tabs>
        <w:spacing w:after="0" w:line="240" w:lineRule="auto"/>
        <w:rPr>
          <w:rFonts w:cstheme="minorHAnsi"/>
          <w:b/>
          <w:bCs/>
          <w:color w:val="008796"/>
          <w:sz w:val="24"/>
          <w:szCs w:val="24"/>
        </w:rPr>
      </w:pPr>
    </w:p>
    <w:p w14:paraId="75E2ED6A" w14:textId="77777777" w:rsidR="007E3A0E" w:rsidRPr="005203B8" w:rsidRDefault="007E3A0E" w:rsidP="007E3A0E">
      <w:pPr>
        <w:spacing w:after="0" w:line="240" w:lineRule="auto"/>
        <w:rPr>
          <w:b/>
          <w:bCs/>
          <w:sz w:val="24"/>
          <w:szCs w:val="24"/>
        </w:rPr>
      </w:pPr>
      <w:r w:rsidRPr="005203B8">
        <w:rPr>
          <w:sz w:val="24"/>
          <w:szCs w:val="24"/>
        </w:rPr>
        <w:t xml:space="preserve">If </w:t>
      </w:r>
      <w:r>
        <w:rPr>
          <w:sz w:val="24"/>
          <w:szCs w:val="24"/>
        </w:rPr>
        <w:t>Y</w:t>
      </w:r>
      <w:r w:rsidRPr="005203B8">
        <w:rPr>
          <w:sz w:val="24"/>
          <w:szCs w:val="24"/>
        </w:rPr>
        <w:t xml:space="preserve">oung </w:t>
      </w:r>
      <w:r>
        <w:rPr>
          <w:sz w:val="24"/>
          <w:szCs w:val="24"/>
        </w:rPr>
        <w:t>P</w:t>
      </w:r>
      <w:r w:rsidRPr="005203B8">
        <w:rPr>
          <w:sz w:val="24"/>
          <w:szCs w:val="24"/>
        </w:rPr>
        <w:t xml:space="preserve">eople have received a custodial sentence they will still be entitled to support as a </w:t>
      </w:r>
      <w:r>
        <w:rPr>
          <w:sz w:val="24"/>
          <w:szCs w:val="24"/>
        </w:rPr>
        <w:t>C</w:t>
      </w:r>
      <w:r w:rsidRPr="005203B8">
        <w:rPr>
          <w:sz w:val="24"/>
          <w:szCs w:val="24"/>
        </w:rPr>
        <w:t xml:space="preserve">are </w:t>
      </w:r>
      <w:r>
        <w:rPr>
          <w:sz w:val="24"/>
          <w:szCs w:val="24"/>
        </w:rPr>
        <w:t>L</w:t>
      </w:r>
      <w:r w:rsidRPr="005203B8">
        <w:rPr>
          <w:sz w:val="24"/>
          <w:szCs w:val="24"/>
        </w:rPr>
        <w:t xml:space="preserve">eaver. The visit by a Social Worker or PA will ensure an assessment of needs is completed and will identify what financial support the </w:t>
      </w:r>
      <w:r>
        <w:rPr>
          <w:sz w:val="24"/>
          <w:szCs w:val="24"/>
        </w:rPr>
        <w:t>Y</w:t>
      </w:r>
      <w:r w:rsidRPr="005203B8">
        <w:rPr>
          <w:sz w:val="24"/>
          <w:szCs w:val="24"/>
        </w:rPr>
        <w:t xml:space="preserve">oung </w:t>
      </w:r>
      <w:r>
        <w:rPr>
          <w:sz w:val="24"/>
          <w:szCs w:val="24"/>
        </w:rPr>
        <w:t>P</w:t>
      </w:r>
      <w:r w:rsidRPr="005203B8">
        <w:rPr>
          <w:sz w:val="24"/>
          <w:szCs w:val="24"/>
        </w:rPr>
        <w:t>erson is entitled to during their sentence.</w:t>
      </w:r>
    </w:p>
    <w:p w14:paraId="1DBAFD70" w14:textId="77777777" w:rsidR="007E3A0E" w:rsidRPr="005203B8" w:rsidRDefault="007E3A0E" w:rsidP="007E3A0E">
      <w:pPr>
        <w:spacing w:after="0" w:line="240" w:lineRule="auto"/>
        <w:rPr>
          <w:b/>
          <w:bCs/>
          <w:sz w:val="24"/>
          <w:szCs w:val="24"/>
        </w:rPr>
      </w:pPr>
    </w:p>
    <w:p w14:paraId="299963F7" w14:textId="77777777" w:rsidR="007E3A0E" w:rsidRPr="005203B8" w:rsidRDefault="007E3A0E" w:rsidP="007E3A0E">
      <w:pPr>
        <w:spacing w:after="0" w:line="240" w:lineRule="auto"/>
        <w:rPr>
          <w:sz w:val="24"/>
          <w:szCs w:val="24"/>
        </w:rPr>
      </w:pPr>
      <w:r w:rsidRPr="005203B8">
        <w:rPr>
          <w:sz w:val="24"/>
          <w:szCs w:val="24"/>
        </w:rPr>
        <w:t xml:space="preserve">Financial support for </w:t>
      </w:r>
      <w:r>
        <w:rPr>
          <w:sz w:val="24"/>
          <w:szCs w:val="24"/>
        </w:rPr>
        <w:t>Y</w:t>
      </w:r>
      <w:r w:rsidRPr="005203B8">
        <w:rPr>
          <w:sz w:val="24"/>
          <w:szCs w:val="24"/>
        </w:rPr>
        <w:t xml:space="preserve">oung </w:t>
      </w:r>
      <w:r>
        <w:rPr>
          <w:sz w:val="24"/>
          <w:szCs w:val="24"/>
        </w:rPr>
        <w:t>P</w:t>
      </w:r>
      <w:r w:rsidRPr="005203B8">
        <w:rPr>
          <w:sz w:val="24"/>
          <w:szCs w:val="24"/>
        </w:rPr>
        <w:t xml:space="preserve">eople who are detained in custody is governed by the rules of the </w:t>
      </w:r>
      <w:proofErr w:type="gramStart"/>
      <w:r w:rsidRPr="005203B8">
        <w:rPr>
          <w:sz w:val="24"/>
          <w:szCs w:val="24"/>
        </w:rPr>
        <w:t>particular establishment</w:t>
      </w:r>
      <w:proofErr w:type="gramEnd"/>
      <w:r w:rsidRPr="005203B8">
        <w:rPr>
          <w:sz w:val="24"/>
          <w:szCs w:val="24"/>
        </w:rPr>
        <w:t xml:space="preserve"> they are detained in. </w:t>
      </w:r>
    </w:p>
    <w:p w14:paraId="7C9CCFFF" w14:textId="77777777" w:rsidR="007E3A0E" w:rsidRPr="005203B8" w:rsidRDefault="007E3A0E" w:rsidP="007E3A0E">
      <w:pPr>
        <w:spacing w:after="0" w:line="240" w:lineRule="auto"/>
        <w:rPr>
          <w:sz w:val="24"/>
          <w:szCs w:val="24"/>
        </w:rPr>
      </w:pPr>
    </w:p>
    <w:p w14:paraId="26E45E9A" w14:textId="77777777" w:rsidR="007E3A0E" w:rsidRDefault="007E3A0E" w:rsidP="007E3A0E">
      <w:pPr>
        <w:spacing w:after="0" w:line="240" w:lineRule="auto"/>
        <w:rPr>
          <w:sz w:val="24"/>
          <w:szCs w:val="24"/>
        </w:rPr>
      </w:pPr>
      <w:r w:rsidRPr="005203B8">
        <w:rPr>
          <w:sz w:val="24"/>
          <w:szCs w:val="24"/>
        </w:rPr>
        <w:t xml:space="preserve">In general, </w:t>
      </w:r>
      <w:r>
        <w:rPr>
          <w:sz w:val="24"/>
          <w:szCs w:val="24"/>
        </w:rPr>
        <w:t>Y</w:t>
      </w:r>
      <w:r w:rsidRPr="005203B8">
        <w:rPr>
          <w:sz w:val="24"/>
          <w:szCs w:val="24"/>
        </w:rPr>
        <w:t xml:space="preserve">oung </w:t>
      </w:r>
      <w:r>
        <w:rPr>
          <w:sz w:val="24"/>
          <w:szCs w:val="24"/>
        </w:rPr>
        <w:t>P</w:t>
      </w:r>
      <w:r w:rsidRPr="005203B8">
        <w:rPr>
          <w:sz w:val="24"/>
          <w:szCs w:val="24"/>
        </w:rPr>
        <w:t>eople are expected to undertake education or training and are provided with pocket money for engaging in these activities.  Additionally, they will often be</w:t>
      </w:r>
      <w:r>
        <w:rPr>
          <w:sz w:val="24"/>
          <w:szCs w:val="24"/>
        </w:rPr>
        <w:t xml:space="preserve"> </w:t>
      </w:r>
      <w:r w:rsidRPr="005203B8">
        <w:rPr>
          <w:sz w:val="24"/>
          <w:szCs w:val="24"/>
        </w:rPr>
        <w:t xml:space="preserve">provided with </w:t>
      </w:r>
      <w:proofErr w:type="gramStart"/>
      <w:r w:rsidRPr="005203B8">
        <w:rPr>
          <w:sz w:val="24"/>
          <w:szCs w:val="24"/>
        </w:rPr>
        <w:t>clothing, or</w:t>
      </w:r>
      <w:proofErr w:type="gramEnd"/>
      <w:r w:rsidRPr="005203B8">
        <w:rPr>
          <w:sz w:val="24"/>
          <w:szCs w:val="24"/>
        </w:rPr>
        <w:t xml:space="preserve"> </w:t>
      </w:r>
      <w:proofErr w:type="gramStart"/>
      <w:r w:rsidRPr="005203B8">
        <w:rPr>
          <w:sz w:val="24"/>
          <w:szCs w:val="24"/>
        </w:rPr>
        <w:t>are able to</w:t>
      </w:r>
      <w:proofErr w:type="gramEnd"/>
      <w:r w:rsidRPr="005203B8">
        <w:rPr>
          <w:sz w:val="24"/>
          <w:szCs w:val="24"/>
        </w:rPr>
        <w:t xml:space="preserve"> bring clothing with them. </w:t>
      </w:r>
    </w:p>
    <w:p w14:paraId="220E0241" w14:textId="77777777" w:rsidR="007E3A0E" w:rsidRDefault="007E3A0E" w:rsidP="007E3A0E">
      <w:pPr>
        <w:spacing w:after="0" w:line="240" w:lineRule="auto"/>
        <w:rPr>
          <w:sz w:val="24"/>
          <w:szCs w:val="24"/>
        </w:rPr>
      </w:pPr>
    </w:p>
    <w:p w14:paraId="0E7935F5" w14:textId="77777777" w:rsidR="007E3A0E" w:rsidRPr="005203B8" w:rsidRDefault="007E3A0E" w:rsidP="007E3A0E">
      <w:pPr>
        <w:spacing w:after="0" w:line="240" w:lineRule="auto"/>
        <w:rPr>
          <w:sz w:val="24"/>
          <w:szCs w:val="24"/>
        </w:rPr>
      </w:pPr>
      <w:r w:rsidRPr="005203B8">
        <w:rPr>
          <w:sz w:val="24"/>
          <w:szCs w:val="24"/>
        </w:rPr>
        <w:t xml:space="preserve">As such they will not be provided with any allowances while detained. </w:t>
      </w:r>
    </w:p>
    <w:p w14:paraId="5B17B046" w14:textId="77777777" w:rsidR="007E3A0E" w:rsidRPr="005203B8" w:rsidRDefault="007E3A0E" w:rsidP="007E3A0E">
      <w:pPr>
        <w:spacing w:after="0" w:line="240" w:lineRule="auto"/>
        <w:rPr>
          <w:sz w:val="24"/>
          <w:szCs w:val="24"/>
        </w:rPr>
      </w:pPr>
    </w:p>
    <w:p w14:paraId="36D25714" w14:textId="77777777" w:rsidR="007E3A0E" w:rsidRPr="005203B8" w:rsidRDefault="007E3A0E" w:rsidP="007E3A0E">
      <w:pPr>
        <w:spacing w:after="0" w:line="240" w:lineRule="auto"/>
        <w:rPr>
          <w:sz w:val="24"/>
          <w:szCs w:val="24"/>
        </w:rPr>
      </w:pPr>
      <w:r w:rsidRPr="005203B8">
        <w:rPr>
          <w:sz w:val="24"/>
          <w:szCs w:val="24"/>
        </w:rPr>
        <w:t xml:space="preserve">If under 18 years old a </w:t>
      </w:r>
      <w:r>
        <w:rPr>
          <w:sz w:val="24"/>
          <w:szCs w:val="24"/>
        </w:rPr>
        <w:t>Y</w:t>
      </w:r>
      <w:r w:rsidRPr="005203B8">
        <w:rPr>
          <w:sz w:val="24"/>
          <w:szCs w:val="24"/>
        </w:rPr>
        <w:t xml:space="preserve">oung </w:t>
      </w:r>
      <w:r>
        <w:rPr>
          <w:sz w:val="24"/>
          <w:szCs w:val="24"/>
        </w:rPr>
        <w:t>P</w:t>
      </w:r>
      <w:r w:rsidRPr="005203B8">
        <w:rPr>
          <w:sz w:val="24"/>
          <w:szCs w:val="24"/>
        </w:rPr>
        <w:t xml:space="preserve">erson will still be entitled to birthday and festival money. If someone is unable to earn money, and there is no remuneration /clothing provision at the individual institution, up to £5 per week may be provided to the </w:t>
      </w:r>
      <w:r>
        <w:rPr>
          <w:sz w:val="24"/>
          <w:szCs w:val="24"/>
        </w:rPr>
        <w:t>Y</w:t>
      </w:r>
      <w:r w:rsidRPr="005203B8">
        <w:rPr>
          <w:sz w:val="24"/>
          <w:szCs w:val="24"/>
        </w:rPr>
        <w:t xml:space="preserve">oung </w:t>
      </w:r>
      <w:r>
        <w:rPr>
          <w:sz w:val="24"/>
          <w:szCs w:val="24"/>
        </w:rPr>
        <w:t>P</w:t>
      </w:r>
      <w:r w:rsidRPr="005203B8">
        <w:rPr>
          <w:sz w:val="24"/>
          <w:szCs w:val="24"/>
        </w:rPr>
        <w:t xml:space="preserve">erson aged 16 or 17 years of age and one-off clothing purchases up to £100 subject to a needs assessment. </w:t>
      </w:r>
    </w:p>
    <w:p w14:paraId="3E637873" w14:textId="77777777" w:rsidR="007E3A0E" w:rsidRPr="005203B8" w:rsidRDefault="007E3A0E" w:rsidP="007E3A0E">
      <w:pPr>
        <w:spacing w:after="0" w:line="240" w:lineRule="auto"/>
        <w:rPr>
          <w:sz w:val="24"/>
          <w:szCs w:val="24"/>
        </w:rPr>
      </w:pPr>
    </w:p>
    <w:p w14:paraId="0910B9FC" w14:textId="77777777" w:rsidR="007E3A0E" w:rsidRPr="005203B8" w:rsidRDefault="007E3A0E" w:rsidP="007E3A0E">
      <w:pPr>
        <w:spacing w:after="0" w:line="240" w:lineRule="auto"/>
        <w:rPr>
          <w:sz w:val="24"/>
          <w:szCs w:val="24"/>
        </w:rPr>
      </w:pPr>
      <w:r w:rsidRPr="005203B8">
        <w:rPr>
          <w:sz w:val="24"/>
          <w:szCs w:val="24"/>
        </w:rPr>
        <w:t xml:space="preserve">For </w:t>
      </w:r>
      <w:r>
        <w:rPr>
          <w:sz w:val="24"/>
          <w:szCs w:val="24"/>
        </w:rPr>
        <w:t>Y</w:t>
      </w:r>
      <w:r w:rsidRPr="005203B8">
        <w:rPr>
          <w:sz w:val="24"/>
          <w:szCs w:val="24"/>
        </w:rPr>
        <w:t xml:space="preserve">oung </w:t>
      </w:r>
      <w:r>
        <w:rPr>
          <w:sz w:val="24"/>
          <w:szCs w:val="24"/>
        </w:rPr>
        <w:t>P</w:t>
      </w:r>
      <w:r w:rsidRPr="005203B8">
        <w:rPr>
          <w:sz w:val="24"/>
          <w:szCs w:val="24"/>
        </w:rPr>
        <w:t xml:space="preserve">eople aged 18-21 and in exceptional circumstances where education, training or work opportunities are not available or appropriate and no pocket money or remuneration scheme exists, </w:t>
      </w:r>
      <w:r>
        <w:rPr>
          <w:sz w:val="24"/>
          <w:szCs w:val="24"/>
        </w:rPr>
        <w:t>Y</w:t>
      </w:r>
      <w:r w:rsidRPr="005203B8">
        <w:rPr>
          <w:sz w:val="24"/>
          <w:szCs w:val="24"/>
        </w:rPr>
        <w:t xml:space="preserve">oung </w:t>
      </w:r>
      <w:r>
        <w:rPr>
          <w:sz w:val="24"/>
          <w:szCs w:val="24"/>
        </w:rPr>
        <w:t>P</w:t>
      </w:r>
      <w:r w:rsidRPr="005203B8">
        <w:rPr>
          <w:sz w:val="24"/>
          <w:szCs w:val="24"/>
        </w:rPr>
        <w:t xml:space="preserve">eople can be provided with up to £10 a week allowance. This needs to be based on an assessment of need </w:t>
      </w:r>
      <w:proofErr w:type="gramStart"/>
      <w:r w:rsidRPr="005203B8">
        <w:rPr>
          <w:sz w:val="24"/>
          <w:szCs w:val="24"/>
        </w:rPr>
        <w:t>taking into account</w:t>
      </w:r>
      <w:proofErr w:type="gramEnd"/>
      <w:r w:rsidRPr="005203B8">
        <w:rPr>
          <w:sz w:val="24"/>
          <w:szCs w:val="24"/>
        </w:rPr>
        <w:t xml:space="preserve"> anything which may cause them to be placed in a vulnerable financial position. This will need to be authorised by the Team Manager.</w:t>
      </w:r>
    </w:p>
    <w:p w14:paraId="61BBA2BB" w14:textId="77777777" w:rsidR="007E3A0E" w:rsidRPr="005203B8" w:rsidRDefault="007E3A0E" w:rsidP="007E3A0E">
      <w:pPr>
        <w:spacing w:after="0" w:line="240" w:lineRule="auto"/>
        <w:rPr>
          <w:sz w:val="24"/>
          <w:szCs w:val="24"/>
        </w:rPr>
      </w:pPr>
    </w:p>
    <w:p w14:paraId="765EC3E3" w14:textId="77777777" w:rsidR="007E3A0E" w:rsidRPr="005203B8" w:rsidRDefault="007E3A0E" w:rsidP="007E3A0E">
      <w:pPr>
        <w:spacing w:after="0" w:line="240" w:lineRule="auto"/>
        <w:rPr>
          <w:sz w:val="24"/>
          <w:szCs w:val="24"/>
        </w:rPr>
      </w:pPr>
      <w:r w:rsidRPr="005203B8">
        <w:rPr>
          <w:sz w:val="24"/>
          <w:szCs w:val="24"/>
        </w:rPr>
        <w:t xml:space="preserve">Where family members are in receipt of welfare benefits, prison visits and contact can be facilitated by the ‘Assisted Prison Visits Scheme’ allowances provided by the DWP. Travel </w:t>
      </w:r>
      <w:r w:rsidRPr="005203B8">
        <w:rPr>
          <w:sz w:val="24"/>
          <w:szCs w:val="24"/>
        </w:rPr>
        <w:lastRenderedPageBreak/>
        <w:t>costs for family members not in receipt of welfare benefits may be provided following an assessment of need and an assessment of the frequency.</w:t>
      </w:r>
    </w:p>
    <w:p w14:paraId="2C8DC125" w14:textId="77777777" w:rsidR="007E3A0E" w:rsidRPr="005203B8" w:rsidRDefault="007E3A0E" w:rsidP="007E3A0E">
      <w:pPr>
        <w:spacing w:after="0" w:line="240" w:lineRule="auto"/>
        <w:rPr>
          <w:sz w:val="24"/>
          <w:szCs w:val="24"/>
        </w:rPr>
      </w:pPr>
    </w:p>
    <w:p w14:paraId="55376EA6" w14:textId="77777777" w:rsidR="007E3A0E" w:rsidRDefault="007E3A0E" w:rsidP="007E3A0E">
      <w:pPr>
        <w:spacing w:after="0" w:line="240" w:lineRule="auto"/>
        <w:rPr>
          <w:sz w:val="24"/>
          <w:szCs w:val="24"/>
        </w:rPr>
      </w:pPr>
      <w:r w:rsidRPr="005203B8">
        <w:rPr>
          <w:sz w:val="24"/>
          <w:szCs w:val="24"/>
        </w:rPr>
        <w:t xml:space="preserve">It is important that the Social Worker and / or Personal Advisor include the prison keyworker when completing that assessment of need and if consented by the </w:t>
      </w:r>
      <w:r>
        <w:rPr>
          <w:sz w:val="24"/>
          <w:szCs w:val="24"/>
        </w:rPr>
        <w:t>Y</w:t>
      </w:r>
      <w:r w:rsidRPr="005203B8">
        <w:rPr>
          <w:sz w:val="24"/>
          <w:szCs w:val="24"/>
        </w:rPr>
        <w:t xml:space="preserve">oung </w:t>
      </w:r>
      <w:r>
        <w:rPr>
          <w:sz w:val="24"/>
          <w:szCs w:val="24"/>
        </w:rPr>
        <w:t>P</w:t>
      </w:r>
      <w:r w:rsidRPr="005203B8">
        <w:rPr>
          <w:sz w:val="24"/>
          <w:szCs w:val="24"/>
        </w:rPr>
        <w:t xml:space="preserve">erson a Pathway plan should be reviewed with the prison keyworker also to ensure the </w:t>
      </w:r>
      <w:r>
        <w:rPr>
          <w:sz w:val="24"/>
          <w:szCs w:val="24"/>
        </w:rPr>
        <w:t>Y</w:t>
      </w:r>
      <w:r w:rsidRPr="005203B8">
        <w:rPr>
          <w:sz w:val="24"/>
          <w:szCs w:val="24"/>
        </w:rPr>
        <w:t xml:space="preserve">oung </w:t>
      </w:r>
      <w:r>
        <w:rPr>
          <w:sz w:val="24"/>
          <w:szCs w:val="24"/>
        </w:rPr>
        <w:t>P</w:t>
      </w:r>
      <w:r w:rsidRPr="005203B8">
        <w:rPr>
          <w:sz w:val="24"/>
          <w:szCs w:val="24"/>
        </w:rPr>
        <w:t>erson’s needs are being met.</w:t>
      </w:r>
    </w:p>
    <w:p w14:paraId="61AA8108" w14:textId="77777777" w:rsidR="00F433B9" w:rsidRDefault="00F433B9" w:rsidP="00F433B9">
      <w:pPr>
        <w:spacing w:after="0" w:line="240" w:lineRule="auto"/>
        <w:rPr>
          <w:sz w:val="24"/>
          <w:szCs w:val="24"/>
        </w:rPr>
      </w:pPr>
    </w:p>
    <w:p w14:paraId="6524F7AE" w14:textId="77777777" w:rsidR="00F433B9" w:rsidRPr="00982167" w:rsidRDefault="00F433B9" w:rsidP="00F433B9">
      <w:pPr>
        <w:spacing w:after="0" w:line="240" w:lineRule="auto"/>
        <w:rPr>
          <w:sz w:val="24"/>
          <w:szCs w:val="24"/>
        </w:rPr>
      </w:pPr>
    </w:p>
    <w:p w14:paraId="563EBE01"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t>Supplementary Allowances for Young People aged over 21</w:t>
      </w:r>
    </w:p>
    <w:p w14:paraId="400C0681" w14:textId="77777777" w:rsidR="00F433B9" w:rsidRPr="002B09A8" w:rsidRDefault="00F433B9" w:rsidP="00F433B9">
      <w:pPr>
        <w:spacing w:after="0" w:line="240" w:lineRule="auto"/>
        <w:rPr>
          <w:sz w:val="24"/>
          <w:szCs w:val="24"/>
        </w:rPr>
      </w:pPr>
    </w:p>
    <w:p w14:paraId="393825B1" w14:textId="77777777" w:rsidR="00E81DDD" w:rsidRPr="002B09A8" w:rsidRDefault="00E81DDD" w:rsidP="00E81DDD">
      <w:pPr>
        <w:spacing w:after="0" w:line="240" w:lineRule="auto"/>
        <w:rPr>
          <w:sz w:val="24"/>
          <w:szCs w:val="24"/>
        </w:rPr>
      </w:pPr>
      <w:r w:rsidRPr="002B09A8">
        <w:rPr>
          <w:sz w:val="24"/>
          <w:szCs w:val="24"/>
        </w:rPr>
        <w:t xml:space="preserve">Unless stated otherwise all the allowances referred to in this policy are for </w:t>
      </w:r>
      <w:r>
        <w:rPr>
          <w:sz w:val="24"/>
          <w:szCs w:val="24"/>
        </w:rPr>
        <w:t>Y</w:t>
      </w:r>
      <w:r w:rsidRPr="002B09A8">
        <w:rPr>
          <w:sz w:val="24"/>
          <w:szCs w:val="24"/>
        </w:rPr>
        <w:t xml:space="preserve">oung </w:t>
      </w:r>
      <w:r>
        <w:rPr>
          <w:sz w:val="24"/>
          <w:szCs w:val="24"/>
        </w:rPr>
        <w:t>P</w:t>
      </w:r>
      <w:r w:rsidRPr="002B09A8">
        <w:rPr>
          <w:sz w:val="24"/>
          <w:szCs w:val="24"/>
        </w:rPr>
        <w:t xml:space="preserve">eople aged 18-20. Please refer to the specific section on Financial Support for </w:t>
      </w:r>
      <w:r>
        <w:rPr>
          <w:sz w:val="24"/>
          <w:szCs w:val="24"/>
        </w:rPr>
        <w:t>Y</w:t>
      </w:r>
      <w:r w:rsidRPr="002B09A8">
        <w:rPr>
          <w:sz w:val="24"/>
          <w:szCs w:val="24"/>
        </w:rPr>
        <w:t xml:space="preserve">oung </w:t>
      </w:r>
      <w:r>
        <w:rPr>
          <w:sz w:val="24"/>
          <w:szCs w:val="24"/>
        </w:rPr>
        <w:t>P</w:t>
      </w:r>
      <w:r w:rsidRPr="002B09A8">
        <w:rPr>
          <w:sz w:val="24"/>
          <w:szCs w:val="24"/>
        </w:rPr>
        <w:t>eople aged 21-25.</w:t>
      </w:r>
    </w:p>
    <w:p w14:paraId="5DBF7743" w14:textId="77777777" w:rsidR="00F433B9" w:rsidRDefault="00F433B9" w:rsidP="00F433B9">
      <w:pPr>
        <w:spacing w:after="0" w:line="240" w:lineRule="auto"/>
        <w:rPr>
          <w:sz w:val="24"/>
          <w:szCs w:val="24"/>
        </w:rPr>
      </w:pPr>
    </w:p>
    <w:p w14:paraId="154F3B6E" w14:textId="77777777" w:rsidR="00F433B9" w:rsidRDefault="00F433B9" w:rsidP="00F433B9">
      <w:pPr>
        <w:spacing w:after="0" w:line="240" w:lineRule="auto"/>
        <w:rPr>
          <w:sz w:val="24"/>
          <w:szCs w:val="24"/>
        </w:rPr>
      </w:pPr>
    </w:p>
    <w:p w14:paraId="1BA7A8A1" w14:textId="77777777" w:rsidR="00F433B9" w:rsidRPr="001542C3" w:rsidRDefault="00F433B9" w:rsidP="001542C3">
      <w:pPr>
        <w:pStyle w:val="Heading2"/>
        <w:rPr>
          <w:rFonts w:eastAsia="Tahoma"/>
          <w:b/>
          <w:bCs/>
          <w:color w:val="000000" w:themeColor="text1"/>
        </w:rPr>
      </w:pPr>
      <w:r w:rsidRPr="001542C3">
        <w:rPr>
          <w:rFonts w:eastAsia="Tahoma"/>
          <w:b/>
          <w:bCs/>
          <w:color w:val="000000" w:themeColor="text1"/>
        </w:rPr>
        <w:t>Young Persons Allowance</w:t>
      </w:r>
    </w:p>
    <w:p w14:paraId="09FCEEC6" w14:textId="77777777" w:rsidR="00F433B9" w:rsidRPr="00982167" w:rsidRDefault="00F433B9" w:rsidP="00F433B9">
      <w:pPr>
        <w:spacing w:after="0" w:line="240" w:lineRule="auto"/>
        <w:rPr>
          <w:rFonts w:ascii="Amasis MT Pro Black" w:hAnsi="Amasis MT Pro Black"/>
          <w:b/>
          <w:bCs/>
          <w:color w:val="008796"/>
          <w:sz w:val="24"/>
          <w:szCs w:val="24"/>
        </w:rPr>
      </w:pPr>
    </w:p>
    <w:p w14:paraId="4760E3F1" w14:textId="77777777" w:rsidR="00F433B9" w:rsidRPr="0048166E" w:rsidRDefault="00F433B9" w:rsidP="00F433B9">
      <w:pPr>
        <w:jc w:val="both"/>
      </w:pPr>
      <w:r w:rsidRPr="0048166E">
        <w:t xml:space="preserve">For </w:t>
      </w:r>
      <w:r>
        <w:t>Y</w:t>
      </w:r>
      <w:r w:rsidRPr="0048166E">
        <w:t xml:space="preserve">oung </w:t>
      </w:r>
      <w:r>
        <w:t>P</w:t>
      </w:r>
      <w:r w:rsidRPr="0048166E">
        <w:t xml:space="preserve">eople who are living in semi supported accommodation aged 16 and 17 years old, £10 will be deducted from their YPA (Young Persons Allowance) at source. This is to help them prepare for when they have their own tenancy, or an arrangement where they will be responsible for paying utility bills. </w:t>
      </w:r>
    </w:p>
    <w:p w14:paraId="6B156F5D" w14:textId="77777777" w:rsidR="00F433B9" w:rsidRDefault="00F433B9" w:rsidP="00F433B9">
      <w:pPr>
        <w:jc w:val="both"/>
      </w:pPr>
      <w:r w:rsidRPr="0048166E">
        <w:t xml:space="preserve">For </w:t>
      </w:r>
      <w:r>
        <w:t>Y</w:t>
      </w:r>
      <w:r w:rsidRPr="0048166E">
        <w:t xml:space="preserve">oung </w:t>
      </w:r>
      <w:r>
        <w:t>P</w:t>
      </w:r>
      <w:r w:rsidRPr="0048166E">
        <w:t xml:space="preserve">eople between the ages of 16 and 17 years old and living in either foster care or a regulated Children’s home allowances or pocket money will be stipulated by the provider.  This should be discussed at the initial placement planning meeting as well as Child Care reviews.  Details of allowances / pocket money agreed should be clearly documented in pathway plans alongside evidence of savings made for the </w:t>
      </w:r>
      <w:r>
        <w:t>Y</w:t>
      </w:r>
      <w:r w:rsidRPr="0048166E">
        <w:t xml:space="preserve">oung </w:t>
      </w:r>
      <w:r>
        <w:t>P</w:t>
      </w:r>
      <w:r w:rsidRPr="0048166E">
        <w:t xml:space="preserve">erson to access at 18. </w:t>
      </w:r>
      <w:bookmarkStart w:id="1" w:name="_Hlk105534711"/>
      <w:bookmarkStart w:id="2" w:name="_Hlk114081372"/>
    </w:p>
    <w:p w14:paraId="03257610" w14:textId="77777777" w:rsidR="00F433B9" w:rsidRDefault="00F433B9" w:rsidP="00F433B9">
      <w:pPr>
        <w:spacing w:after="0" w:line="240" w:lineRule="auto"/>
        <w:jc w:val="both"/>
      </w:pPr>
      <w:r w:rsidRPr="002B09A8">
        <w:rPr>
          <w:b/>
          <w:bCs/>
          <w:sz w:val="24"/>
          <w:szCs w:val="24"/>
        </w:rPr>
        <w:t xml:space="preserve">Young Persons Allowance </w:t>
      </w:r>
      <w:bookmarkEnd w:id="1"/>
      <w:r w:rsidRPr="002B09A8">
        <w:rPr>
          <w:b/>
          <w:bCs/>
          <w:sz w:val="24"/>
          <w:szCs w:val="24"/>
        </w:rPr>
        <w:t xml:space="preserve">and initial benefit claim </w:t>
      </w:r>
      <w:bookmarkEnd w:id="2"/>
    </w:p>
    <w:p w14:paraId="64793959" w14:textId="77777777" w:rsidR="001A0AA5" w:rsidRPr="00483B72" w:rsidRDefault="001A0AA5" w:rsidP="001A0AA5">
      <w:pPr>
        <w:jc w:val="both"/>
        <w:rPr>
          <w:sz w:val="24"/>
          <w:szCs w:val="24"/>
        </w:rPr>
      </w:pPr>
      <w:r w:rsidRPr="00483B72">
        <w:rPr>
          <w:sz w:val="24"/>
          <w:szCs w:val="24"/>
        </w:rPr>
        <w:t>For Young People who are living in Regulated supported accommodation (</w:t>
      </w:r>
      <w:proofErr w:type="spellStart"/>
      <w:proofErr w:type="gramStart"/>
      <w:r w:rsidRPr="00483B72">
        <w:rPr>
          <w:sz w:val="24"/>
          <w:szCs w:val="24"/>
        </w:rPr>
        <w:t>semi independent</w:t>
      </w:r>
      <w:proofErr w:type="spellEnd"/>
      <w:proofErr w:type="gramEnd"/>
      <w:r w:rsidRPr="00483B72">
        <w:rPr>
          <w:sz w:val="24"/>
          <w:szCs w:val="24"/>
        </w:rPr>
        <w:t xml:space="preserve"> supported accommodation) aged 16 and 17 years old, £10 will be deducted from their YPA (Young Persons Allowance) at source. This is to help them prepare for when they have their own tenancy, or an arrangement where they will be responsible for paying utility bills. </w:t>
      </w:r>
    </w:p>
    <w:p w14:paraId="1999FA87" w14:textId="77777777" w:rsidR="001A0AA5" w:rsidRPr="00483B72" w:rsidRDefault="001A0AA5" w:rsidP="001A0AA5">
      <w:pPr>
        <w:jc w:val="both"/>
        <w:rPr>
          <w:sz w:val="24"/>
          <w:szCs w:val="24"/>
        </w:rPr>
      </w:pPr>
      <w:r w:rsidRPr="00483B72">
        <w:rPr>
          <w:sz w:val="24"/>
          <w:szCs w:val="24"/>
        </w:rPr>
        <w:t xml:space="preserve">For Young People between the ages of 16 and 17 years old and living in either foster care or a regulated Children’s home allowances or pocket money will be stipulated by the provider.  This should be discussed at the initial placement planning meeting as well as Child Care reviews.  Details of allowances / pocket money agreed should be clearly documented in pathway plans alongside evidence of savings made for the Young Person to access at 18. </w:t>
      </w:r>
    </w:p>
    <w:p w14:paraId="432CD5CC" w14:textId="77777777" w:rsidR="001A0AA5" w:rsidRDefault="001A0AA5" w:rsidP="001A0AA5">
      <w:pPr>
        <w:spacing w:after="0" w:line="240" w:lineRule="auto"/>
        <w:jc w:val="both"/>
      </w:pPr>
      <w:r w:rsidRPr="002B09A8">
        <w:rPr>
          <w:b/>
          <w:bCs/>
          <w:sz w:val="24"/>
          <w:szCs w:val="24"/>
        </w:rPr>
        <w:t xml:space="preserve">Young Persons Allowance and initial benefit claim </w:t>
      </w:r>
    </w:p>
    <w:p w14:paraId="2A12DB43" w14:textId="77777777" w:rsidR="001A0AA5" w:rsidRPr="00A903DE" w:rsidRDefault="001A0AA5" w:rsidP="001A0AA5">
      <w:pPr>
        <w:spacing w:after="0" w:line="240" w:lineRule="auto"/>
        <w:jc w:val="both"/>
      </w:pPr>
      <w:r w:rsidRPr="002B09A8">
        <w:rPr>
          <w:sz w:val="24"/>
          <w:szCs w:val="24"/>
        </w:rPr>
        <w:t xml:space="preserve">Maintenance and accommodation costs should be met by the </w:t>
      </w:r>
      <w:r>
        <w:rPr>
          <w:sz w:val="24"/>
          <w:szCs w:val="24"/>
        </w:rPr>
        <w:t>Y</w:t>
      </w:r>
      <w:r w:rsidRPr="002B09A8">
        <w:rPr>
          <w:sz w:val="24"/>
          <w:szCs w:val="24"/>
        </w:rPr>
        <w:t xml:space="preserve">oung </w:t>
      </w:r>
      <w:r>
        <w:rPr>
          <w:sz w:val="24"/>
          <w:szCs w:val="24"/>
        </w:rPr>
        <w:t>P</w:t>
      </w:r>
      <w:r w:rsidRPr="002B09A8">
        <w:rPr>
          <w:sz w:val="24"/>
          <w:szCs w:val="24"/>
        </w:rPr>
        <w:t xml:space="preserve">erson from their employment or benefits from their 18th birthday. </w:t>
      </w:r>
    </w:p>
    <w:p w14:paraId="30725F40" w14:textId="77777777" w:rsidR="001A0AA5" w:rsidRPr="002B09A8" w:rsidRDefault="001A0AA5" w:rsidP="001A0AA5">
      <w:pPr>
        <w:spacing w:after="0" w:line="240" w:lineRule="auto"/>
        <w:rPr>
          <w:sz w:val="24"/>
          <w:szCs w:val="24"/>
        </w:rPr>
      </w:pPr>
    </w:p>
    <w:p w14:paraId="2EBCDFC9" w14:textId="77777777" w:rsidR="001A0AA5" w:rsidRPr="002B09A8" w:rsidRDefault="001A0AA5" w:rsidP="001A0AA5">
      <w:pPr>
        <w:spacing w:after="0" w:line="240" w:lineRule="auto"/>
        <w:rPr>
          <w:sz w:val="24"/>
          <w:szCs w:val="24"/>
        </w:rPr>
      </w:pPr>
      <w:r w:rsidRPr="002B09A8">
        <w:rPr>
          <w:sz w:val="24"/>
          <w:szCs w:val="24"/>
        </w:rPr>
        <w:t xml:space="preserve">If a </w:t>
      </w:r>
      <w:r>
        <w:rPr>
          <w:sz w:val="24"/>
          <w:szCs w:val="24"/>
        </w:rPr>
        <w:t>Y</w:t>
      </w:r>
      <w:r w:rsidRPr="002B09A8">
        <w:rPr>
          <w:sz w:val="24"/>
          <w:szCs w:val="24"/>
        </w:rPr>
        <w:t xml:space="preserve">oung </w:t>
      </w:r>
      <w:r>
        <w:rPr>
          <w:sz w:val="24"/>
          <w:szCs w:val="24"/>
        </w:rPr>
        <w:t>P</w:t>
      </w:r>
      <w:r w:rsidRPr="002B09A8">
        <w:rPr>
          <w:sz w:val="24"/>
          <w:szCs w:val="24"/>
        </w:rPr>
        <w:t xml:space="preserve">erson will be claiming Universal Credit benefits from their 18th birthday, this process should start 4 weeks prior to their 18th birthday.  </w:t>
      </w:r>
    </w:p>
    <w:p w14:paraId="1EE1EB14" w14:textId="77777777" w:rsidR="001A0AA5" w:rsidRPr="002B09A8" w:rsidRDefault="001A0AA5" w:rsidP="001A0AA5">
      <w:pPr>
        <w:spacing w:after="0" w:line="240" w:lineRule="auto"/>
        <w:rPr>
          <w:sz w:val="24"/>
          <w:szCs w:val="24"/>
        </w:rPr>
      </w:pPr>
    </w:p>
    <w:p w14:paraId="5C041590" w14:textId="77777777" w:rsidR="001A0AA5" w:rsidRPr="002B09A8" w:rsidRDefault="001A0AA5" w:rsidP="001A0AA5">
      <w:pPr>
        <w:spacing w:after="0" w:line="240" w:lineRule="auto"/>
        <w:rPr>
          <w:sz w:val="24"/>
          <w:szCs w:val="24"/>
        </w:rPr>
      </w:pPr>
      <w:r w:rsidRPr="002B09A8">
        <w:rPr>
          <w:sz w:val="24"/>
          <w:szCs w:val="24"/>
        </w:rPr>
        <w:lastRenderedPageBreak/>
        <w:t xml:space="preserve">Supporting information and identity documents should be obtained prior to a </w:t>
      </w:r>
      <w:r>
        <w:rPr>
          <w:sz w:val="24"/>
          <w:szCs w:val="24"/>
        </w:rPr>
        <w:t>Y</w:t>
      </w:r>
      <w:r w:rsidRPr="002B09A8">
        <w:rPr>
          <w:sz w:val="24"/>
          <w:szCs w:val="24"/>
        </w:rPr>
        <w:t xml:space="preserve">oung </w:t>
      </w:r>
      <w:r>
        <w:rPr>
          <w:sz w:val="24"/>
          <w:szCs w:val="24"/>
        </w:rPr>
        <w:t>P</w:t>
      </w:r>
      <w:r w:rsidRPr="002B09A8">
        <w:rPr>
          <w:sz w:val="24"/>
          <w:szCs w:val="24"/>
        </w:rPr>
        <w:t xml:space="preserve">erson’s 18th birthday. </w:t>
      </w:r>
    </w:p>
    <w:p w14:paraId="23BC111A" w14:textId="77777777" w:rsidR="001A0AA5" w:rsidRPr="002B09A8" w:rsidRDefault="001A0AA5" w:rsidP="001A0AA5">
      <w:pPr>
        <w:spacing w:after="0" w:line="240" w:lineRule="auto"/>
        <w:rPr>
          <w:sz w:val="24"/>
          <w:szCs w:val="24"/>
        </w:rPr>
      </w:pPr>
    </w:p>
    <w:p w14:paraId="00E8D97B" w14:textId="77777777" w:rsidR="001A0AA5" w:rsidRPr="002B09A8" w:rsidRDefault="001A0AA5" w:rsidP="001A0AA5">
      <w:pPr>
        <w:spacing w:after="0" w:line="240" w:lineRule="auto"/>
        <w:rPr>
          <w:sz w:val="24"/>
          <w:szCs w:val="24"/>
        </w:rPr>
      </w:pPr>
      <w:r w:rsidRPr="002B09A8">
        <w:rPr>
          <w:sz w:val="24"/>
          <w:szCs w:val="24"/>
        </w:rPr>
        <w:t xml:space="preserve">Based on an assessment of need Milton Keynes City Council can provide up to 5 weeks Young Persons Allowance whilst waiting for the Universal Credit payment to be made- whether this be for a claim when first turning 18 or from when initially transferring from a legacy benefit to Universal Credit or a fresh claim. </w:t>
      </w:r>
    </w:p>
    <w:p w14:paraId="7FEBFEA6" w14:textId="77777777" w:rsidR="001A0AA5" w:rsidRPr="002B09A8" w:rsidRDefault="001A0AA5" w:rsidP="001A0AA5">
      <w:pPr>
        <w:spacing w:after="0" w:line="240" w:lineRule="auto"/>
        <w:rPr>
          <w:sz w:val="24"/>
          <w:szCs w:val="24"/>
        </w:rPr>
      </w:pPr>
    </w:p>
    <w:p w14:paraId="1B9524A3" w14:textId="77777777" w:rsidR="001A0AA5" w:rsidRPr="002B09A8" w:rsidRDefault="001A0AA5" w:rsidP="001A0AA5">
      <w:pPr>
        <w:spacing w:after="0" w:line="240" w:lineRule="auto"/>
        <w:rPr>
          <w:sz w:val="24"/>
          <w:szCs w:val="24"/>
        </w:rPr>
      </w:pPr>
      <w:r w:rsidRPr="002B09A8">
        <w:rPr>
          <w:sz w:val="24"/>
          <w:szCs w:val="24"/>
        </w:rPr>
        <w:t xml:space="preserve">This should only be set up on a week-by-week basis, as workers should be checking the progress of the claim. </w:t>
      </w:r>
    </w:p>
    <w:p w14:paraId="43AB49AC" w14:textId="77777777" w:rsidR="001A0AA5" w:rsidRPr="002B09A8" w:rsidRDefault="001A0AA5" w:rsidP="001A0AA5">
      <w:pPr>
        <w:spacing w:after="0" w:line="240" w:lineRule="auto"/>
        <w:rPr>
          <w:sz w:val="24"/>
          <w:szCs w:val="24"/>
        </w:rPr>
      </w:pPr>
    </w:p>
    <w:p w14:paraId="1D3617C4" w14:textId="77777777" w:rsidR="001A0AA5" w:rsidRPr="002B09A8" w:rsidRDefault="001A0AA5" w:rsidP="001A0AA5">
      <w:pPr>
        <w:spacing w:after="0" w:line="240" w:lineRule="auto"/>
        <w:rPr>
          <w:sz w:val="24"/>
          <w:szCs w:val="24"/>
        </w:rPr>
      </w:pPr>
      <w:r w:rsidRPr="002B09A8">
        <w:rPr>
          <w:sz w:val="24"/>
          <w:szCs w:val="24"/>
        </w:rPr>
        <w:t xml:space="preserve">The </w:t>
      </w:r>
      <w:r>
        <w:rPr>
          <w:sz w:val="24"/>
          <w:szCs w:val="24"/>
        </w:rPr>
        <w:t>Y</w:t>
      </w:r>
      <w:r w:rsidRPr="002B09A8">
        <w:rPr>
          <w:sz w:val="24"/>
          <w:szCs w:val="24"/>
        </w:rPr>
        <w:t xml:space="preserve">oung </w:t>
      </w:r>
      <w:r>
        <w:rPr>
          <w:sz w:val="24"/>
          <w:szCs w:val="24"/>
        </w:rPr>
        <w:t>P</w:t>
      </w:r>
      <w:r w:rsidRPr="002B09A8">
        <w:rPr>
          <w:sz w:val="24"/>
          <w:szCs w:val="24"/>
        </w:rPr>
        <w:t xml:space="preserve">erson should be advised not to take an advance payment of Universal Credit as this is then deducted from on-going payments. If an advance payment has been given, then the </w:t>
      </w:r>
      <w:r>
        <w:rPr>
          <w:sz w:val="24"/>
          <w:szCs w:val="24"/>
        </w:rPr>
        <w:t>Y</w:t>
      </w:r>
      <w:r w:rsidRPr="002B09A8">
        <w:rPr>
          <w:sz w:val="24"/>
          <w:szCs w:val="24"/>
        </w:rPr>
        <w:t xml:space="preserve">oung </w:t>
      </w:r>
      <w:r>
        <w:rPr>
          <w:sz w:val="24"/>
          <w:szCs w:val="24"/>
        </w:rPr>
        <w:t>P</w:t>
      </w:r>
      <w:r w:rsidRPr="002B09A8">
        <w:rPr>
          <w:sz w:val="24"/>
          <w:szCs w:val="24"/>
        </w:rPr>
        <w:t>erson will not be provided with any further Young Persons Allowance.  The offer of the 5 weeks Young Persons Allowance is to prevent an advance payment and subsequent debt accruing.</w:t>
      </w:r>
    </w:p>
    <w:p w14:paraId="3F3A6A3C" w14:textId="77777777" w:rsidR="001A0AA5" w:rsidRPr="002B09A8" w:rsidRDefault="001A0AA5" w:rsidP="001A0AA5">
      <w:pPr>
        <w:spacing w:after="0" w:line="240" w:lineRule="auto"/>
        <w:rPr>
          <w:sz w:val="24"/>
          <w:szCs w:val="24"/>
        </w:rPr>
      </w:pPr>
    </w:p>
    <w:p w14:paraId="3F0A43D5" w14:textId="77777777" w:rsidR="001A0AA5" w:rsidRPr="002B09A8" w:rsidRDefault="001A0AA5" w:rsidP="001A0AA5">
      <w:pPr>
        <w:spacing w:after="0" w:line="240" w:lineRule="auto"/>
        <w:rPr>
          <w:sz w:val="24"/>
          <w:szCs w:val="24"/>
        </w:rPr>
      </w:pPr>
      <w:r w:rsidRPr="002B09A8">
        <w:rPr>
          <w:sz w:val="24"/>
          <w:szCs w:val="24"/>
        </w:rPr>
        <w:t xml:space="preserve">If the </w:t>
      </w:r>
      <w:r>
        <w:rPr>
          <w:sz w:val="24"/>
          <w:szCs w:val="24"/>
        </w:rPr>
        <w:t>Y</w:t>
      </w:r>
      <w:r w:rsidRPr="002B09A8">
        <w:rPr>
          <w:sz w:val="24"/>
          <w:szCs w:val="24"/>
        </w:rPr>
        <w:t xml:space="preserve">oung </w:t>
      </w:r>
      <w:r>
        <w:rPr>
          <w:sz w:val="24"/>
          <w:szCs w:val="24"/>
        </w:rPr>
        <w:t>P</w:t>
      </w:r>
      <w:r w:rsidRPr="002B09A8">
        <w:rPr>
          <w:sz w:val="24"/>
          <w:szCs w:val="24"/>
        </w:rPr>
        <w:t xml:space="preserve">erson has dependents or disabilities which means that they would suffer hardship by receiving the amounts below, an additional weekly amount can be paid. </w:t>
      </w:r>
    </w:p>
    <w:p w14:paraId="07D91986" w14:textId="77777777" w:rsidR="001A0AA5" w:rsidRPr="002B09A8" w:rsidRDefault="001A0AA5" w:rsidP="001A0AA5">
      <w:pPr>
        <w:spacing w:after="0" w:line="240" w:lineRule="auto"/>
        <w:rPr>
          <w:sz w:val="24"/>
          <w:szCs w:val="24"/>
        </w:rPr>
      </w:pPr>
    </w:p>
    <w:p w14:paraId="2EB4E6AC" w14:textId="77777777" w:rsidR="001A0AA5" w:rsidRPr="002B09A8" w:rsidRDefault="001A0AA5" w:rsidP="001A0AA5">
      <w:pPr>
        <w:spacing w:after="0" w:line="240" w:lineRule="auto"/>
        <w:rPr>
          <w:sz w:val="24"/>
          <w:szCs w:val="24"/>
        </w:rPr>
      </w:pPr>
      <w:r w:rsidRPr="002B09A8">
        <w:rPr>
          <w:sz w:val="24"/>
          <w:szCs w:val="24"/>
        </w:rPr>
        <w:t xml:space="preserve">Any requests of this nature need to be sent to the Team Manager for approval and will be based on the elements that relate to that person’s circumstances. If the benefits are still not in payment after 5 weeks and the DWP cannot provide any assistance, please see Emergency Payments section. </w:t>
      </w:r>
    </w:p>
    <w:p w14:paraId="6D0228C7" w14:textId="77777777" w:rsidR="001A0AA5" w:rsidRPr="002B09A8" w:rsidRDefault="001A0AA5" w:rsidP="001A0AA5">
      <w:pPr>
        <w:spacing w:after="0" w:line="240" w:lineRule="auto"/>
        <w:rPr>
          <w:sz w:val="24"/>
          <w:szCs w:val="24"/>
        </w:rPr>
      </w:pPr>
    </w:p>
    <w:p w14:paraId="06E34166" w14:textId="77777777" w:rsidR="001A0AA5" w:rsidRPr="002B09A8" w:rsidRDefault="001A0AA5" w:rsidP="001A0AA5">
      <w:pPr>
        <w:spacing w:after="0" w:line="240" w:lineRule="auto"/>
        <w:rPr>
          <w:sz w:val="24"/>
          <w:szCs w:val="24"/>
        </w:rPr>
      </w:pPr>
      <w:r w:rsidRPr="002B09A8">
        <w:rPr>
          <w:sz w:val="24"/>
          <w:szCs w:val="24"/>
        </w:rPr>
        <w:t xml:space="preserve">Asylum seekers </w:t>
      </w:r>
      <w:r>
        <w:rPr>
          <w:sz w:val="24"/>
          <w:szCs w:val="24"/>
        </w:rPr>
        <w:t>who are</w:t>
      </w:r>
      <w:r w:rsidRPr="002B09A8">
        <w:rPr>
          <w:sz w:val="24"/>
          <w:szCs w:val="24"/>
        </w:rPr>
        <w:t xml:space="preserve"> ‘</w:t>
      </w:r>
      <w:r>
        <w:rPr>
          <w:sz w:val="24"/>
          <w:szCs w:val="24"/>
        </w:rPr>
        <w:t>A</w:t>
      </w:r>
      <w:r w:rsidRPr="002B09A8">
        <w:rPr>
          <w:sz w:val="24"/>
          <w:szCs w:val="24"/>
        </w:rPr>
        <w:t>ppeal</w:t>
      </w:r>
      <w:r>
        <w:rPr>
          <w:sz w:val="24"/>
          <w:szCs w:val="24"/>
        </w:rPr>
        <w:t xml:space="preserve"> Rights</w:t>
      </w:r>
      <w:r w:rsidRPr="002B09A8">
        <w:rPr>
          <w:sz w:val="24"/>
          <w:szCs w:val="24"/>
        </w:rPr>
        <w:t xml:space="preserve"> </w:t>
      </w:r>
      <w:r>
        <w:rPr>
          <w:sz w:val="24"/>
          <w:szCs w:val="24"/>
        </w:rPr>
        <w:t>E</w:t>
      </w:r>
      <w:r w:rsidRPr="002B09A8">
        <w:rPr>
          <w:sz w:val="24"/>
          <w:szCs w:val="24"/>
        </w:rPr>
        <w:t>xhausted</w:t>
      </w:r>
      <w:r>
        <w:rPr>
          <w:sz w:val="24"/>
          <w:szCs w:val="24"/>
        </w:rPr>
        <w:t>’</w:t>
      </w:r>
      <w:r w:rsidRPr="002B09A8">
        <w:rPr>
          <w:sz w:val="24"/>
          <w:szCs w:val="24"/>
        </w:rPr>
        <w:t xml:space="preserve"> </w:t>
      </w:r>
      <w:r>
        <w:rPr>
          <w:sz w:val="24"/>
          <w:szCs w:val="24"/>
        </w:rPr>
        <w:t>Y</w:t>
      </w:r>
      <w:r w:rsidRPr="002B09A8">
        <w:rPr>
          <w:sz w:val="24"/>
          <w:szCs w:val="24"/>
        </w:rPr>
        <w:t xml:space="preserve">oung </w:t>
      </w:r>
      <w:r>
        <w:rPr>
          <w:sz w:val="24"/>
          <w:szCs w:val="24"/>
        </w:rPr>
        <w:t>P</w:t>
      </w:r>
      <w:r w:rsidRPr="002B09A8">
        <w:rPr>
          <w:sz w:val="24"/>
          <w:szCs w:val="24"/>
        </w:rPr>
        <w:t>eople (ARE) with no recourse to public funds are provided with £49.18 in line with UKBA guidelines. A human rights assessment should be conducted to ascertain if financial support should continue alongside UKBA procedures.</w:t>
      </w:r>
    </w:p>
    <w:p w14:paraId="346E504A" w14:textId="77777777" w:rsidR="00F433B9" w:rsidRPr="002B09A8" w:rsidRDefault="00F433B9" w:rsidP="00F433B9">
      <w:pPr>
        <w:spacing w:after="0" w:line="240" w:lineRule="auto"/>
        <w:rPr>
          <w:sz w:val="24"/>
          <w:szCs w:val="24"/>
        </w:rPr>
      </w:pPr>
    </w:p>
    <w:p w14:paraId="070B072B" w14:textId="77777777" w:rsidR="00F433B9" w:rsidRPr="002B09A8" w:rsidRDefault="00F433B9" w:rsidP="00F433B9">
      <w:pPr>
        <w:spacing w:after="0" w:line="240" w:lineRule="auto"/>
        <w:rPr>
          <w:b/>
          <w:bCs/>
          <w:sz w:val="24"/>
          <w:szCs w:val="24"/>
        </w:rPr>
      </w:pPr>
      <w:bookmarkStart w:id="3" w:name="_Hlk114081414"/>
      <w:r w:rsidRPr="002B09A8">
        <w:rPr>
          <w:b/>
          <w:bCs/>
          <w:sz w:val="24"/>
          <w:szCs w:val="24"/>
        </w:rPr>
        <w:t>Young Persons Allowance amount</w:t>
      </w:r>
    </w:p>
    <w:bookmarkEnd w:id="3"/>
    <w:p w14:paraId="12A37DE5" w14:textId="77777777" w:rsidR="00137B0E" w:rsidRPr="002B09A8" w:rsidRDefault="00137B0E" w:rsidP="00137B0E">
      <w:pPr>
        <w:spacing w:after="0" w:line="240" w:lineRule="auto"/>
        <w:rPr>
          <w:b/>
          <w:bCs/>
          <w:sz w:val="24"/>
          <w:szCs w:val="24"/>
        </w:rPr>
      </w:pPr>
    </w:p>
    <w:tbl>
      <w:tblPr>
        <w:tblStyle w:val="TableGrid"/>
        <w:tblW w:w="0" w:type="auto"/>
        <w:tblLook w:val="04A0" w:firstRow="1" w:lastRow="0" w:firstColumn="1" w:lastColumn="0" w:noHBand="0" w:noVBand="1"/>
      </w:tblPr>
      <w:tblGrid>
        <w:gridCol w:w="2456"/>
        <w:gridCol w:w="2217"/>
        <w:gridCol w:w="2156"/>
        <w:gridCol w:w="2091"/>
      </w:tblGrid>
      <w:tr w:rsidR="00BD0543" w:rsidRPr="002B09A8" w14:paraId="1A00B211" w14:textId="77777777" w:rsidTr="00F74EC8">
        <w:tc>
          <w:tcPr>
            <w:tcW w:w="2456" w:type="dxa"/>
          </w:tcPr>
          <w:p w14:paraId="6233F7F8" w14:textId="77777777" w:rsidR="00BD0543" w:rsidRPr="002B09A8" w:rsidRDefault="00BD0543" w:rsidP="00F74EC8">
            <w:pPr>
              <w:rPr>
                <w:sz w:val="24"/>
                <w:szCs w:val="24"/>
              </w:rPr>
            </w:pPr>
            <w:r w:rsidRPr="002B09A8">
              <w:rPr>
                <w:sz w:val="24"/>
                <w:szCs w:val="24"/>
              </w:rPr>
              <w:t>Age</w:t>
            </w:r>
          </w:p>
        </w:tc>
        <w:tc>
          <w:tcPr>
            <w:tcW w:w="2217" w:type="dxa"/>
          </w:tcPr>
          <w:p w14:paraId="7EBCC06E" w14:textId="77777777" w:rsidR="00BD0543" w:rsidRPr="002B09A8" w:rsidRDefault="00BD0543" w:rsidP="00F74EC8">
            <w:pPr>
              <w:rPr>
                <w:sz w:val="24"/>
                <w:szCs w:val="24"/>
              </w:rPr>
            </w:pPr>
            <w:r w:rsidRPr="002B09A8">
              <w:rPr>
                <w:sz w:val="24"/>
                <w:szCs w:val="24"/>
              </w:rPr>
              <w:t>Duration</w:t>
            </w:r>
          </w:p>
        </w:tc>
        <w:tc>
          <w:tcPr>
            <w:tcW w:w="2156" w:type="dxa"/>
          </w:tcPr>
          <w:p w14:paraId="2A2F25E9" w14:textId="77777777" w:rsidR="00BD0543" w:rsidRPr="002B09A8" w:rsidRDefault="00BD0543" w:rsidP="00F74EC8">
            <w:pPr>
              <w:rPr>
                <w:sz w:val="24"/>
                <w:szCs w:val="24"/>
              </w:rPr>
            </w:pPr>
            <w:r w:rsidRPr="002B09A8">
              <w:rPr>
                <w:sz w:val="24"/>
                <w:szCs w:val="24"/>
              </w:rPr>
              <w:t>Amount per week</w:t>
            </w:r>
          </w:p>
        </w:tc>
        <w:tc>
          <w:tcPr>
            <w:tcW w:w="2091" w:type="dxa"/>
          </w:tcPr>
          <w:p w14:paraId="6DCE2F7D" w14:textId="77777777" w:rsidR="00BD0543" w:rsidRPr="002B09A8" w:rsidRDefault="00BD0543" w:rsidP="00F74EC8">
            <w:pPr>
              <w:rPr>
                <w:sz w:val="24"/>
                <w:szCs w:val="24"/>
              </w:rPr>
            </w:pPr>
            <w:r>
              <w:rPr>
                <w:sz w:val="24"/>
                <w:szCs w:val="24"/>
              </w:rPr>
              <w:t>Amount per month</w:t>
            </w:r>
          </w:p>
        </w:tc>
      </w:tr>
      <w:tr w:rsidR="00BD0543" w:rsidRPr="002B09A8" w14:paraId="209F839C" w14:textId="77777777" w:rsidTr="00F74EC8">
        <w:tc>
          <w:tcPr>
            <w:tcW w:w="2456" w:type="dxa"/>
          </w:tcPr>
          <w:p w14:paraId="27BC0022" w14:textId="77777777" w:rsidR="00BD0543" w:rsidRPr="002B09A8" w:rsidRDefault="00BD0543" w:rsidP="00F74EC8">
            <w:pPr>
              <w:rPr>
                <w:sz w:val="24"/>
                <w:szCs w:val="24"/>
              </w:rPr>
            </w:pPr>
            <w:r w:rsidRPr="002B09A8">
              <w:rPr>
                <w:sz w:val="24"/>
                <w:szCs w:val="24"/>
              </w:rPr>
              <w:t>16 – 17 years old living in semi-independent accommodation *£10 deducted for utility bills</w:t>
            </w:r>
          </w:p>
        </w:tc>
        <w:tc>
          <w:tcPr>
            <w:tcW w:w="2217" w:type="dxa"/>
          </w:tcPr>
          <w:p w14:paraId="725DD68A" w14:textId="77777777" w:rsidR="00BD0543" w:rsidRPr="002B09A8" w:rsidRDefault="00BD0543" w:rsidP="00F74EC8">
            <w:pPr>
              <w:rPr>
                <w:sz w:val="24"/>
                <w:szCs w:val="24"/>
              </w:rPr>
            </w:pPr>
            <w:r w:rsidRPr="002B09A8">
              <w:rPr>
                <w:sz w:val="24"/>
                <w:szCs w:val="24"/>
              </w:rPr>
              <w:t>Until 18</w:t>
            </w:r>
            <w:r w:rsidRPr="002B09A8">
              <w:rPr>
                <w:sz w:val="24"/>
                <w:szCs w:val="24"/>
                <w:vertAlign w:val="superscript"/>
              </w:rPr>
              <w:t>th</w:t>
            </w:r>
            <w:r w:rsidRPr="002B09A8">
              <w:rPr>
                <w:sz w:val="24"/>
                <w:szCs w:val="24"/>
              </w:rPr>
              <w:t xml:space="preserve"> Birthday</w:t>
            </w:r>
          </w:p>
        </w:tc>
        <w:tc>
          <w:tcPr>
            <w:tcW w:w="2156" w:type="dxa"/>
          </w:tcPr>
          <w:p w14:paraId="14FC6332" w14:textId="77777777" w:rsidR="00BD0543" w:rsidRPr="002B09A8" w:rsidRDefault="00BD0543" w:rsidP="00F74EC8">
            <w:pPr>
              <w:rPr>
                <w:sz w:val="24"/>
                <w:szCs w:val="24"/>
              </w:rPr>
            </w:pPr>
            <w:r w:rsidRPr="002B09A8">
              <w:rPr>
                <w:sz w:val="24"/>
                <w:szCs w:val="24"/>
              </w:rPr>
              <w:t>£6</w:t>
            </w:r>
            <w:r>
              <w:rPr>
                <w:sz w:val="24"/>
                <w:szCs w:val="24"/>
              </w:rPr>
              <w:t>3</w:t>
            </w:r>
            <w:r w:rsidRPr="002B09A8">
              <w:rPr>
                <w:sz w:val="24"/>
                <w:szCs w:val="24"/>
              </w:rPr>
              <w:t>.</w:t>
            </w:r>
            <w:r>
              <w:rPr>
                <w:sz w:val="24"/>
                <w:szCs w:val="24"/>
              </w:rPr>
              <w:t>15</w:t>
            </w:r>
          </w:p>
        </w:tc>
        <w:tc>
          <w:tcPr>
            <w:tcW w:w="2091" w:type="dxa"/>
          </w:tcPr>
          <w:p w14:paraId="317640C5" w14:textId="77777777" w:rsidR="00BD0543" w:rsidRPr="002B09A8" w:rsidRDefault="00BD0543" w:rsidP="00F74EC8">
            <w:pPr>
              <w:rPr>
                <w:sz w:val="24"/>
                <w:szCs w:val="24"/>
              </w:rPr>
            </w:pPr>
            <w:r>
              <w:rPr>
                <w:sz w:val="24"/>
                <w:szCs w:val="24"/>
              </w:rPr>
              <w:t>N/A</w:t>
            </w:r>
          </w:p>
        </w:tc>
      </w:tr>
      <w:tr w:rsidR="00BD0543" w:rsidRPr="002B09A8" w14:paraId="1EB2D1DF" w14:textId="77777777" w:rsidTr="00F74EC8">
        <w:tc>
          <w:tcPr>
            <w:tcW w:w="2456" w:type="dxa"/>
          </w:tcPr>
          <w:p w14:paraId="2288BA6F" w14:textId="77777777" w:rsidR="00BD0543" w:rsidRPr="002B09A8" w:rsidRDefault="00BD0543" w:rsidP="00F74EC8">
            <w:pPr>
              <w:rPr>
                <w:sz w:val="24"/>
                <w:szCs w:val="24"/>
              </w:rPr>
            </w:pPr>
            <w:r>
              <w:rPr>
                <w:sz w:val="24"/>
                <w:szCs w:val="24"/>
              </w:rPr>
              <w:t xml:space="preserve">16 – </w:t>
            </w:r>
            <w:proofErr w:type="gramStart"/>
            <w:r>
              <w:rPr>
                <w:sz w:val="24"/>
                <w:szCs w:val="24"/>
              </w:rPr>
              <w:t>17 year old</w:t>
            </w:r>
            <w:proofErr w:type="gramEnd"/>
            <w:r>
              <w:rPr>
                <w:sz w:val="24"/>
                <w:szCs w:val="24"/>
              </w:rPr>
              <w:t xml:space="preserve"> living in Regulated supported accommodation (</w:t>
            </w:r>
            <w:proofErr w:type="spellStart"/>
            <w:proofErr w:type="gramStart"/>
            <w:r>
              <w:rPr>
                <w:sz w:val="24"/>
                <w:szCs w:val="24"/>
              </w:rPr>
              <w:t>semi independent</w:t>
            </w:r>
            <w:proofErr w:type="spellEnd"/>
            <w:proofErr w:type="gramEnd"/>
            <w:r>
              <w:rPr>
                <w:sz w:val="24"/>
                <w:szCs w:val="24"/>
              </w:rPr>
              <w:t xml:space="preserve">) Clothing allowance – to either be paid to young </w:t>
            </w:r>
            <w:r>
              <w:rPr>
                <w:sz w:val="24"/>
                <w:szCs w:val="24"/>
              </w:rPr>
              <w:lastRenderedPageBreak/>
              <w:t>person or spent on clothing they choose.</w:t>
            </w:r>
          </w:p>
        </w:tc>
        <w:tc>
          <w:tcPr>
            <w:tcW w:w="2217" w:type="dxa"/>
          </w:tcPr>
          <w:p w14:paraId="72650817" w14:textId="77777777" w:rsidR="00BD0543" w:rsidRPr="002B09A8" w:rsidRDefault="00BD0543" w:rsidP="00F74EC8">
            <w:pPr>
              <w:rPr>
                <w:sz w:val="24"/>
                <w:szCs w:val="24"/>
              </w:rPr>
            </w:pPr>
            <w:r>
              <w:rPr>
                <w:sz w:val="24"/>
                <w:szCs w:val="24"/>
              </w:rPr>
              <w:lastRenderedPageBreak/>
              <w:t>Until 18</w:t>
            </w:r>
            <w:r w:rsidRPr="00882F87">
              <w:rPr>
                <w:sz w:val="24"/>
                <w:szCs w:val="24"/>
                <w:vertAlign w:val="superscript"/>
              </w:rPr>
              <w:t>th</w:t>
            </w:r>
            <w:r>
              <w:rPr>
                <w:sz w:val="24"/>
                <w:szCs w:val="24"/>
              </w:rPr>
              <w:t xml:space="preserve"> birthday</w:t>
            </w:r>
          </w:p>
        </w:tc>
        <w:tc>
          <w:tcPr>
            <w:tcW w:w="2156" w:type="dxa"/>
          </w:tcPr>
          <w:p w14:paraId="28F45D68" w14:textId="77777777" w:rsidR="00BD0543" w:rsidRPr="002B09A8" w:rsidRDefault="00BD0543" w:rsidP="00F74EC8">
            <w:pPr>
              <w:rPr>
                <w:sz w:val="24"/>
                <w:szCs w:val="24"/>
              </w:rPr>
            </w:pPr>
            <w:r>
              <w:rPr>
                <w:sz w:val="24"/>
                <w:szCs w:val="24"/>
              </w:rPr>
              <w:t>N/A</w:t>
            </w:r>
          </w:p>
        </w:tc>
        <w:tc>
          <w:tcPr>
            <w:tcW w:w="2091" w:type="dxa"/>
          </w:tcPr>
          <w:p w14:paraId="41B02CC8" w14:textId="77777777" w:rsidR="00BD0543" w:rsidRPr="002B09A8" w:rsidRDefault="00BD0543" w:rsidP="00F74EC8">
            <w:pPr>
              <w:rPr>
                <w:sz w:val="24"/>
                <w:szCs w:val="24"/>
              </w:rPr>
            </w:pPr>
            <w:r>
              <w:rPr>
                <w:sz w:val="24"/>
                <w:szCs w:val="24"/>
              </w:rPr>
              <w:t>£84</w:t>
            </w:r>
          </w:p>
        </w:tc>
      </w:tr>
      <w:tr w:rsidR="00BD0543" w:rsidRPr="002B09A8" w14:paraId="6BD6275E" w14:textId="77777777" w:rsidTr="00F74EC8">
        <w:tc>
          <w:tcPr>
            <w:tcW w:w="2456" w:type="dxa"/>
          </w:tcPr>
          <w:p w14:paraId="4D2A09FD" w14:textId="77777777" w:rsidR="00BD0543" w:rsidRPr="002B09A8" w:rsidRDefault="00BD0543" w:rsidP="00F74EC8">
            <w:pPr>
              <w:rPr>
                <w:sz w:val="24"/>
                <w:szCs w:val="24"/>
              </w:rPr>
            </w:pPr>
            <w:r w:rsidRPr="002B09A8">
              <w:rPr>
                <w:sz w:val="24"/>
                <w:szCs w:val="24"/>
              </w:rPr>
              <w:t xml:space="preserve">18+ </w:t>
            </w:r>
          </w:p>
        </w:tc>
        <w:tc>
          <w:tcPr>
            <w:tcW w:w="2217" w:type="dxa"/>
          </w:tcPr>
          <w:p w14:paraId="60CE0EAB" w14:textId="77777777" w:rsidR="00BD0543" w:rsidRPr="002B09A8" w:rsidRDefault="00BD0543" w:rsidP="00F74EC8">
            <w:pPr>
              <w:rPr>
                <w:sz w:val="24"/>
                <w:szCs w:val="24"/>
              </w:rPr>
            </w:pPr>
            <w:r w:rsidRPr="002B09A8">
              <w:rPr>
                <w:sz w:val="24"/>
                <w:szCs w:val="24"/>
              </w:rPr>
              <w:t>5 weeks</w:t>
            </w:r>
          </w:p>
        </w:tc>
        <w:tc>
          <w:tcPr>
            <w:tcW w:w="2156" w:type="dxa"/>
          </w:tcPr>
          <w:p w14:paraId="5C159534" w14:textId="77777777" w:rsidR="00BD0543" w:rsidRPr="002B09A8" w:rsidRDefault="00BD0543" w:rsidP="00F74EC8">
            <w:pPr>
              <w:rPr>
                <w:sz w:val="24"/>
                <w:szCs w:val="24"/>
              </w:rPr>
            </w:pPr>
            <w:r w:rsidRPr="002B09A8">
              <w:rPr>
                <w:sz w:val="24"/>
                <w:szCs w:val="24"/>
              </w:rPr>
              <w:t>£7</w:t>
            </w:r>
            <w:r>
              <w:rPr>
                <w:sz w:val="24"/>
                <w:szCs w:val="24"/>
              </w:rPr>
              <w:t>3.15</w:t>
            </w:r>
          </w:p>
        </w:tc>
        <w:tc>
          <w:tcPr>
            <w:tcW w:w="2091" w:type="dxa"/>
          </w:tcPr>
          <w:p w14:paraId="4309D8FD" w14:textId="77777777" w:rsidR="00BD0543" w:rsidRPr="002B09A8" w:rsidRDefault="00BD0543" w:rsidP="00F74EC8">
            <w:pPr>
              <w:rPr>
                <w:sz w:val="24"/>
                <w:szCs w:val="24"/>
              </w:rPr>
            </w:pPr>
          </w:p>
        </w:tc>
      </w:tr>
      <w:tr w:rsidR="00BD0543" w:rsidRPr="002B09A8" w14:paraId="7D03CF9B" w14:textId="77777777" w:rsidTr="00F74EC8">
        <w:tc>
          <w:tcPr>
            <w:tcW w:w="2456" w:type="dxa"/>
          </w:tcPr>
          <w:p w14:paraId="11B1299A" w14:textId="77777777" w:rsidR="00BD0543" w:rsidRPr="002B09A8" w:rsidRDefault="00BD0543" w:rsidP="00F74EC8">
            <w:pPr>
              <w:rPr>
                <w:sz w:val="24"/>
                <w:szCs w:val="24"/>
              </w:rPr>
            </w:pPr>
            <w:r w:rsidRPr="002B09A8">
              <w:rPr>
                <w:sz w:val="24"/>
                <w:szCs w:val="24"/>
              </w:rPr>
              <w:t xml:space="preserve">Unaccompanied </w:t>
            </w:r>
            <w:proofErr w:type="gramStart"/>
            <w:r w:rsidRPr="002B09A8">
              <w:rPr>
                <w:sz w:val="24"/>
                <w:szCs w:val="24"/>
              </w:rPr>
              <w:t>Asylum Seeking</w:t>
            </w:r>
            <w:proofErr w:type="gramEnd"/>
            <w:r w:rsidRPr="002B09A8">
              <w:rPr>
                <w:sz w:val="24"/>
                <w:szCs w:val="24"/>
              </w:rPr>
              <w:t xml:space="preserve"> </w:t>
            </w:r>
            <w:r>
              <w:rPr>
                <w:sz w:val="24"/>
                <w:szCs w:val="24"/>
              </w:rPr>
              <w:t>Y</w:t>
            </w:r>
            <w:r w:rsidRPr="002B09A8">
              <w:rPr>
                <w:sz w:val="24"/>
                <w:szCs w:val="24"/>
              </w:rPr>
              <w:t xml:space="preserve">oung </w:t>
            </w:r>
            <w:r>
              <w:rPr>
                <w:sz w:val="24"/>
                <w:szCs w:val="24"/>
              </w:rPr>
              <w:t>P</w:t>
            </w:r>
            <w:r w:rsidRPr="002B09A8">
              <w:rPr>
                <w:sz w:val="24"/>
                <w:szCs w:val="24"/>
              </w:rPr>
              <w:t xml:space="preserve">erson aged 18+ </w:t>
            </w:r>
          </w:p>
        </w:tc>
        <w:tc>
          <w:tcPr>
            <w:tcW w:w="2217" w:type="dxa"/>
          </w:tcPr>
          <w:p w14:paraId="5495B483" w14:textId="77777777" w:rsidR="00BD0543" w:rsidRPr="002B09A8" w:rsidRDefault="00BD0543" w:rsidP="00F74EC8">
            <w:pPr>
              <w:rPr>
                <w:sz w:val="24"/>
                <w:szCs w:val="24"/>
              </w:rPr>
            </w:pPr>
            <w:r w:rsidRPr="002B09A8">
              <w:rPr>
                <w:sz w:val="24"/>
                <w:szCs w:val="24"/>
              </w:rPr>
              <w:t>Until immigration status confirmed</w:t>
            </w:r>
          </w:p>
        </w:tc>
        <w:tc>
          <w:tcPr>
            <w:tcW w:w="2156" w:type="dxa"/>
          </w:tcPr>
          <w:p w14:paraId="0E3AEEF1" w14:textId="77777777" w:rsidR="00BD0543" w:rsidRPr="002B09A8" w:rsidRDefault="00BD0543" w:rsidP="00F74EC8">
            <w:pPr>
              <w:rPr>
                <w:sz w:val="24"/>
                <w:szCs w:val="24"/>
              </w:rPr>
            </w:pPr>
            <w:r w:rsidRPr="002B09A8">
              <w:rPr>
                <w:sz w:val="24"/>
                <w:szCs w:val="24"/>
              </w:rPr>
              <w:t>£7</w:t>
            </w:r>
            <w:r>
              <w:rPr>
                <w:sz w:val="24"/>
                <w:szCs w:val="24"/>
              </w:rPr>
              <w:t>3.15</w:t>
            </w:r>
          </w:p>
        </w:tc>
        <w:tc>
          <w:tcPr>
            <w:tcW w:w="2091" w:type="dxa"/>
          </w:tcPr>
          <w:p w14:paraId="05ED55DE" w14:textId="77777777" w:rsidR="00BD0543" w:rsidRPr="002B09A8" w:rsidRDefault="00BD0543" w:rsidP="00F74EC8">
            <w:pPr>
              <w:rPr>
                <w:sz w:val="24"/>
                <w:szCs w:val="24"/>
              </w:rPr>
            </w:pPr>
          </w:p>
        </w:tc>
      </w:tr>
      <w:tr w:rsidR="00BD0543" w:rsidRPr="002B09A8" w14:paraId="39B096B7" w14:textId="77777777" w:rsidTr="00F74EC8">
        <w:tc>
          <w:tcPr>
            <w:tcW w:w="2456" w:type="dxa"/>
          </w:tcPr>
          <w:p w14:paraId="164062B9" w14:textId="77777777" w:rsidR="00BD0543" w:rsidRPr="002B09A8" w:rsidRDefault="00BD0543" w:rsidP="00F74EC8">
            <w:pPr>
              <w:rPr>
                <w:sz w:val="24"/>
                <w:szCs w:val="24"/>
              </w:rPr>
            </w:pPr>
            <w:r w:rsidRPr="002B09A8">
              <w:rPr>
                <w:sz w:val="24"/>
                <w:szCs w:val="24"/>
              </w:rPr>
              <w:t xml:space="preserve">Unaccompanied </w:t>
            </w:r>
            <w:proofErr w:type="gramStart"/>
            <w:r w:rsidRPr="002B09A8">
              <w:rPr>
                <w:sz w:val="24"/>
                <w:szCs w:val="24"/>
              </w:rPr>
              <w:t>Asylum Seeking</w:t>
            </w:r>
            <w:proofErr w:type="gramEnd"/>
            <w:r w:rsidRPr="002B09A8">
              <w:rPr>
                <w:sz w:val="24"/>
                <w:szCs w:val="24"/>
              </w:rPr>
              <w:t xml:space="preserve"> </w:t>
            </w:r>
            <w:r>
              <w:rPr>
                <w:sz w:val="24"/>
                <w:szCs w:val="24"/>
              </w:rPr>
              <w:t>Y</w:t>
            </w:r>
            <w:r w:rsidRPr="002B09A8">
              <w:rPr>
                <w:sz w:val="24"/>
                <w:szCs w:val="24"/>
              </w:rPr>
              <w:t xml:space="preserve">oung </w:t>
            </w:r>
            <w:r>
              <w:rPr>
                <w:sz w:val="24"/>
                <w:szCs w:val="24"/>
              </w:rPr>
              <w:t>P</w:t>
            </w:r>
            <w:r w:rsidRPr="002B09A8">
              <w:rPr>
                <w:sz w:val="24"/>
                <w:szCs w:val="24"/>
              </w:rPr>
              <w:t>erson who is appeal rights exhausted</w:t>
            </w:r>
          </w:p>
        </w:tc>
        <w:tc>
          <w:tcPr>
            <w:tcW w:w="2217" w:type="dxa"/>
          </w:tcPr>
          <w:p w14:paraId="3F181EF6" w14:textId="77777777" w:rsidR="00BD0543" w:rsidRPr="002B09A8" w:rsidRDefault="00BD0543" w:rsidP="00F74EC8">
            <w:pPr>
              <w:rPr>
                <w:sz w:val="24"/>
                <w:szCs w:val="24"/>
              </w:rPr>
            </w:pPr>
            <w:r w:rsidRPr="002B09A8">
              <w:rPr>
                <w:sz w:val="24"/>
                <w:szCs w:val="24"/>
              </w:rPr>
              <w:t>Pending outcome of human rights assessment</w:t>
            </w:r>
          </w:p>
        </w:tc>
        <w:tc>
          <w:tcPr>
            <w:tcW w:w="2156" w:type="dxa"/>
          </w:tcPr>
          <w:p w14:paraId="1B688F59" w14:textId="77777777" w:rsidR="00BD0543" w:rsidRPr="002B09A8" w:rsidRDefault="00BD0543" w:rsidP="00F74EC8">
            <w:pPr>
              <w:rPr>
                <w:sz w:val="24"/>
                <w:szCs w:val="24"/>
              </w:rPr>
            </w:pPr>
            <w:r w:rsidRPr="002B09A8">
              <w:rPr>
                <w:sz w:val="24"/>
                <w:szCs w:val="24"/>
              </w:rPr>
              <w:t>£49.18</w:t>
            </w:r>
          </w:p>
        </w:tc>
        <w:tc>
          <w:tcPr>
            <w:tcW w:w="2091" w:type="dxa"/>
          </w:tcPr>
          <w:p w14:paraId="155003DB" w14:textId="77777777" w:rsidR="00BD0543" w:rsidRPr="002B09A8" w:rsidRDefault="00BD0543" w:rsidP="00F74EC8">
            <w:pPr>
              <w:rPr>
                <w:sz w:val="24"/>
                <w:szCs w:val="24"/>
              </w:rPr>
            </w:pPr>
          </w:p>
        </w:tc>
      </w:tr>
    </w:tbl>
    <w:p w14:paraId="52199BC4" w14:textId="77777777" w:rsidR="00137B0E" w:rsidRDefault="00137B0E" w:rsidP="00137B0E">
      <w:pPr>
        <w:spacing w:after="0" w:line="240" w:lineRule="auto"/>
        <w:rPr>
          <w:sz w:val="24"/>
          <w:szCs w:val="24"/>
        </w:rPr>
      </w:pPr>
    </w:p>
    <w:p w14:paraId="3B799E72" w14:textId="77777777" w:rsidR="00137B0E" w:rsidRPr="002B09A8" w:rsidRDefault="00137B0E" w:rsidP="00137B0E">
      <w:pPr>
        <w:spacing w:after="0" w:line="240" w:lineRule="auto"/>
        <w:rPr>
          <w:sz w:val="24"/>
          <w:szCs w:val="24"/>
        </w:rPr>
      </w:pPr>
    </w:p>
    <w:p w14:paraId="43C05900" w14:textId="77777777" w:rsidR="00137B0E" w:rsidRPr="001542C3" w:rsidRDefault="00137B0E" w:rsidP="001542C3">
      <w:pPr>
        <w:pStyle w:val="Heading2"/>
        <w:rPr>
          <w:rFonts w:eastAsia="Tahoma"/>
          <w:b/>
          <w:bCs/>
          <w:color w:val="000000" w:themeColor="text1"/>
        </w:rPr>
      </w:pPr>
      <w:r w:rsidRPr="001542C3">
        <w:rPr>
          <w:rFonts w:eastAsia="Tahoma"/>
          <w:b/>
          <w:bCs/>
          <w:color w:val="000000" w:themeColor="text1"/>
        </w:rPr>
        <w:t xml:space="preserve">Deposits and Rent in Advance </w:t>
      </w:r>
    </w:p>
    <w:p w14:paraId="452329D2" w14:textId="77777777" w:rsidR="00137B0E" w:rsidRPr="002B09A8" w:rsidRDefault="00137B0E" w:rsidP="00137B0E">
      <w:pPr>
        <w:tabs>
          <w:tab w:val="left" w:pos="4298"/>
          <w:tab w:val="left" w:pos="9120"/>
        </w:tabs>
        <w:spacing w:after="0" w:line="240" w:lineRule="auto"/>
        <w:rPr>
          <w:rFonts w:ascii="Amasis MT Pro Black" w:hAnsi="Amasis MT Pro Black"/>
          <w:b/>
          <w:bCs/>
          <w:color w:val="008796"/>
          <w:sz w:val="24"/>
          <w:szCs w:val="24"/>
        </w:rPr>
      </w:pPr>
    </w:p>
    <w:p w14:paraId="7A9F5767" w14:textId="77777777" w:rsidR="00055720" w:rsidRDefault="00055720" w:rsidP="00055720">
      <w:pPr>
        <w:spacing w:after="0" w:line="240" w:lineRule="auto"/>
        <w:rPr>
          <w:sz w:val="24"/>
          <w:szCs w:val="24"/>
        </w:rPr>
      </w:pPr>
      <w:r w:rsidRPr="002B09A8">
        <w:rPr>
          <w:sz w:val="24"/>
          <w:szCs w:val="24"/>
        </w:rPr>
        <w:t xml:space="preserve">Where a </w:t>
      </w:r>
      <w:r>
        <w:rPr>
          <w:sz w:val="24"/>
          <w:szCs w:val="24"/>
        </w:rPr>
        <w:t>Y</w:t>
      </w:r>
      <w:r w:rsidRPr="002B09A8">
        <w:rPr>
          <w:sz w:val="24"/>
          <w:szCs w:val="24"/>
        </w:rPr>
        <w:t xml:space="preserve">oung </w:t>
      </w:r>
      <w:r>
        <w:rPr>
          <w:sz w:val="24"/>
          <w:szCs w:val="24"/>
        </w:rPr>
        <w:t>P</w:t>
      </w:r>
      <w:r w:rsidRPr="002B09A8">
        <w:rPr>
          <w:sz w:val="24"/>
          <w:szCs w:val="24"/>
        </w:rPr>
        <w:t>erson has access to local authority housing or housing association independent accommodation a deposit and rent in advance may be required.</w:t>
      </w:r>
    </w:p>
    <w:p w14:paraId="4DE90F44" w14:textId="77777777" w:rsidR="00055720" w:rsidRPr="002B09A8" w:rsidRDefault="00055720" w:rsidP="00055720">
      <w:pPr>
        <w:spacing w:after="0" w:line="240" w:lineRule="auto"/>
        <w:rPr>
          <w:sz w:val="24"/>
          <w:szCs w:val="24"/>
        </w:rPr>
      </w:pPr>
    </w:p>
    <w:p w14:paraId="00FB7F7F" w14:textId="77777777" w:rsidR="00055720" w:rsidRDefault="00055720" w:rsidP="00055720">
      <w:pPr>
        <w:spacing w:after="0" w:line="240" w:lineRule="auto"/>
        <w:rPr>
          <w:sz w:val="24"/>
          <w:szCs w:val="24"/>
        </w:rPr>
      </w:pPr>
      <w:r w:rsidRPr="002B09A8">
        <w:rPr>
          <w:sz w:val="24"/>
          <w:szCs w:val="24"/>
        </w:rPr>
        <w:t xml:space="preserve">In exceptional circumstances and depending on an assessment of need a deposit and rent in advance may be considered if a </w:t>
      </w:r>
      <w:r>
        <w:rPr>
          <w:sz w:val="24"/>
          <w:szCs w:val="24"/>
        </w:rPr>
        <w:t>Y</w:t>
      </w:r>
      <w:r w:rsidRPr="002B09A8">
        <w:rPr>
          <w:sz w:val="24"/>
          <w:szCs w:val="24"/>
        </w:rPr>
        <w:t xml:space="preserve">oung </w:t>
      </w:r>
      <w:r>
        <w:rPr>
          <w:sz w:val="24"/>
          <w:szCs w:val="24"/>
        </w:rPr>
        <w:t>P</w:t>
      </w:r>
      <w:r w:rsidRPr="002B09A8">
        <w:rPr>
          <w:sz w:val="24"/>
          <w:szCs w:val="24"/>
        </w:rPr>
        <w:t xml:space="preserve">erson would be at risk of homelessness without this support. </w:t>
      </w:r>
    </w:p>
    <w:p w14:paraId="4B56CBCE" w14:textId="77777777" w:rsidR="00055720" w:rsidRDefault="00055720" w:rsidP="00055720">
      <w:pPr>
        <w:spacing w:after="0" w:line="240" w:lineRule="auto"/>
        <w:rPr>
          <w:sz w:val="24"/>
          <w:szCs w:val="24"/>
        </w:rPr>
      </w:pPr>
    </w:p>
    <w:p w14:paraId="5BD57F2B" w14:textId="77777777" w:rsidR="00055720" w:rsidRPr="002B09A8" w:rsidRDefault="00055720" w:rsidP="00055720">
      <w:pPr>
        <w:spacing w:after="0" w:line="240" w:lineRule="auto"/>
        <w:rPr>
          <w:sz w:val="24"/>
          <w:szCs w:val="24"/>
        </w:rPr>
      </w:pPr>
      <w:r w:rsidRPr="002B09A8">
        <w:rPr>
          <w:sz w:val="24"/>
          <w:szCs w:val="24"/>
        </w:rPr>
        <w:t xml:space="preserve">Where </w:t>
      </w:r>
      <w:r>
        <w:rPr>
          <w:sz w:val="24"/>
          <w:szCs w:val="24"/>
        </w:rPr>
        <w:t>Y</w:t>
      </w:r>
      <w:r w:rsidRPr="002B09A8">
        <w:rPr>
          <w:sz w:val="24"/>
          <w:szCs w:val="24"/>
        </w:rPr>
        <w:t xml:space="preserve">oung </w:t>
      </w:r>
      <w:r>
        <w:rPr>
          <w:sz w:val="24"/>
          <w:szCs w:val="24"/>
        </w:rPr>
        <w:t>P</w:t>
      </w:r>
      <w:r w:rsidRPr="002B09A8">
        <w:rPr>
          <w:sz w:val="24"/>
          <w:szCs w:val="24"/>
        </w:rPr>
        <w:t>eople are moving into private sector independent accommodation, workers should check if homeless prevention or discretionary housing payment (DHP) funding can be applied. Where needed, a deposit and rent in advance will be provided if the rent level falls within the given Local Housing Allowance rate for that area.</w:t>
      </w:r>
    </w:p>
    <w:p w14:paraId="287C780D" w14:textId="77777777" w:rsidR="00055720" w:rsidRPr="002B09A8" w:rsidRDefault="00055720" w:rsidP="00055720">
      <w:pPr>
        <w:spacing w:after="0" w:line="240" w:lineRule="auto"/>
        <w:rPr>
          <w:sz w:val="24"/>
          <w:szCs w:val="24"/>
        </w:rPr>
      </w:pPr>
    </w:p>
    <w:p w14:paraId="4A1665FC" w14:textId="77777777" w:rsidR="00055720" w:rsidRPr="002B09A8" w:rsidRDefault="00055720" w:rsidP="00055720">
      <w:pPr>
        <w:spacing w:after="0" w:line="240" w:lineRule="auto"/>
        <w:rPr>
          <w:sz w:val="24"/>
          <w:szCs w:val="24"/>
        </w:rPr>
      </w:pPr>
      <w:r w:rsidRPr="002B09A8">
        <w:rPr>
          <w:sz w:val="24"/>
          <w:szCs w:val="24"/>
        </w:rPr>
        <w:t>Personal Advis</w:t>
      </w:r>
      <w:r>
        <w:rPr>
          <w:sz w:val="24"/>
          <w:szCs w:val="24"/>
        </w:rPr>
        <w:t>o</w:t>
      </w:r>
      <w:r w:rsidRPr="002B09A8">
        <w:rPr>
          <w:sz w:val="24"/>
          <w:szCs w:val="24"/>
        </w:rPr>
        <w:t xml:space="preserve">rs should check if a ‘Rent Deposit Scheme’ or ‘Bond Scheme’ exists in the area the </w:t>
      </w:r>
      <w:r>
        <w:rPr>
          <w:sz w:val="24"/>
          <w:szCs w:val="24"/>
        </w:rPr>
        <w:t>Y</w:t>
      </w:r>
      <w:r w:rsidRPr="002B09A8">
        <w:rPr>
          <w:sz w:val="24"/>
          <w:szCs w:val="24"/>
        </w:rPr>
        <w:t xml:space="preserve">oung </w:t>
      </w:r>
      <w:r>
        <w:rPr>
          <w:sz w:val="24"/>
          <w:szCs w:val="24"/>
        </w:rPr>
        <w:t>P</w:t>
      </w:r>
      <w:r w:rsidRPr="002B09A8">
        <w:rPr>
          <w:sz w:val="24"/>
          <w:szCs w:val="24"/>
        </w:rPr>
        <w:t xml:space="preserve">erson is aiming to live and/or what ‘Rent Deposit Protect Scheme’ the letting agent/landlord uses. Many local authority housing departments operate Deposit Guarantee Schemes that offers landlords a legally binding deposit bond in place of a cash deposit. </w:t>
      </w:r>
    </w:p>
    <w:p w14:paraId="58535787" w14:textId="77777777" w:rsidR="00055720" w:rsidRPr="002B09A8" w:rsidRDefault="00055720" w:rsidP="00055720">
      <w:pPr>
        <w:spacing w:after="0" w:line="240" w:lineRule="auto"/>
        <w:rPr>
          <w:sz w:val="24"/>
          <w:szCs w:val="24"/>
        </w:rPr>
      </w:pPr>
    </w:p>
    <w:p w14:paraId="1051ADDD" w14:textId="77777777" w:rsidR="00055720" w:rsidRPr="002B09A8" w:rsidRDefault="00055720" w:rsidP="00055720">
      <w:pPr>
        <w:spacing w:after="0" w:line="240" w:lineRule="auto"/>
        <w:rPr>
          <w:sz w:val="24"/>
          <w:szCs w:val="24"/>
        </w:rPr>
      </w:pPr>
      <w:r w:rsidRPr="002B09A8">
        <w:rPr>
          <w:sz w:val="24"/>
          <w:szCs w:val="24"/>
        </w:rPr>
        <w:t xml:space="preserve">From April 2007, landlords and agents have, by law, had to sign up to one of three Government-backed schemes when they take a deposit. These schemes aim to ensure that letting agents, landlords and tenants have access to independent deposit protection. The Tenant Fees Act 2019 came into force on the 1st of June 2019 and as result tenancy deposits are capped, and most fees charged in connection with a tenancy are banned. </w:t>
      </w:r>
      <w:hyperlink r:id="rId5" w:history="1">
        <w:r w:rsidRPr="002B09A8">
          <w:rPr>
            <w:rStyle w:val="Hyperlink"/>
            <w:rFonts w:cs="Arial"/>
            <w:sz w:val="24"/>
            <w:szCs w:val="24"/>
          </w:rPr>
          <w:t>Tenant Fees Act Guidance 2019.</w:t>
        </w:r>
      </w:hyperlink>
      <w:r w:rsidRPr="002B09A8">
        <w:rPr>
          <w:sz w:val="24"/>
          <w:szCs w:val="24"/>
        </w:rPr>
        <w:t xml:space="preserve"> </w:t>
      </w:r>
    </w:p>
    <w:p w14:paraId="2887A644" w14:textId="77777777" w:rsidR="00055720" w:rsidRPr="002B09A8" w:rsidRDefault="00055720" w:rsidP="00055720">
      <w:pPr>
        <w:spacing w:after="0" w:line="240" w:lineRule="auto"/>
        <w:rPr>
          <w:sz w:val="24"/>
          <w:szCs w:val="24"/>
        </w:rPr>
      </w:pPr>
    </w:p>
    <w:p w14:paraId="77025445" w14:textId="77777777" w:rsidR="00055720" w:rsidRDefault="00055720" w:rsidP="00055720">
      <w:pPr>
        <w:spacing w:after="0" w:line="240" w:lineRule="auto"/>
        <w:rPr>
          <w:sz w:val="24"/>
          <w:szCs w:val="24"/>
        </w:rPr>
      </w:pPr>
      <w:r w:rsidRPr="002B09A8">
        <w:rPr>
          <w:sz w:val="24"/>
          <w:szCs w:val="24"/>
        </w:rPr>
        <w:t>Milton Keynes City Council cannot act as a guarantee for rented properties.</w:t>
      </w:r>
    </w:p>
    <w:p w14:paraId="55091BA6" w14:textId="77777777" w:rsidR="00137B0E" w:rsidRDefault="00137B0E" w:rsidP="00137B0E">
      <w:pPr>
        <w:jc w:val="both"/>
      </w:pPr>
    </w:p>
    <w:p w14:paraId="597683BF" w14:textId="77777777" w:rsidR="00137B0E" w:rsidRPr="0048166E" w:rsidRDefault="00137B0E" w:rsidP="001542C3">
      <w:pPr>
        <w:pStyle w:val="Heading2"/>
      </w:pPr>
      <w:r>
        <w:t>Council Tax</w:t>
      </w:r>
    </w:p>
    <w:p w14:paraId="25D3C756" w14:textId="77777777" w:rsidR="008001FA" w:rsidRDefault="008001FA" w:rsidP="008001FA">
      <w:pPr>
        <w:spacing w:after="0" w:line="240" w:lineRule="auto"/>
        <w:rPr>
          <w:sz w:val="24"/>
          <w:szCs w:val="24"/>
        </w:rPr>
      </w:pPr>
      <w:r w:rsidRPr="002B09A8">
        <w:rPr>
          <w:sz w:val="24"/>
          <w:szCs w:val="24"/>
        </w:rPr>
        <w:t xml:space="preserve">Milton Keynes City Council has made a pledge to all Care Experienced </w:t>
      </w:r>
      <w:r>
        <w:rPr>
          <w:sz w:val="24"/>
          <w:szCs w:val="24"/>
        </w:rPr>
        <w:t>Y</w:t>
      </w:r>
      <w:r w:rsidRPr="002B09A8">
        <w:rPr>
          <w:sz w:val="24"/>
          <w:szCs w:val="24"/>
        </w:rPr>
        <w:t xml:space="preserve">oung </w:t>
      </w:r>
      <w:r>
        <w:rPr>
          <w:sz w:val="24"/>
          <w:szCs w:val="24"/>
        </w:rPr>
        <w:t>P</w:t>
      </w:r>
      <w:r w:rsidRPr="002B09A8">
        <w:rPr>
          <w:sz w:val="24"/>
          <w:szCs w:val="24"/>
        </w:rPr>
        <w:t>eople who were in Milton Keynes City Council’s care to pay their Council Tax until the age of 25 years.</w:t>
      </w:r>
    </w:p>
    <w:p w14:paraId="4892FE44" w14:textId="77777777" w:rsidR="008001FA" w:rsidRDefault="008001FA" w:rsidP="008001FA">
      <w:pPr>
        <w:spacing w:after="0" w:line="240" w:lineRule="auto"/>
        <w:rPr>
          <w:sz w:val="24"/>
          <w:szCs w:val="24"/>
        </w:rPr>
      </w:pPr>
    </w:p>
    <w:p w14:paraId="4A31503E" w14:textId="77777777" w:rsidR="008001FA" w:rsidRDefault="008001FA" w:rsidP="008001FA">
      <w:pPr>
        <w:spacing w:after="0" w:line="240" w:lineRule="auto"/>
        <w:rPr>
          <w:sz w:val="24"/>
          <w:szCs w:val="24"/>
        </w:rPr>
      </w:pPr>
      <w:r w:rsidRPr="002B09A8">
        <w:rPr>
          <w:sz w:val="24"/>
          <w:szCs w:val="24"/>
        </w:rPr>
        <w:lastRenderedPageBreak/>
        <w:t xml:space="preserve">The Personal Advisor will support the </w:t>
      </w:r>
      <w:r>
        <w:rPr>
          <w:sz w:val="24"/>
          <w:szCs w:val="24"/>
        </w:rPr>
        <w:t>Y</w:t>
      </w:r>
      <w:r w:rsidRPr="002B09A8">
        <w:rPr>
          <w:sz w:val="24"/>
          <w:szCs w:val="24"/>
        </w:rPr>
        <w:t xml:space="preserve">oung </w:t>
      </w:r>
      <w:r>
        <w:rPr>
          <w:sz w:val="24"/>
          <w:szCs w:val="24"/>
        </w:rPr>
        <w:t>P</w:t>
      </w:r>
      <w:r w:rsidRPr="002B09A8">
        <w:rPr>
          <w:sz w:val="24"/>
          <w:szCs w:val="24"/>
        </w:rPr>
        <w:t xml:space="preserve">erson to ensure they are exempt from paying the tax to Milton Keynes City Council. If they are living out of area their Personal Advisor will enquire to see if they are exempt from paying council tax in that area. </w:t>
      </w:r>
    </w:p>
    <w:p w14:paraId="60E036AF" w14:textId="77777777" w:rsidR="008001FA" w:rsidRDefault="008001FA" w:rsidP="008001FA">
      <w:pPr>
        <w:spacing w:after="0" w:line="240" w:lineRule="auto"/>
        <w:rPr>
          <w:sz w:val="24"/>
          <w:szCs w:val="24"/>
        </w:rPr>
      </w:pPr>
    </w:p>
    <w:p w14:paraId="149EC173" w14:textId="77777777" w:rsidR="008001FA" w:rsidRDefault="008001FA" w:rsidP="008001FA">
      <w:pPr>
        <w:spacing w:after="0" w:line="240" w:lineRule="auto"/>
        <w:rPr>
          <w:sz w:val="24"/>
          <w:szCs w:val="24"/>
        </w:rPr>
      </w:pPr>
      <w:r w:rsidRPr="002B09A8">
        <w:rPr>
          <w:sz w:val="24"/>
          <w:szCs w:val="24"/>
        </w:rPr>
        <w:t>However, they will need to ensure they keep in touch with their Personal Advisor and inform them if their circumstances change.</w:t>
      </w:r>
    </w:p>
    <w:p w14:paraId="563771BD" w14:textId="77777777" w:rsidR="00137B0E" w:rsidRDefault="00137B0E" w:rsidP="00137B0E">
      <w:pPr>
        <w:spacing w:after="0" w:line="240" w:lineRule="auto"/>
        <w:rPr>
          <w:sz w:val="24"/>
          <w:szCs w:val="24"/>
        </w:rPr>
      </w:pPr>
    </w:p>
    <w:p w14:paraId="2813360E" w14:textId="77777777" w:rsidR="00137B0E" w:rsidRPr="002B09A8" w:rsidRDefault="00137B0E" w:rsidP="00137B0E">
      <w:pPr>
        <w:spacing w:after="0" w:line="240" w:lineRule="auto"/>
        <w:rPr>
          <w:b/>
          <w:bCs/>
          <w:sz w:val="24"/>
          <w:szCs w:val="24"/>
        </w:rPr>
      </w:pPr>
    </w:p>
    <w:p w14:paraId="040D7B20" w14:textId="77777777" w:rsidR="00137B0E" w:rsidRDefault="00137B0E" w:rsidP="001542C3">
      <w:pPr>
        <w:pStyle w:val="Heading2"/>
        <w:rPr>
          <w:rFonts w:eastAsia="Tahoma"/>
          <w:b/>
          <w:bCs/>
          <w:color w:val="000000" w:themeColor="text1"/>
        </w:rPr>
      </w:pPr>
      <w:r w:rsidRPr="001542C3">
        <w:rPr>
          <w:rFonts w:eastAsia="Tahoma"/>
          <w:b/>
          <w:bCs/>
          <w:color w:val="000000" w:themeColor="text1"/>
        </w:rPr>
        <w:t>Celebration Allowances</w:t>
      </w:r>
    </w:p>
    <w:p w14:paraId="1FF81612" w14:textId="77777777" w:rsidR="001542C3" w:rsidRPr="001542C3" w:rsidRDefault="001542C3" w:rsidP="001542C3"/>
    <w:p w14:paraId="74F2824F" w14:textId="77777777" w:rsidR="005F2ED0" w:rsidRPr="002B09A8" w:rsidRDefault="005F2ED0" w:rsidP="005F2ED0">
      <w:pPr>
        <w:spacing w:after="0" w:line="240" w:lineRule="auto"/>
        <w:rPr>
          <w:b/>
          <w:bCs/>
          <w:sz w:val="24"/>
          <w:szCs w:val="24"/>
        </w:rPr>
      </w:pPr>
      <w:r w:rsidRPr="002B09A8">
        <w:rPr>
          <w:b/>
          <w:bCs/>
          <w:sz w:val="24"/>
          <w:szCs w:val="24"/>
        </w:rPr>
        <w:t>Birthday Allowance- payable for 18</w:t>
      </w:r>
      <w:r w:rsidRPr="002B09A8">
        <w:rPr>
          <w:b/>
          <w:bCs/>
          <w:sz w:val="24"/>
          <w:szCs w:val="24"/>
          <w:vertAlign w:val="superscript"/>
        </w:rPr>
        <w:t>th</w:t>
      </w:r>
      <w:r w:rsidRPr="002B09A8">
        <w:rPr>
          <w:b/>
          <w:bCs/>
          <w:sz w:val="24"/>
          <w:szCs w:val="24"/>
        </w:rPr>
        <w:t xml:space="preserve"> (£100.00) 19th (£50.00), 20th (£50.00) 21st (£100.00)</w:t>
      </w:r>
      <w:r>
        <w:rPr>
          <w:b/>
          <w:bCs/>
          <w:sz w:val="24"/>
          <w:szCs w:val="24"/>
        </w:rPr>
        <w:t>.</w:t>
      </w:r>
    </w:p>
    <w:p w14:paraId="167E0C8F" w14:textId="77777777" w:rsidR="005F2ED0" w:rsidRPr="002B09A8" w:rsidRDefault="005F2ED0" w:rsidP="005F2ED0">
      <w:pPr>
        <w:spacing w:after="0" w:line="240" w:lineRule="auto"/>
        <w:rPr>
          <w:sz w:val="24"/>
          <w:szCs w:val="24"/>
        </w:rPr>
      </w:pPr>
      <w:r w:rsidRPr="002B09A8">
        <w:rPr>
          <w:sz w:val="24"/>
          <w:szCs w:val="24"/>
        </w:rPr>
        <w:t xml:space="preserve">Depending on an assessment of need the birthday allowance can be used to purchase a gift or paid directly to the </w:t>
      </w:r>
      <w:r>
        <w:rPr>
          <w:sz w:val="24"/>
          <w:szCs w:val="24"/>
        </w:rPr>
        <w:t>Y</w:t>
      </w:r>
      <w:r w:rsidRPr="002B09A8">
        <w:rPr>
          <w:sz w:val="24"/>
          <w:szCs w:val="24"/>
        </w:rPr>
        <w:t xml:space="preserve">oung </w:t>
      </w:r>
      <w:r>
        <w:rPr>
          <w:sz w:val="24"/>
          <w:szCs w:val="24"/>
        </w:rPr>
        <w:t>P</w:t>
      </w:r>
      <w:r w:rsidRPr="002B09A8">
        <w:rPr>
          <w:sz w:val="24"/>
          <w:szCs w:val="24"/>
        </w:rPr>
        <w:t xml:space="preserve">erson. </w:t>
      </w:r>
    </w:p>
    <w:p w14:paraId="7CB4872A" w14:textId="77777777" w:rsidR="005F2ED0" w:rsidRPr="002B09A8" w:rsidRDefault="005F2ED0" w:rsidP="005F2ED0">
      <w:pPr>
        <w:spacing w:after="0" w:line="240" w:lineRule="auto"/>
        <w:rPr>
          <w:sz w:val="24"/>
          <w:szCs w:val="24"/>
        </w:rPr>
      </w:pPr>
    </w:p>
    <w:p w14:paraId="34B23F75" w14:textId="77777777" w:rsidR="005F2ED0" w:rsidRPr="002B09A8" w:rsidRDefault="005F2ED0" w:rsidP="005F2ED0">
      <w:pPr>
        <w:spacing w:after="0" w:line="240" w:lineRule="auto"/>
        <w:rPr>
          <w:sz w:val="24"/>
          <w:szCs w:val="24"/>
        </w:rPr>
      </w:pPr>
      <w:bookmarkStart w:id="4" w:name="_Hlk105536984"/>
      <w:r w:rsidRPr="002B09A8">
        <w:rPr>
          <w:sz w:val="24"/>
          <w:szCs w:val="24"/>
        </w:rPr>
        <w:t xml:space="preserve">Alternatively, the allowance can be given to a previous </w:t>
      </w:r>
      <w:r>
        <w:rPr>
          <w:sz w:val="24"/>
          <w:szCs w:val="24"/>
        </w:rPr>
        <w:t>F</w:t>
      </w:r>
      <w:r w:rsidRPr="002B09A8">
        <w:rPr>
          <w:sz w:val="24"/>
          <w:szCs w:val="24"/>
        </w:rPr>
        <w:t xml:space="preserve">oster </w:t>
      </w:r>
      <w:r>
        <w:rPr>
          <w:sz w:val="24"/>
          <w:szCs w:val="24"/>
        </w:rPr>
        <w:t>C</w:t>
      </w:r>
      <w:r w:rsidRPr="002B09A8">
        <w:rPr>
          <w:sz w:val="24"/>
          <w:szCs w:val="24"/>
        </w:rPr>
        <w:t>arer/</w:t>
      </w:r>
      <w:r>
        <w:rPr>
          <w:sz w:val="24"/>
          <w:szCs w:val="24"/>
        </w:rPr>
        <w:t>K</w:t>
      </w:r>
      <w:r w:rsidRPr="002B09A8">
        <w:rPr>
          <w:sz w:val="24"/>
          <w:szCs w:val="24"/>
        </w:rPr>
        <w:t xml:space="preserve">eyworker or </w:t>
      </w:r>
      <w:r>
        <w:rPr>
          <w:sz w:val="24"/>
          <w:szCs w:val="24"/>
        </w:rPr>
        <w:t>P</w:t>
      </w:r>
      <w:r w:rsidRPr="002B09A8">
        <w:rPr>
          <w:sz w:val="24"/>
          <w:szCs w:val="24"/>
        </w:rPr>
        <w:t xml:space="preserve">ersonal </w:t>
      </w:r>
      <w:r>
        <w:rPr>
          <w:sz w:val="24"/>
          <w:szCs w:val="24"/>
        </w:rPr>
        <w:t>A</w:t>
      </w:r>
      <w:r w:rsidRPr="002B09A8">
        <w:rPr>
          <w:sz w:val="24"/>
          <w:szCs w:val="24"/>
        </w:rPr>
        <w:t>dvis</w:t>
      </w:r>
      <w:r>
        <w:rPr>
          <w:sz w:val="24"/>
          <w:szCs w:val="24"/>
        </w:rPr>
        <w:t>o</w:t>
      </w:r>
      <w:r w:rsidRPr="002B09A8">
        <w:rPr>
          <w:sz w:val="24"/>
          <w:szCs w:val="24"/>
        </w:rPr>
        <w:t>r to purchase a gift</w:t>
      </w:r>
      <w:r>
        <w:rPr>
          <w:sz w:val="24"/>
          <w:szCs w:val="24"/>
        </w:rPr>
        <w:t xml:space="preserve"> </w:t>
      </w:r>
      <w:r w:rsidRPr="002B09A8">
        <w:rPr>
          <w:sz w:val="24"/>
          <w:szCs w:val="24"/>
        </w:rPr>
        <w:t xml:space="preserve">or contribute towards the cost of a celebration.  This can be discussed and agreed individually between the </w:t>
      </w:r>
      <w:r>
        <w:rPr>
          <w:sz w:val="24"/>
          <w:szCs w:val="24"/>
        </w:rPr>
        <w:t>Y</w:t>
      </w:r>
      <w:r w:rsidRPr="002B09A8">
        <w:rPr>
          <w:sz w:val="24"/>
          <w:szCs w:val="24"/>
        </w:rPr>
        <w:t xml:space="preserve">oung </w:t>
      </w:r>
      <w:r>
        <w:rPr>
          <w:sz w:val="24"/>
          <w:szCs w:val="24"/>
        </w:rPr>
        <w:t>P</w:t>
      </w:r>
      <w:r w:rsidRPr="002B09A8">
        <w:rPr>
          <w:sz w:val="24"/>
          <w:szCs w:val="24"/>
        </w:rPr>
        <w:t xml:space="preserve">erson and Personal Advisor. All </w:t>
      </w:r>
      <w:r>
        <w:rPr>
          <w:sz w:val="24"/>
          <w:szCs w:val="24"/>
        </w:rPr>
        <w:t>Y</w:t>
      </w:r>
      <w:r w:rsidRPr="002B09A8">
        <w:rPr>
          <w:sz w:val="24"/>
          <w:szCs w:val="24"/>
        </w:rPr>
        <w:t xml:space="preserve">oung </w:t>
      </w:r>
      <w:r>
        <w:rPr>
          <w:sz w:val="24"/>
          <w:szCs w:val="24"/>
        </w:rPr>
        <w:t>P</w:t>
      </w:r>
      <w:r w:rsidRPr="002B09A8">
        <w:rPr>
          <w:sz w:val="24"/>
          <w:szCs w:val="24"/>
        </w:rPr>
        <w:t xml:space="preserve">eople should receive a card. </w:t>
      </w:r>
    </w:p>
    <w:bookmarkEnd w:id="4"/>
    <w:p w14:paraId="3539463E" w14:textId="77777777" w:rsidR="005F2ED0" w:rsidRPr="002B09A8" w:rsidRDefault="005F2ED0" w:rsidP="005F2ED0">
      <w:pPr>
        <w:spacing w:after="0" w:line="240" w:lineRule="auto"/>
        <w:rPr>
          <w:sz w:val="24"/>
          <w:szCs w:val="24"/>
        </w:rPr>
      </w:pPr>
    </w:p>
    <w:p w14:paraId="71489116" w14:textId="77777777" w:rsidR="005F2ED0" w:rsidRPr="002B09A8" w:rsidRDefault="005F2ED0" w:rsidP="005F2ED0">
      <w:pPr>
        <w:spacing w:after="0" w:line="240" w:lineRule="auto"/>
        <w:rPr>
          <w:sz w:val="24"/>
          <w:szCs w:val="24"/>
        </w:rPr>
      </w:pPr>
      <w:r w:rsidRPr="002B09A8">
        <w:rPr>
          <w:sz w:val="24"/>
          <w:szCs w:val="24"/>
        </w:rPr>
        <w:t xml:space="preserve">Depending on an assessment of need it may be appropriate to take the </w:t>
      </w:r>
      <w:r>
        <w:rPr>
          <w:sz w:val="24"/>
          <w:szCs w:val="24"/>
        </w:rPr>
        <w:t>Y</w:t>
      </w:r>
      <w:r w:rsidRPr="002B09A8">
        <w:rPr>
          <w:sz w:val="24"/>
          <w:szCs w:val="24"/>
        </w:rPr>
        <w:t xml:space="preserve">oung </w:t>
      </w:r>
      <w:r>
        <w:rPr>
          <w:sz w:val="24"/>
          <w:szCs w:val="24"/>
        </w:rPr>
        <w:t>P</w:t>
      </w:r>
      <w:r w:rsidRPr="002B09A8">
        <w:rPr>
          <w:sz w:val="24"/>
          <w:szCs w:val="24"/>
        </w:rPr>
        <w:t xml:space="preserve">erson out for a birthday celebration meal for their </w:t>
      </w:r>
      <w:r>
        <w:rPr>
          <w:sz w:val="24"/>
          <w:szCs w:val="24"/>
        </w:rPr>
        <w:t>18</w:t>
      </w:r>
      <w:r w:rsidRPr="00813204">
        <w:rPr>
          <w:sz w:val="24"/>
          <w:szCs w:val="24"/>
          <w:vertAlign w:val="superscript"/>
        </w:rPr>
        <w:t>th</w:t>
      </w:r>
      <w:r>
        <w:rPr>
          <w:sz w:val="24"/>
          <w:szCs w:val="24"/>
        </w:rPr>
        <w:t xml:space="preserve"> and </w:t>
      </w:r>
      <w:r w:rsidRPr="002B09A8">
        <w:rPr>
          <w:sz w:val="24"/>
          <w:szCs w:val="24"/>
        </w:rPr>
        <w:t xml:space="preserve">21st birthday. This is up to a maximum of £40.00. </w:t>
      </w:r>
    </w:p>
    <w:p w14:paraId="07F2EDA9" w14:textId="77777777" w:rsidR="005F2ED0" w:rsidRPr="002B09A8" w:rsidRDefault="005F2ED0" w:rsidP="005F2ED0">
      <w:pPr>
        <w:spacing w:after="0" w:line="240" w:lineRule="auto"/>
        <w:rPr>
          <w:sz w:val="24"/>
          <w:szCs w:val="24"/>
        </w:rPr>
      </w:pPr>
    </w:p>
    <w:p w14:paraId="0D9418D5" w14:textId="77777777" w:rsidR="005F2ED0" w:rsidRDefault="005F2ED0" w:rsidP="005F2ED0">
      <w:pPr>
        <w:spacing w:after="0" w:line="240" w:lineRule="auto"/>
        <w:rPr>
          <w:sz w:val="24"/>
          <w:szCs w:val="24"/>
        </w:rPr>
      </w:pPr>
      <w:r w:rsidRPr="002B09A8">
        <w:rPr>
          <w:sz w:val="24"/>
          <w:szCs w:val="24"/>
        </w:rPr>
        <w:t xml:space="preserve">Young </w:t>
      </w:r>
      <w:r>
        <w:rPr>
          <w:sz w:val="24"/>
          <w:szCs w:val="24"/>
        </w:rPr>
        <w:t>P</w:t>
      </w:r>
      <w:r w:rsidRPr="002B09A8">
        <w:rPr>
          <w:sz w:val="24"/>
          <w:szCs w:val="24"/>
        </w:rPr>
        <w:t xml:space="preserve">eople in custody on their birthday should all receive a birthday card.  A birthday allowance of £25 can be provided for each of the above birthdays whilst the </w:t>
      </w:r>
      <w:r>
        <w:rPr>
          <w:sz w:val="24"/>
          <w:szCs w:val="24"/>
        </w:rPr>
        <w:t>Y</w:t>
      </w:r>
      <w:r w:rsidRPr="002B09A8">
        <w:rPr>
          <w:sz w:val="24"/>
          <w:szCs w:val="24"/>
        </w:rPr>
        <w:t xml:space="preserve">oung </w:t>
      </w:r>
      <w:r>
        <w:rPr>
          <w:sz w:val="24"/>
          <w:szCs w:val="24"/>
        </w:rPr>
        <w:t>P</w:t>
      </w:r>
      <w:r w:rsidRPr="002B09A8">
        <w:rPr>
          <w:sz w:val="24"/>
          <w:szCs w:val="24"/>
        </w:rPr>
        <w:t xml:space="preserve">erson is in custody. </w:t>
      </w:r>
    </w:p>
    <w:p w14:paraId="05894BD8" w14:textId="77777777" w:rsidR="005F2ED0" w:rsidRDefault="005F2ED0" w:rsidP="005F2ED0">
      <w:pPr>
        <w:spacing w:after="0" w:line="240" w:lineRule="auto"/>
        <w:rPr>
          <w:sz w:val="24"/>
          <w:szCs w:val="24"/>
        </w:rPr>
      </w:pPr>
    </w:p>
    <w:p w14:paraId="7F2F543D" w14:textId="77777777" w:rsidR="005F2ED0" w:rsidRDefault="005F2ED0" w:rsidP="005F2ED0">
      <w:pPr>
        <w:spacing w:after="0" w:line="240" w:lineRule="auto"/>
        <w:rPr>
          <w:sz w:val="24"/>
          <w:szCs w:val="24"/>
        </w:rPr>
      </w:pPr>
      <w:r w:rsidRPr="002B09A8">
        <w:rPr>
          <w:sz w:val="24"/>
          <w:szCs w:val="24"/>
        </w:rPr>
        <w:t xml:space="preserve">The remaining amount that they would have been entitled to if not in custody, should be made available to them on or before release. </w:t>
      </w:r>
    </w:p>
    <w:p w14:paraId="55BF9FE5" w14:textId="77777777" w:rsidR="005F2ED0" w:rsidRDefault="005F2ED0" w:rsidP="005F2ED0">
      <w:pPr>
        <w:spacing w:after="0" w:line="240" w:lineRule="auto"/>
        <w:rPr>
          <w:sz w:val="24"/>
          <w:szCs w:val="24"/>
        </w:rPr>
      </w:pPr>
    </w:p>
    <w:p w14:paraId="3365F839" w14:textId="77777777" w:rsidR="005F2ED0" w:rsidRPr="002B09A8" w:rsidRDefault="005F2ED0" w:rsidP="005F2ED0">
      <w:pPr>
        <w:spacing w:after="0" w:line="240" w:lineRule="auto"/>
        <w:rPr>
          <w:sz w:val="24"/>
          <w:szCs w:val="24"/>
        </w:rPr>
      </w:pPr>
      <w:r w:rsidRPr="002B09A8">
        <w:rPr>
          <w:sz w:val="24"/>
          <w:szCs w:val="24"/>
        </w:rPr>
        <w:t xml:space="preserve">This should be provided in consultation with the prison to ensure their regulations are adhered to and the </w:t>
      </w:r>
      <w:r>
        <w:rPr>
          <w:sz w:val="24"/>
          <w:szCs w:val="24"/>
        </w:rPr>
        <w:t>Y</w:t>
      </w:r>
      <w:r w:rsidRPr="002B09A8">
        <w:rPr>
          <w:sz w:val="24"/>
          <w:szCs w:val="24"/>
        </w:rPr>
        <w:t xml:space="preserve">oung </w:t>
      </w:r>
      <w:r>
        <w:rPr>
          <w:sz w:val="24"/>
          <w:szCs w:val="24"/>
        </w:rPr>
        <w:t>P</w:t>
      </w:r>
      <w:r w:rsidRPr="002B09A8">
        <w:rPr>
          <w:sz w:val="24"/>
          <w:szCs w:val="24"/>
        </w:rPr>
        <w:t>erson is not placed in a vulnerable financial position.</w:t>
      </w:r>
    </w:p>
    <w:p w14:paraId="69F068FD" w14:textId="77777777" w:rsidR="005F2ED0" w:rsidRPr="002B09A8" w:rsidRDefault="005F2ED0" w:rsidP="005F2ED0">
      <w:pPr>
        <w:spacing w:after="0" w:line="240" w:lineRule="auto"/>
        <w:rPr>
          <w:sz w:val="24"/>
          <w:szCs w:val="24"/>
        </w:rPr>
      </w:pPr>
    </w:p>
    <w:p w14:paraId="46F89A49" w14:textId="77777777" w:rsidR="005F2ED0" w:rsidRDefault="005F2ED0" w:rsidP="005F2ED0">
      <w:pPr>
        <w:spacing w:after="0" w:line="240" w:lineRule="auto"/>
        <w:rPr>
          <w:sz w:val="24"/>
          <w:szCs w:val="24"/>
        </w:rPr>
      </w:pPr>
      <w:r w:rsidRPr="002B09A8">
        <w:rPr>
          <w:sz w:val="24"/>
          <w:szCs w:val="24"/>
        </w:rPr>
        <w:t xml:space="preserve">The Birthday Allowance will only be paid to </w:t>
      </w:r>
      <w:r>
        <w:rPr>
          <w:sz w:val="24"/>
          <w:szCs w:val="24"/>
        </w:rPr>
        <w:t>Y</w:t>
      </w:r>
      <w:r w:rsidRPr="002B09A8">
        <w:rPr>
          <w:sz w:val="24"/>
          <w:szCs w:val="24"/>
        </w:rPr>
        <w:t xml:space="preserve">oung </w:t>
      </w:r>
      <w:r>
        <w:rPr>
          <w:sz w:val="24"/>
          <w:szCs w:val="24"/>
        </w:rPr>
        <w:t>P</w:t>
      </w:r>
      <w:r w:rsidRPr="002B09A8">
        <w:rPr>
          <w:sz w:val="24"/>
          <w:szCs w:val="24"/>
        </w:rPr>
        <w:t>eople who remain in contact with Milton Keynes City Council or a commissioned support service and are actively engaged in the pathway planning process.</w:t>
      </w:r>
    </w:p>
    <w:p w14:paraId="4A43BD55" w14:textId="77777777" w:rsidR="005F2ED0" w:rsidRDefault="005F2ED0" w:rsidP="005F2ED0">
      <w:pPr>
        <w:spacing w:after="0" w:line="240" w:lineRule="auto"/>
        <w:rPr>
          <w:sz w:val="24"/>
          <w:szCs w:val="24"/>
        </w:rPr>
      </w:pPr>
    </w:p>
    <w:p w14:paraId="23C3456A" w14:textId="77777777" w:rsidR="005F2ED0" w:rsidRPr="002B09A8" w:rsidRDefault="005F2ED0" w:rsidP="005F2ED0">
      <w:pPr>
        <w:spacing w:after="0" w:line="240" w:lineRule="auto"/>
        <w:rPr>
          <w:sz w:val="24"/>
          <w:szCs w:val="24"/>
        </w:rPr>
      </w:pPr>
    </w:p>
    <w:p w14:paraId="154ABDB1" w14:textId="77777777" w:rsidR="005F2ED0" w:rsidRPr="002B09A8" w:rsidRDefault="005F2ED0" w:rsidP="005F2ED0">
      <w:pPr>
        <w:spacing w:after="0" w:line="240" w:lineRule="auto"/>
        <w:rPr>
          <w:b/>
          <w:bCs/>
          <w:sz w:val="24"/>
          <w:szCs w:val="24"/>
        </w:rPr>
      </w:pPr>
      <w:r w:rsidRPr="002B09A8">
        <w:rPr>
          <w:b/>
          <w:bCs/>
          <w:sz w:val="24"/>
          <w:szCs w:val="24"/>
        </w:rPr>
        <w:t xml:space="preserve">Festivals allowance - £50 </w:t>
      </w:r>
    </w:p>
    <w:p w14:paraId="6F5BDC08" w14:textId="77777777" w:rsidR="005F2ED0" w:rsidRPr="002B09A8" w:rsidRDefault="005F2ED0" w:rsidP="005F2ED0">
      <w:pPr>
        <w:spacing w:after="0" w:line="240" w:lineRule="auto"/>
        <w:rPr>
          <w:sz w:val="24"/>
          <w:szCs w:val="24"/>
        </w:rPr>
      </w:pPr>
      <w:r w:rsidRPr="002B09A8">
        <w:rPr>
          <w:sz w:val="24"/>
          <w:szCs w:val="24"/>
        </w:rPr>
        <w:t>This allowance will be paid to those who are 16 or 17 years old, living in</w:t>
      </w:r>
      <w:r>
        <w:rPr>
          <w:sz w:val="24"/>
          <w:szCs w:val="24"/>
        </w:rPr>
        <w:t xml:space="preserve"> regulated support accommodation (</w:t>
      </w:r>
      <w:proofErr w:type="spellStart"/>
      <w:proofErr w:type="gramStart"/>
      <w:r w:rsidRPr="002B09A8">
        <w:rPr>
          <w:sz w:val="24"/>
          <w:szCs w:val="24"/>
        </w:rPr>
        <w:t>semi independent</w:t>
      </w:r>
      <w:proofErr w:type="spellEnd"/>
      <w:proofErr w:type="gramEnd"/>
      <w:r>
        <w:rPr>
          <w:sz w:val="24"/>
          <w:szCs w:val="24"/>
        </w:rPr>
        <w:t>)</w:t>
      </w:r>
      <w:r w:rsidRPr="002B09A8">
        <w:rPr>
          <w:sz w:val="24"/>
          <w:szCs w:val="24"/>
        </w:rPr>
        <w:t xml:space="preserve"> and </w:t>
      </w:r>
      <w:r>
        <w:rPr>
          <w:sz w:val="24"/>
          <w:szCs w:val="24"/>
        </w:rPr>
        <w:t>F</w:t>
      </w:r>
      <w:r w:rsidRPr="002B09A8">
        <w:rPr>
          <w:sz w:val="24"/>
          <w:szCs w:val="24"/>
        </w:rPr>
        <w:t xml:space="preserve">ormer </w:t>
      </w:r>
      <w:r>
        <w:rPr>
          <w:sz w:val="24"/>
          <w:szCs w:val="24"/>
        </w:rPr>
        <w:t>R</w:t>
      </w:r>
      <w:r w:rsidRPr="002B09A8">
        <w:rPr>
          <w:sz w:val="24"/>
          <w:szCs w:val="24"/>
        </w:rPr>
        <w:t xml:space="preserve">elevant </w:t>
      </w:r>
      <w:r>
        <w:rPr>
          <w:sz w:val="24"/>
          <w:szCs w:val="24"/>
        </w:rPr>
        <w:t>Y</w:t>
      </w:r>
      <w:r w:rsidRPr="002B09A8">
        <w:rPr>
          <w:sz w:val="24"/>
          <w:szCs w:val="24"/>
        </w:rPr>
        <w:t xml:space="preserve">oung </w:t>
      </w:r>
      <w:r>
        <w:rPr>
          <w:sz w:val="24"/>
          <w:szCs w:val="24"/>
        </w:rPr>
        <w:t>P</w:t>
      </w:r>
      <w:r w:rsidRPr="002B09A8">
        <w:rPr>
          <w:sz w:val="24"/>
          <w:szCs w:val="24"/>
        </w:rPr>
        <w:t>eople aged 18-20 years old.</w:t>
      </w:r>
    </w:p>
    <w:p w14:paraId="3215099B" w14:textId="77777777" w:rsidR="005F2ED0" w:rsidRPr="002B09A8" w:rsidRDefault="005F2ED0" w:rsidP="005F2ED0">
      <w:pPr>
        <w:spacing w:after="0" w:line="240" w:lineRule="auto"/>
        <w:rPr>
          <w:sz w:val="24"/>
          <w:szCs w:val="24"/>
        </w:rPr>
      </w:pPr>
    </w:p>
    <w:p w14:paraId="6C1E4BF5" w14:textId="77777777" w:rsidR="005F2ED0" w:rsidRPr="002B09A8" w:rsidRDefault="005F2ED0" w:rsidP="005F2ED0">
      <w:pPr>
        <w:spacing w:after="0" w:line="240" w:lineRule="auto"/>
        <w:rPr>
          <w:sz w:val="24"/>
          <w:szCs w:val="24"/>
        </w:rPr>
      </w:pPr>
      <w:r w:rsidRPr="002B09A8">
        <w:rPr>
          <w:sz w:val="24"/>
          <w:szCs w:val="24"/>
        </w:rPr>
        <w:t xml:space="preserve">Young </w:t>
      </w:r>
      <w:r>
        <w:rPr>
          <w:sz w:val="24"/>
          <w:szCs w:val="24"/>
        </w:rPr>
        <w:t>P</w:t>
      </w:r>
      <w:r w:rsidRPr="002B09A8">
        <w:rPr>
          <w:sz w:val="24"/>
          <w:szCs w:val="24"/>
        </w:rPr>
        <w:t>eople living in foster care or a regulated children’s home will receive a festival allowance through the provider.</w:t>
      </w:r>
    </w:p>
    <w:p w14:paraId="6154EF3C" w14:textId="77777777" w:rsidR="005F2ED0" w:rsidRPr="002B09A8" w:rsidRDefault="005F2ED0" w:rsidP="005F2ED0">
      <w:pPr>
        <w:spacing w:after="0" w:line="240" w:lineRule="auto"/>
        <w:rPr>
          <w:sz w:val="24"/>
          <w:szCs w:val="24"/>
        </w:rPr>
      </w:pPr>
    </w:p>
    <w:p w14:paraId="126ACD1B" w14:textId="77777777" w:rsidR="005F2ED0" w:rsidRPr="002B09A8" w:rsidRDefault="005F2ED0" w:rsidP="005F2ED0">
      <w:pPr>
        <w:spacing w:after="0" w:line="240" w:lineRule="auto"/>
        <w:rPr>
          <w:sz w:val="24"/>
          <w:szCs w:val="24"/>
        </w:rPr>
      </w:pPr>
      <w:r w:rsidRPr="002B09A8">
        <w:rPr>
          <w:sz w:val="24"/>
          <w:szCs w:val="24"/>
        </w:rPr>
        <w:lastRenderedPageBreak/>
        <w:t xml:space="preserve">Depending on an assessment of need the festival allowance can be used to purchase a gift or paid directly to the </w:t>
      </w:r>
      <w:r>
        <w:rPr>
          <w:sz w:val="24"/>
          <w:szCs w:val="24"/>
        </w:rPr>
        <w:t>Y</w:t>
      </w:r>
      <w:r w:rsidRPr="002B09A8">
        <w:rPr>
          <w:sz w:val="24"/>
          <w:szCs w:val="24"/>
        </w:rPr>
        <w:t xml:space="preserve">oung </w:t>
      </w:r>
      <w:r>
        <w:rPr>
          <w:sz w:val="24"/>
          <w:szCs w:val="24"/>
        </w:rPr>
        <w:t>P</w:t>
      </w:r>
      <w:r w:rsidRPr="002B09A8">
        <w:rPr>
          <w:sz w:val="24"/>
          <w:szCs w:val="24"/>
        </w:rPr>
        <w:t xml:space="preserve">erson. Alternatively, the allowance can be given to a previous </w:t>
      </w:r>
      <w:r>
        <w:rPr>
          <w:sz w:val="24"/>
          <w:szCs w:val="24"/>
        </w:rPr>
        <w:t>F</w:t>
      </w:r>
      <w:r w:rsidRPr="002B09A8">
        <w:rPr>
          <w:sz w:val="24"/>
          <w:szCs w:val="24"/>
        </w:rPr>
        <w:t xml:space="preserve">oster </w:t>
      </w:r>
      <w:r>
        <w:rPr>
          <w:sz w:val="24"/>
          <w:szCs w:val="24"/>
        </w:rPr>
        <w:t>C</w:t>
      </w:r>
      <w:r w:rsidRPr="002B09A8">
        <w:rPr>
          <w:sz w:val="24"/>
          <w:szCs w:val="24"/>
        </w:rPr>
        <w:t>arer/</w:t>
      </w:r>
      <w:r>
        <w:rPr>
          <w:sz w:val="24"/>
          <w:szCs w:val="24"/>
        </w:rPr>
        <w:t>K</w:t>
      </w:r>
      <w:r w:rsidRPr="002B09A8">
        <w:rPr>
          <w:sz w:val="24"/>
          <w:szCs w:val="24"/>
        </w:rPr>
        <w:t xml:space="preserve">eyworker or </w:t>
      </w:r>
      <w:r>
        <w:rPr>
          <w:sz w:val="24"/>
          <w:szCs w:val="24"/>
        </w:rPr>
        <w:t>P</w:t>
      </w:r>
      <w:r w:rsidRPr="002B09A8">
        <w:rPr>
          <w:sz w:val="24"/>
          <w:szCs w:val="24"/>
        </w:rPr>
        <w:t xml:space="preserve">ersonal </w:t>
      </w:r>
      <w:r>
        <w:rPr>
          <w:sz w:val="24"/>
          <w:szCs w:val="24"/>
        </w:rPr>
        <w:t>A</w:t>
      </w:r>
      <w:r w:rsidRPr="002B09A8">
        <w:rPr>
          <w:sz w:val="24"/>
          <w:szCs w:val="24"/>
        </w:rPr>
        <w:t>dvis</w:t>
      </w:r>
      <w:r>
        <w:rPr>
          <w:sz w:val="24"/>
          <w:szCs w:val="24"/>
        </w:rPr>
        <w:t>o</w:t>
      </w:r>
      <w:r w:rsidRPr="002B09A8">
        <w:rPr>
          <w:sz w:val="24"/>
          <w:szCs w:val="24"/>
        </w:rPr>
        <w:t xml:space="preserve">r to purchase a gift or contribute towards the cost of a celebration.  This can be discussed and agreed individually between the </w:t>
      </w:r>
      <w:r>
        <w:rPr>
          <w:sz w:val="24"/>
          <w:szCs w:val="24"/>
        </w:rPr>
        <w:t>Y</w:t>
      </w:r>
      <w:r w:rsidRPr="002B09A8">
        <w:rPr>
          <w:sz w:val="24"/>
          <w:szCs w:val="24"/>
        </w:rPr>
        <w:t xml:space="preserve">oung </w:t>
      </w:r>
      <w:r>
        <w:rPr>
          <w:sz w:val="24"/>
          <w:szCs w:val="24"/>
        </w:rPr>
        <w:t>P</w:t>
      </w:r>
      <w:r w:rsidRPr="002B09A8">
        <w:rPr>
          <w:sz w:val="24"/>
          <w:szCs w:val="24"/>
        </w:rPr>
        <w:t xml:space="preserve">erson and Personal Advisor. All young people should receive a card. </w:t>
      </w:r>
    </w:p>
    <w:p w14:paraId="264B4566" w14:textId="77777777" w:rsidR="005F2ED0" w:rsidRPr="002B09A8" w:rsidRDefault="005F2ED0" w:rsidP="005F2ED0">
      <w:pPr>
        <w:spacing w:after="0" w:line="240" w:lineRule="auto"/>
        <w:rPr>
          <w:sz w:val="24"/>
          <w:szCs w:val="24"/>
        </w:rPr>
      </w:pPr>
    </w:p>
    <w:p w14:paraId="30B22390" w14:textId="77777777" w:rsidR="005F2ED0" w:rsidRDefault="005F2ED0" w:rsidP="005F2ED0">
      <w:pPr>
        <w:spacing w:after="0" w:line="240" w:lineRule="auto"/>
        <w:rPr>
          <w:sz w:val="24"/>
          <w:szCs w:val="24"/>
        </w:rPr>
      </w:pPr>
      <w:r w:rsidRPr="002B09A8">
        <w:rPr>
          <w:sz w:val="24"/>
          <w:szCs w:val="24"/>
        </w:rPr>
        <w:t xml:space="preserve">Young </w:t>
      </w:r>
      <w:r>
        <w:rPr>
          <w:sz w:val="24"/>
          <w:szCs w:val="24"/>
        </w:rPr>
        <w:t>P</w:t>
      </w:r>
      <w:r w:rsidRPr="002B09A8">
        <w:rPr>
          <w:sz w:val="24"/>
          <w:szCs w:val="24"/>
        </w:rPr>
        <w:t xml:space="preserve">eople will be given a choice as to when their festival allowance is to be provided. If they do not have a preference, the allowance should be made available at Christmas to ensure that they receive their entitlement. </w:t>
      </w:r>
    </w:p>
    <w:p w14:paraId="3D0B060F" w14:textId="77777777" w:rsidR="005F2ED0" w:rsidRDefault="005F2ED0" w:rsidP="005F2ED0">
      <w:pPr>
        <w:spacing w:after="0" w:line="240" w:lineRule="auto"/>
        <w:rPr>
          <w:sz w:val="24"/>
          <w:szCs w:val="24"/>
        </w:rPr>
      </w:pPr>
    </w:p>
    <w:p w14:paraId="6AF43082" w14:textId="77777777" w:rsidR="005F2ED0" w:rsidRPr="002B09A8" w:rsidRDefault="005F2ED0" w:rsidP="005F2ED0">
      <w:pPr>
        <w:spacing w:after="0" w:line="240" w:lineRule="auto"/>
        <w:rPr>
          <w:sz w:val="24"/>
          <w:szCs w:val="24"/>
        </w:rPr>
      </w:pPr>
      <w:r w:rsidRPr="002B09A8">
        <w:rPr>
          <w:sz w:val="24"/>
          <w:szCs w:val="24"/>
        </w:rPr>
        <w:t xml:space="preserve">Additionally, they should also be offered the choice of having a proportion of their allowance at their festival of choice and a proportion at Christmas. </w:t>
      </w:r>
    </w:p>
    <w:p w14:paraId="34F5DADF" w14:textId="77777777" w:rsidR="005F2ED0" w:rsidRPr="002B09A8" w:rsidRDefault="005F2ED0" w:rsidP="005F2ED0">
      <w:pPr>
        <w:spacing w:after="0" w:line="240" w:lineRule="auto"/>
        <w:rPr>
          <w:sz w:val="24"/>
          <w:szCs w:val="24"/>
        </w:rPr>
      </w:pPr>
    </w:p>
    <w:p w14:paraId="56DA695D" w14:textId="77777777" w:rsidR="005F2ED0" w:rsidRDefault="005F2ED0" w:rsidP="005F2ED0">
      <w:pPr>
        <w:spacing w:after="0" w:line="240" w:lineRule="auto"/>
        <w:rPr>
          <w:sz w:val="24"/>
          <w:szCs w:val="24"/>
        </w:rPr>
      </w:pPr>
      <w:r w:rsidRPr="002B09A8">
        <w:rPr>
          <w:sz w:val="24"/>
          <w:szCs w:val="24"/>
        </w:rPr>
        <w:t xml:space="preserve">The festival allowance will only be paid to </w:t>
      </w:r>
      <w:r>
        <w:rPr>
          <w:sz w:val="24"/>
          <w:szCs w:val="24"/>
        </w:rPr>
        <w:t>Y</w:t>
      </w:r>
      <w:r w:rsidRPr="002B09A8">
        <w:rPr>
          <w:sz w:val="24"/>
          <w:szCs w:val="24"/>
        </w:rPr>
        <w:t xml:space="preserve">oung </w:t>
      </w:r>
      <w:r>
        <w:rPr>
          <w:sz w:val="24"/>
          <w:szCs w:val="24"/>
        </w:rPr>
        <w:t>P</w:t>
      </w:r>
      <w:r w:rsidRPr="002B09A8">
        <w:rPr>
          <w:sz w:val="24"/>
          <w:szCs w:val="24"/>
        </w:rPr>
        <w:t>eople who remain in contact with Milton Keynes City Council or a commissioned support service and are actively engaged in the pathway planning process.</w:t>
      </w:r>
    </w:p>
    <w:p w14:paraId="4BD456CB" w14:textId="77777777" w:rsidR="00137B0E" w:rsidRDefault="00137B0E" w:rsidP="00137B0E">
      <w:pPr>
        <w:spacing w:after="0" w:line="240" w:lineRule="auto"/>
        <w:rPr>
          <w:sz w:val="24"/>
          <w:szCs w:val="24"/>
        </w:rPr>
      </w:pPr>
    </w:p>
    <w:p w14:paraId="2C1281DD" w14:textId="77777777" w:rsidR="00137B0E" w:rsidRPr="002B09A8" w:rsidRDefault="00137B0E" w:rsidP="00137B0E">
      <w:pPr>
        <w:spacing w:after="0" w:line="240" w:lineRule="auto"/>
        <w:rPr>
          <w:sz w:val="24"/>
          <w:szCs w:val="24"/>
        </w:rPr>
      </w:pPr>
    </w:p>
    <w:p w14:paraId="5D0CC623" w14:textId="77777777" w:rsidR="00137B0E" w:rsidRPr="001542C3" w:rsidRDefault="00137B0E" w:rsidP="001542C3">
      <w:pPr>
        <w:pStyle w:val="Heading2"/>
        <w:rPr>
          <w:rFonts w:eastAsia="Tahoma"/>
          <w:b/>
          <w:bCs/>
          <w:color w:val="000000" w:themeColor="text1"/>
        </w:rPr>
      </w:pPr>
      <w:r w:rsidRPr="001542C3">
        <w:rPr>
          <w:rFonts w:eastAsia="Tahoma"/>
          <w:b/>
          <w:bCs/>
          <w:color w:val="000000" w:themeColor="text1"/>
        </w:rPr>
        <w:t xml:space="preserve">EET (Education, Employment and Training) </w:t>
      </w:r>
    </w:p>
    <w:p w14:paraId="4E1A1829" w14:textId="77777777" w:rsidR="00137B0E" w:rsidRDefault="00137B0E" w:rsidP="00137B0E">
      <w:pPr>
        <w:spacing w:after="0" w:line="240" w:lineRule="auto"/>
        <w:rPr>
          <w:rFonts w:cstheme="minorHAnsi"/>
          <w:b/>
          <w:bCs/>
          <w:sz w:val="24"/>
          <w:szCs w:val="24"/>
        </w:rPr>
      </w:pPr>
    </w:p>
    <w:p w14:paraId="60069A8F" w14:textId="77777777" w:rsidR="00EF55FA" w:rsidRPr="00296FBA" w:rsidRDefault="00EF55FA" w:rsidP="00EF55FA">
      <w:pPr>
        <w:spacing w:after="0" w:line="240" w:lineRule="auto"/>
        <w:rPr>
          <w:rFonts w:cstheme="minorHAnsi"/>
          <w:b/>
          <w:bCs/>
          <w:sz w:val="24"/>
          <w:szCs w:val="24"/>
        </w:rPr>
      </w:pPr>
      <w:r w:rsidRPr="00296FBA">
        <w:rPr>
          <w:rFonts w:cstheme="minorHAnsi"/>
          <w:b/>
          <w:bCs/>
          <w:sz w:val="24"/>
          <w:szCs w:val="24"/>
        </w:rPr>
        <w:t>Incentive Payments</w:t>
      </w:r>
      <w:r>
        <w:rPr>
          <w:rFonts w:cstheme="minorHAnsi"/>
          <w:b/>
          <w:bCs/>
          <w:sz w:val="24"/>
          <w:szCs w:val="24"/>
        </w:rPr>
        <w:t xml:space="preserve">  </w:t>
      </w:r>
    </w:p>
    <w:p w14:paraId="78644327" w14:textId="77777777" w:rsidR="00EF55FA" w:rsidRPr="001808ED" w:rsidRDefault="00EF55FA" w:rsidP="00EF55FA">
      <w:pPr>
        <w:spacing w:after="0" w:line="240" w:lineRule="auto"/>
        <w:rPr>
          <w:sz w:val="24"/>
          <w:szCs w:val="24"/>
        </w:rPr>
      </w:pPr>
      <w:r w:rsidRPr="21941B8D">
        <w:rPr>
          <w:sz w:val="24"/>
          <w:szCs w:val="24"/>
        </w:rPr>
        <w:t xml:space="preserve">Young People are entitled to the 16-19 bursary if they are undertaking a full time (minimum of 12 hours direct contact time) education/training course or an agreed activity in preparation for Education, Training or Employment.   This is paid by the education </w:t>
      </w:r>
      <w:proofErr w:type="gramStart"/>
      <w:r w:rsidRPr="21941B8D">
        <w:rPr>
          <w:sz w:val="24"/>
          <w:szCs w:val="24"/>
        </w:rPr>
        <w:t>establishment</w:t>
      </w:r>
      <w:proofErr w:type="gramEnd"/>
      <w:r w:rsidRPr="21941B8D">
        <w:rPr>
          <w:sz w:val="24"/>
          <w:szCs w:val="24"/>
        </w:rPr>
        <w:t xml:space="preserve"> but your Personal Advisor can support you with applying for this.</w:t>
      </w:r>
    </w:p>
    <w:p w14:paraId="39711BE4" w14:textId="77777777" w:rsidR="00EF55FA" w:rsidRPr="001808ED" w:rsidRDefault="00EF55FA" w:rsidP="00EF55FA">
      <w:pPr>
        <w:spacing w:after="0" w:line="240" w:lineRule="auto"/>
        <w:rPr>
          <w:rFonts w:cstheme="minorHAnsi"/>
          <w:sz w:val="24"/>
          <w:szCs w:val="24"/>
        </w:rPr>
      </w:pPr>
    </w:p>
    <w:p w14:paraId="4347C2E2" w14:textId="77777777" w:rsidR="00EF55FA" w:rsidRPr="001808ED" w:rsidRDefault="00EF55FA" w:rsidP="00EF55FA">
      <w:pPr>
        <w:spacing w:after="0" w:line="240" w:lineRule="auto"/>
        <w:rPr>
          <w:sz w:val="24"/>
          <w:szCs w:val="24"/>
        </w:rPr>
      </w:pPr>
      <w:r w:rsidRPr="21941B8D">
        <w:rPr>
          <w:sz w:val="24"/>
          <w:szCs w:val="24"/>
        </w:rPr>
        <w:t>When a Young Person gains and maintains Education, Employment or Training for a period of 3 weeks or more they will receive a financial incentive of £75.  If they maintain the Education, Training or Employment for a further 3 months a further £75 will be paid.  This is a one-off payment to celebrate the success.</w:t>
      </w:r>
    </w:p>
    <w:p w14:paraId="330C35C3" w14:textId="77777777" w:rsidR="00EF55FA" w:rsidRPr="008A7CBE" w:rsidRDefault="00EF55FA" w:rsidP="00EF55FA">
      <w:pPr>
        <w:spacing w:after="0" w:line="240" w:lineRule="auto"/>
        <w:rPr>
          <w:rFonts w:cstheme="minorHAnsi"/>
          <w:sz w:val="24"/>
          <w:szCs w:val="24"/>
        </w:rPr>
      </w:pPr>
    </w:p>
    <w:p w14:paraId="767755A0"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 xml:space="preserve">eople will be supported with initial travel costs to a place of Education, Employment or training (to include interview).  Over time the expectation would be that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(18+) would be able to fund this travel cost independently.  Work with the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dvisor will be completed to plan this.  This is to be evidenced in the pathway plan.</w:t>
      </w:r>
    </w:p>
    <w:p w14:paraId="5B1CC885" w14:textId="77777777" w:rsidR="00EF55FA" w:rsidRPr="008A7CBE" w:rsidRDefault="00EF55FA" w:rsidP="00EF55FA">
      <w:pPr>
        <w:spacing w:after="0" w:line="240" w:lineRule="auto"/>
        <w:rPr>
          <w:rFonts w:cstheme="minorHAnsi"/>
          <w:sz w:val="24"/>
          <w:szCs w:val="24"/>
        </w:rPr>
      </w:pPr>
    </w:p>
    <w:p w14:paraId="7A4577A5"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Milton Keynes City Council will support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with the costs of Education, Employment, training or interview clothing.  This will be needs assessed and documented in the pathway plan.</w:t>
      </w:r>
    </w:p>
    <w:p w14:paraId="560BF345" w14:textId="77777777" w:rsidR="00EF55FA" w:rsidRPr="008A7CBE" w:rsidRDefault="00EF55FA" w:rsidP="00EF55FA">
      <w:pPr>
        <w:spacing w:after="0" w:line="240" w:lineRule="auto"/>
        <w:rPr>
          <w:rFonts w:cstheme="minorHAnsi"/>
          <w:sz w:val="24"/>
          <w:szCs w:val="24"/>
        </w:rPr>
      </w:pPr>
    </w:p>
    <w:p w14:paraId="23808180" w14:textId="77777777" w:rsidR="00EF55FA" w:rsidRDefault="00EF55FA" w:rsidP="00EF55FA">
      <w:pPr>
        <w:spacing w:after="0" w:line="240" w:lineRule="auto"/>
        <w:rPr>
          <w:rFonts w:cstheme="minorHAnsi"/>
          <w:sz w:val="24"/>
          <w:szCs w:val="24"/>
        </w:rPr>
      </w:pPr>
      <w:r w:rsidRPr="008A7CBE">
        <w:rPr>
          <w:rFonts w:cstheme="minorHAnsi"/>
          <w:sz w:val="24"/>
          <w:szCs w:val="24"/>
        </w:rPr>
        <w:t>Any extra payments that Milton Keynes City Council make would be disregarded for benefit purposes</w:t>
      </w:r>
      <w:r>
        <w:rPr>
          <w:rFonts w:cstheme="minorHAnsi"/>
          <w:sz w:val="24"/>
          <w:szCs w:val="24"/>
        </w:rPr>
        <w:t>.</w:t>
      </w:r>
    </w:p>
    <w:p w14:paraId="13F4C067" w14:textId="77777777" w:rsidR="00EF55FA" w:rsidRDefault="00EF55FA" w:rsidP="00EF55FA">
      <w:pPr>
        <w:spacing w:after="0" w:line="240" w:lineRule="auto"/>
        <w:rPr>
          <w:rFonts w:cstheme="minorHAnsi"/>
          <w:sz w:val="24"/>
          <w:szCs w:val="24"/>
        </w:rPr>
      </w:pPr>
    </w:p>
    <w:p w14:paraId="2F85EC09" w14:textId="77777777" w:rsidR="00EF55FA" w:rsidRPr="008A7CBE" w:rsidRDefault="00EF55FA" w:rsidP="00EF55FA">
      <w:pPr>
        <w:spacing w:after="0" w:line="240" w:lineRule="auto"/>
        <w:rPr>
          <w:rFonts w:cstheme="minorHAnsi"/>
          <w:sz w:val="24"/>
          <w:szCs w:val="24"/>
        </w:rPr>
      </w:pPr>
    </w:p>
    <w:p w14:paraId="3FBCED16" w14:textId="77777777" w:rsidR="00EF55FA" w:rsidRPr="008A7CBE" w:rsidRDefault="00EF55FA" w:rsidP="00EF55FA">
      <w:pPr>
        <w:spacing w:after="0" w:line="240" w:lineRule="auto"/>
        <w:rPr>
          <w:rFonts w:cstheme="minorHAnsi"/>
          <w:b/>
          <w:bCs/>
          <w:sz w:val="24"/>
          <w:szCs w:val="24"/>
        </w:rPr>
      </w:pPr>
      <w:bookmarkStart w:id="5" w:name="_Hlk114081596"/>
      <w:r w:rsidRPr="008A7CBE">
        <w:rPr>
          <w:rFonts w:cstheme="minorHAnsi"/>
          <w:b/>
          <w:bCs/>
          <w:sz w:val="24"/>
          <w:szCs w:val="24"/>
        </w:rPr>
        <w:t>Computer Grant, further and higher education</w:t>
      </w:r>
    </w:p>
    <w:bookmarkEnd w:id="5"/>
    <w:p w14:paraId="4DE03A56" w14:textId="77777777" w:rsidR="00EF55FA" w:rsidRDefault="00EF55FA" w:rsidP="00EF55FA">
      <w:pPr>
        <w:spacing w:after="0" w:line="240" w:lineRule="auto"/>
        <w:rPr>
          <w:rFonts w:cstheme="minorHAnsi"/>
          <w:sz w:val="24"/>
          <w:szCs w:val="24"/>
        </w:rPr>
      </w:pPr>
      <w:r w:rsidRPr="008A7CBE">
        <w:rPr>
          <w:rFonts w:cstheme="minorHAnsi"/>
          <w:sz w:val="24"/>
          <w:szCs w:val="24"/>
        </w:rPr>
        <w:lastRenderedPageBreak/>
        <w:t xml:space="preserve">Young </w:t>
      </w:r>
      <w:r>
        <w:rPr>
          <w:rFonts w:cstheme="minorHAnsi"/>
          <w:sz w:val="24"/>
          <w:szCs w:val="24"/>
        </w:rPr>
        <w:t>P</w:t>
      </w:r>
      <w:r w:rsidRPr="008A7CBE">
        <w:rPr>
          <w:rFonts w:cstheme="minorHAnsi"/>
          <w:sz w:val="24"/>
          <w:szCs w:val="24"/>
        </w:rPr>
        <w:t>eople who are undertaking full time further or higher education courses are entitled to a grant to assist with stationery, educational visits, books and equipment, Computer and I.T. equipment – based on evidenced need.</w:t>
      </w:r>
    </w:p>
    <w:p w14:paraId="2E2ACAD0" w14:textId="77777777" w:rsidR="00EF55FA" w:rsidRPr="008A7CBE" w:rsidRDefault="00EF55FA" w:rsidP="00EF55FA">
      <w:pPr>
        <w:spacing w:after="0" w:line="240" w:lineRule="auto"/>
        <w:rPr>
          <w:rFonts w:cstheme="minorHAnsi"/>
          <w:sz w:val="24"/>
          <w:szCs w:val="24"/>
        </w:rPr>
      </w:pPr>
    </w:p>
    <w:p w14:paraId="3AB351AC" w14:textId="77777777" w:rsidR="00EF55FA" w:rsidRPr="00296FBA" w:rsidRDefault="00EF55FA" w:rsidP="00EF55FA">
      <w:pPr>
        <w:pStyle w:val="ListParagraph"/>
        <w:numPr>
          <w:ilvl w:val="0"/>
          <w:numId w:val="15"/>
        </w:numPr>
        <w:spacing w:after="0" w:line="240" w:lineRule="auto"/>
        <w:rPr>
          <w:rFonts w:cstheme="minorHAnsi"/>
          <w:sz w:val="24"/>
          <w:szCs w:val="24"/>
        </w:rPr>
      </w:pPr>
      <w:r w:rsidRPr="21941B8D">
        <w:rPr>
          <w:sz w:val="24"/>
          <w:szCs w:val="24"/>
        </w:rPr>
        <w:t>Stationery, Educational Visits Grant, Books and Equipment Grant up to a total of £350.00 per year.</w:t>
      </w:r>
    </w:p>
    <w:p w14:paraId="0C511199" w14:textId="77777777" w:rsidR="00EF55FA" w:rsidRDefault="00EF55FA" w:rsidP="00EF55FA">
      <w:pPr>
        <w:pStyle w:val="ListParagraph"/>
        <w:spacing w:after="0" w:line="240" w:lineRule="auto"/>
        <w:rPr>
          <w:sz w:val="24"/>
          <w:szCs w:val="24"/>
        </w:rPr>
      </w:pPr>
    </w:p>
    <w:p w14:paraId="1D1CD374" w14:textId="77777777" w:rsidR="00EF55FA" w:rsidRPr="00296FBA" w:rsidRDefault="00EF55FA" w:rsidP="00EF55FA">
      <w:pPr>
        <w:pStyle w:val="ListParagraph"/>
        <w:numPr>
          <w:ilvl w:val="0"/>
          <w:numId w:val="15"/>
        </w:numPr>
        <w:spacing w:after="0" w:line="240" w:lineRule="auto"/>
        <w:rPr>
          <w:rFonts w:cstheme="minorHAnsi"/>
          <w:sz w:val="24"/>
          <w:szCs w:val="24"/>
        </w:rPr>
      </w:pPr>
      <w:r w:rsidRPr="00296FBA">
        <w:rPr>
          <w:rFonts w:cstheme="minorHAnsi"/>
          <w:sz w:val="24"/>
          <w:szCs w:val="24"/>
        </w:rPr>
        <w:t>The Grant is per academic year, is not transferable and is only available for stationery, educational visits, books, general equipment and I.T. equipment.</w:t>
      </w:r>
    </w:p>
    <w:p w14:paraId="75E8DDCE" w14:textId="77777777" w:rsidR="00EF55FA" w:rsidRPr="008A7CBE" w:rsidRDefault="00EF55FA" w:rsidP="00EF55FA">
      <w:pPr>
        <w:spacing w:after="0" w:line="240" w:lineRule="auto"/>
        <w:rPr>
          <w:rFonts w:cstheme="minorHAnsi"/>
          <w:sz w:val="24"/>
          <w:szCs w:val="24"/>
        </w:rPr>
      </w:pPr>
    </w:p>
    <w:p w14:paraId="019231C8" w14:textId="77777777" w:rsidR="00EF55FA" w:rsidRPr="00296FBA" w:rsidRDefault="00EF55FA" w:rsidP="00EF55FA">
      <w:pPr>
        <w:pStyle w:val="ListParagraph"/>
        <w:numPr>
          <w:ilvl w:val="0"/>
          <w:numId w:val="15"/>
        </w:numPr>
        <w:spacing w:after="0" w:line="240" w:lineRule="auto"/>
        <w:rPr>
          <w:rFonts w:cstheme="minorHAnsi"/>
          <w:sz w:val="24"/>
          <w:szCs w:val="24"/>
        </w:rPr>
      </w:pPr>
      <w:r w:rsidRPr="00296FBA">
        <w:rPr>
          <w:rFonts w:cstheme="minorHAnsi"/>
          <w:sz w:val="24"/>
          <w:szCs w:val="24"/>
        </w:rPr>
        <w:t xml:space="preserve">All </w:t>
      </w:r>
      <w:r>
        <w:rPr>
          <w:rFonts w:cstheme="minorHAnsi"/>
          <w:sz w:val="24"/>
          <w:szCs w:val="24"/>
        </w:rPr>
        <w:t>Y</w:t>
      </w:r>
      <w:r w:rsidRPr="00296FBA">
        <w:rPr>
          <w:rFonts w:cstheme="minorHAnsi"/>
          <w:sz w:val="24"/>
          <w:szCs w:val="24"/>
        </w:rPr>
        <w:t xml:space="preserve">oung </w:t>
      </w:r>
      <w:r>
        <w:rPr>
          <w:rFonts w:cstheme="minorHAnsi"/>
          <w:sz w:val="24"/>
          <w:szCs w:val="24"/>
        </w:rPr>
        <w:t>P</w:t>
      </w:r>
      <w:r w:rsidRPr="00296FBA">
        <w:rPr>
          <w:rFonts w:cstheme="minorHAnsi"/>
          <w:sz w:val="24"/>
          <w:szCs w:val="24"/>
        </w:rPr>
        <w:t>eople entering further education or higher education will be assisted to access/purchase a tablet or lap-top (one-off for those aged 16 to 2</w:t>
      </w:r>
      <w:r>
        <w:rPr>
          <w:rFonts w:cstheme="minorHAnsi"/>
          <w:sz w:val="24"/>
          <w:szCs w:val="24"/>
        </w:rPr>
        <w:t>5</w:t>
      </w:r>
      <w:r w:rsidRPr="00296FBA">
        <w:rPr>
          <w:rFonts w:cstheme="minorHAnsi"/>
          <w:sz w:val="24"/>
          <w:szCs w:val="24"/>
        </w:rPr>
        <w:t xml:space="preserve">), a computer grant of £300 will be considered.  This allowance includes the provision of a home/student software package (word, excel, PowerPoint etc).  It is important that the Personal </w:t>
      </w:r>
      <w:r>
        <w:rPr>
          <w:rFonts w:cstheme="minorHAnsi"/>
          <w:sz w:val="24"/>
          <w:szCs w:val="24"/>
        </w:rPr>
        <w:t>A</w:t>
      </w:r>
      <w:r w:rsidRPr="00296FBA">
        <w:rPr>
          <w:rFonts w:cstheme="minorHAnsi"/>
          <w:sz w:val="24"/>
          <w:szCs w:val="24"/>
        </w:rPr>
        <w:t xml:space="preserve">dvisor explores all other universal services for this funding in the first instance.  The </w:t>
      </w:r>
      <w:r>
        <w:rPr>
          <w:rFonts w:cstheme="minorHAnsi"/>
          <w:sz w:val="24"/>
          <w:szCs w:val="24"/>
        </w:rPr>
        <w:t>Y</w:t>
      </w:r>
      <w:r w:rsidRPr="00296FBA">
        <w:rPr>
          <w:rFonts w:cstheme="minorHAnsi"/>
          <w:sz w:val="24"/>
          <w:szCs w:val="24"/>
        </w:rPr>
        <w:t xml:space="preserve">oung </w:t>
      </w:r>
      <w:r>
        <w:rPr>
          <w:rFonts w:cstheme="minorHAnsi"/>
          <w:sz w:val="24"/>
          <w:szCs w:val="24"/>
        </w:rPr>
        <w:t>P</w:t>
      </w:r>
      <w:r w:rsidRPr="00296FBA">
        <w:rPr>
          <w:rFonts w:cstheme="minorHAnsi"/>
          <w:sz w:val="24"/>
          <w:szCs w:val="24"/>
        </w:rPr>
        <w:t xml:space="preserve">erson’s commitment to the course will need to be evidenced prior to the provision of a computer grant. In certain circumstances it may be more appropriate for a </w:t>
      </w:r>
      <w:r>
        <w:rPr>
          <w:rFonts w:cstheme="minorHAnsi"/>
          <w:sz w:val="24"/>
          <w:szCs w:val="24"/>
        </w:rPr>
        <w:t>Y</w:t>
      </w:r>
      <w:r w:rsidRPr="00296FBA">
        <w:rPr>
          <w:rFonts w:cstheme="minorHAnsi"/>
          <w:sz w:val="24"/>
          <w:szCs w:val="24"/>
        </w:rPr>
        <w:t xml:space="preserve">oung </w:t>
      </w:r>
      <w:r>
        <w:rPr>
          <w:rFonts w:cstheme="minorHAnsi"/>
          <w:sz w:val="24"/>
          <w:szCs w:val="24"/>
        </w:rPr>
        <w:t>P</w:t>
      </w:r>
      <w:r w:rsidRPr="00296FBA">
        <w:rPr>
          <w:rFonts w:cstheme="minorHAnsi"/>
          <w:sz w:val="24"/>
          <w:szCs w:val="24"/>
        </w:rPr>
        <w:t>erson to access a tablet or to loan a laptop for a time limited period.</w:t>
      </w:r>
    </w:p>
    <w:p w14:paraId="608C8891" w14:textId="77777777" w:rsidR="00EF55FA" w:rsidRPr="008A7CBE" w:rsidRDefault="00EF55FA" w:rsidP="00EF55FA">
      <w:pPr>
        <w:spacing w:after="0" w:line="240" w:lineRule="auto"/>
        <w:rPr>
          <w:rFonts w:cstheme="minorHAnsi"/>
          <w:sz w:val="24"/>
          <w:szCs w:val="24"/>
        </w:rPr>
      </w:pPr>
    </w:p>
    <w:p w14:paraId="0A600463" w14:textId="77777777" w:rsidR="00EF55FA" w:rsidRPr="00296FBA" w:rsidRDefault="00EF55FA" w:rsidP="00EF55FA">
      <w:pPr>
        <w:pStyle w:val="ListParagraph"/>
        <w:numPr>
          <w:ilvl w:val="0"/>
          <w:numId w:val="15"/>
        </w:numPr>
        <w:spacing w:after="0" w:line="240" w:lineRule="auto"/>
        <w:rPr>
          <w:rFonts w:cstheme="minorHAnsi"/>
          <w:sz w:val="24"/>
          <w:szCs w:val="24"/>
        </w:rPr>
      </w:pPr>
      <w:r w:rsidRPr="00296FBA">
        <w:rPr>
          <w:rFonts w:cstheme="minorHAnsi"/>
          <w:sz w:val="24"/>
          <w:szCs w:val="24"/>
        </w:rPr>
        <w:t xml:space="preserve">In exceptional circumstances, where the course of study requires more specialist IT equipment or a printer, further costs for IT equipment will be considered when there is evidence provided by the course tutor of this need to support the </w:t>
      </w:r>
      <w:r>
        <w:rPr>
          <w:rFonts w:cstheme="minorHAnsi"/>
          <w:sz w:val="24"/>
          <w:szCs w:val="24"/>
        </w:rPr>
        <w:t>Y</w:t>
      </w:r>
      <w:r w:rsidRPr="00296FBA">
        <w:rPr>
          <w:rFonts w:cstheme="minorHAnsi"/>
          <w:sz w:val="24"/>
          <w:szCs w:val="24"/>
        </w:rPr>
        <w:t xml:space="preserve">oung </w:t>
      </w:r>
      <w:r>
        <w:rPr>
          <w:rFonts w:cstheme="minorHAnsi"/>
          <w:sz w:val="24"/>
          <w:szCs w:val="24"/>
        </w:rPr>
        <w:t>P</w:t>
      </w:r>
      <w:r w:rsidRPr="00296FBA">
        <w:rPr>
          <w:rFonts w:cstheme="minorHAnsi"/>
          <w:sz w:val="24"/>
          <w:szCs w:val="24"/>
        </w:rPr>
        <w:t>erson to successfully undertake their course of study. This is subject to a letter of supporting evidence and agreement by the Team manager.</w:t>
      </w:r>
    </w:p>
    <w:p w14:paraId="20950383" w14:textId="77777777" w:rsidR="00EF55FA" w:rsidRPr="008A7CBE" w:rsidRDefault="00EF55FA" w:rsidP="00EF55FA">
      <w:pPr>
        <w:spacing w:after="0" w:line="240" w:lineRule="auto"/>
        <w:rPr>
          <w:rFonts w:cstheme="minorHAnsi"/>
          <w:sz w:val="24"/>
          <w:szCs w:val="24"/>
        </w:rPr>
      </w:pPr>
    </w:p>
    <w:p w14:paraId="0FB47F40" w14:textId="77777777" w:rsidR="00EF55FA" w:rsidRPr="008A7CBE" w:rsidRDefault="00EF55FA" w:rsidP="00EF55FA">
      <w:pPr>
        <w:spacing w:after="0" w:line="240" w:lineRule="auto"/>
        <w:rPr>
          <w:rFonts w:cstheme="minorHAnsi"/>
          <w:b/>
          <w:bCs/>
          <w:sz w:val="24"/>
          <w:szCs w:val="24"/>
        </w:rPr>
      </w:pPr>
      <w:r w:rsidRPr="008A7CBE">
        <w:rPr>
          <w:rFonts w:cstheme="minorHAnsi"/>
          <w:b/>
          <w:bCs/>
          <w:sz w:val="24"/>
          <w:szCs w:val="24"/>
        </w:rPr>
        <w:t>Higher Education</w:t>
      </w:r>
    </w:p>
    <w:p w14:paraId="1A8278BE" w14:textId="77777777" w:rsidR="00EF55FA" w:rsidRPr="008A7CBE" w:rsidRDefault="00EF55FA" w:rsidP="00EF55FA">
      <w:pPr>
        <w:spacing w:after="0" w:line="240" w:lineRule="auto"/>
        <w:rPr>
          <w:rFonts w:cstheme="minorHAnsi"/>
          <w:b/>
          <w:bCs/>
          <w:sz w:val="24"/>
          <w:szCs w:val="24"/>
        </w:rPr>
      </w:pPr>
    </w:p>
    <w:p w14:paraId="1A5ED73C" w14:textId="77777777" w:rsidR="00EF55FA" w:rsidRPr="008A7CBE" w:rsidRDefault="00EF55FA" w:rsidP="00EF55FA">
      <w:pPr>
        <w:spacing w:after="0" w:line="240" w:lineRule="auto"/>
        <w:rPr>
          <w:rFonts w:cstheme="minorHAnsi"/>
          <w:b/>
          <w:sz w:val="24"/>
          <w:szCs w:val="24"/>
        </w:rPr>
      </w:pPr>
      <w:r w:rsidRPr="008A7CBE">
        <w:rPr>
          <w:rFonts w:cstheme="minorHAnsi"/>
          <w:b/>
          <w:sz w:val="24"/>
          <w:szCs w:val="24"/>
        </w:rPr>
        <w:t>Student Finance</w:t>
      </w:r>
    </w:p>
    <w:p w14:paraId="4373D3D7"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The level of fees, loans, grants, and bursaries for higher education student’s change each academic year. The most accurate and up to date information is available via the following link: </w:t>
      </w:r>
      <w:hyperlink r:id="rId6" w:history="1">
        <w:r w:rsidRPr="008A7CBE">
          <w:rPr>
            <w:rStyle w:val="Hyperlink"/>
            <w:rFonts w:cstheme="minorHAnsi"/>
            <w:sz w:val="24"/>
            <w:szCs w:val="24"/>
          </w:rPr>
          <w:t>Gov UK student finance guidance.</w:t>
        </w:r>
      </w:hyperlink>
    </w:p>
    <w:p w14:paraId="4D92BE0A" w14:textId="77777777" w:rsidR="00EF55FA" w:rsidRPr="008A7CBE" w:rsidRDefault="00EF55FA" w:rsidP="00EF55FA">
      <w:pPr>
        <w:spacing w:after="0" w:line="240" w:lineRule="auto"/>
        <w:rPr>
          <w:rFonts w:cstheme="minorHAnsi"/>
          <w:sz w:val="24"/>
          <w:szCs w:val="24"/>
        </w:rPr>
      </w:pPr>
    </w:p>
    <w:p w14:paraId="119164CB" w14:textId="77777777" w:rsidR="00EF55FA" w:rsidRPr="008A7CBE" w:rsidRDefault="00EF55FA" w:rsidP="00EF55FA">
      <w:pPr>
        <w:spacing w:after="0" w:line="240" w:lineRule="auto"/>
        <w:rPr>
          <w:rFonts w:cstheme="minorHAnsi"/>
          <w:b/>
          <w:sz w:val="24"/>
          <w:szCs w:val="24"/>
        </w:rPr>
      </w:pPr>
      <w:r w:rsidRPr="008A7CBE">
        <w:rPr>
          <w:rFonts w:cstheme="minorHAnsi"/>
          <w:b/>
          <w:sz w:val="24"/>
          <w:szCs w:val="24"/>
        </w:rPr>
        <w:t>Tuition Fees and Tuition Fee Loans</w:t>
      </w:r>
    </w:p>
    <w:p w14:paraId="11D48D73"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For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attending university the PA will support with applying for student finance to cover tuition fees.</w:t>
      </w:r>
    </w:p>
    <w:p w14:paraId="2243361E" w14:textId="77777777" w:rsidR="00EF55FA" w:rsidRDefault="00EF55FA" w:rsidP="00EF55FA">
      <w:pPr>
        <w:spacing w:after="0" w:line="240" w:lineRule="auto"/>
        <w:rPr>
          <w:rFonts w:cstheme="minorHAnsi"/>
          <w:sz w:val="24"/>
          <w:szCs w:val="24"/>
        </w:rPr>
      </w:pPr>
    </w:p>
    <w:p w14:paraId="077FDF5D" w14:textId="77777777" w:rsidR="00EF55FA" w:rsidRPr="008A7CBE" w:rsidRDefault="00EF55FA" w:rsidP="00EF55FA">
      <w:pPr>
        <w:spacing w:after="0" w:line="240" w:lineRule="auto"/>
        <w:rPr>
          <w:rFonts w:cstheme="minorHAnsi"/>
          <w:b/>
          <w:sz w:val="24"/>
          <w:szCs w:val="24"/>
        </w:rPr>
      </w:pPr>
      <w:r w:rsidRPr="008A7CBE">
        <w:rPr>
          <w:rFonts w:cstheme="minorHAnsi"/>
          <w:b/>
          <w:sz w:val="24"/>
          <w:szCs w:val="24"/>
        </w:rPr>
        <w:t>Maintenance Loans</w:t>
      </w:r>
    </w:p>
    <w:p w14:paraId="4FA8AAAE"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The maintenance loan is provided by Student Finance England and is paid directly to the student, normally in three instalments and is provided to help with living costs such as rent, food and bills.</w:t>
      </w:r>
    </w:p>
    <w:p w14:paraId="14A8C262" w14:textId="77777777" w:rsidR="00EF55FA" w:rsidRDefault="00EF55FA" w:rsidP="00EF55FA">
      <w:pPr>
        <w:spacing w:after="0" w:line="240" w:lineRule="auto"/>
        <w:rPr>
          <w:rFonts w:cstheme="minorHAnsi"/>
          <w:sz w:val="24"/>
          <w:szCs w:val="24"/>
        </w:rPr>
      </w:pPr>
    </w:p>
    <w:p w14:paraId="2935F608" w14:textId="77777777" w:rsidR="00EF55FA" w:rsidRDefault="00EF55FA" w:rsidP="00EF55FA">
      <w:pPr>
        <w:spacing w:after="0" w:line="240" w:lineRule="auto"/>
        <w:rPr>
          <w:rFonts w:cstheme="minorHAnsi"/>
          <w:b/>
          <w:sz w:val="24"/>
          <w:szCs w:val="24"/>
        </w:rPr>
      </w:pPr>
    </w:p>
    <w:p w14:paraId="162C4EE0" w14:textId="77777777" w:rsidR="00EF55FA" w:rsidRPr="008A7CBE" w:rsidRDefault="00EF55FA" w:rsidP="00EF55FA">
      <w:pPr>
        <w:spacing w:after="0" w:line="240" w:lineRule="auto"/>
        <w:rPr>
          <w:rFonts w:cstheme="minorHAnsi"/>
          <w:b/>
          <w:sz w:val="24"/>
          <w:szCs w:val="24"/>
        </w:rPr>
      </w:pPr>
      <w:r w:rsidRPr="008A7CBE">
        <w:rPr>
          <w:rFonts w:cstheme="minorHAnsi"/>
          <w:b/>
          <w:sz w:val="24"/>
          <w:szCs w:val="24"/>
        </w:rPr>
        <w:t>Loan Repayment</w:t>
      </w:r>
    </w:p>
    <w:p w14:paraId="3CDAA32B"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Graduates repay the combined tuition fee and maintenance loan when they have finished studying and are earning over £25,000.00 per year. The monthly repayments are linked to the person’s income. After a certain amount of time (30 years), any outstanding loans will </w:t>
      </w:r>
      <w:r w:rsidRPr="008A7CBE">
        <w:rPr>
          <w:rFonts w:cstheme="minorHAnsi"/>
          <w:sz w:val="24"/>
          <w:szCs w:val="24"/>
        </w:rPr>
        <w:lastRenderedPageBreak/>
        <w:t xml:space="preserve">be written off if the money has not been repaid. See full guidance at; </w:t>
      </w:r>
      <w:hyperlink r:id="rId7" w:history="1">
        <w:r w:rsidRPr="008A7CBE">
          <w:rPr>
            <w:rStyle w:val="Hyperlink"/>
            <w:rFonts w:cstheme="minorHAnsi"/>
            <w:sz w:val="24"/>
            <w:szCs w:val="24"/>
          </w:rPr>
          <w:t>Gov UK repaying your student loan.</w:t>
        </w:r>
      </w:hyperlink>
    </w:p>
    <w:p w14:paraId="2AB28083" w14:textId="77777777" w:rsidR="00EF55FA" w:rsidRPr="008A7CBE" w:rsidRDefault="00EF55FA" w:rsidP="00EF55FA">
      <w:pPr>
        <w:spacing w:after="0" w:line="240" w:lineRule="auto"/>
        <w:rPr>
          <w:rFonts w:cstheme="minorHAnsi"/>
          <w:sz w:val="24"/>
          <w:szCs w:val="24"/>
        </w:rPr>
      </w:pPr>
    </w:p>
    <w:p w14:paraId="1CF8FDE7" w14:textId="77777777" w:rsidR="00EF55FA" w:rsidRPr="008A7CBE" w:rsidRDefault="00EF55FA" w:rsidP="00EF55FA">
      <w:pPr>
        <w:spacing w:after="0" w:line="240" w:lineRule="auto"/>
        <w:rPr>
          <w:rFonts w:cstheme="minorHAnsi"/>
          <w:b/>
          <w:sz w:val="24"/>
          <w:szCs w:val="24"/>
        </w:rPr>
      </w:pPr>
      <w:r w:rsidRPr="008A7CBE">
        <w:rPr>
          <w:rFonts w:cstheme="minorHAnsi"/>
          <w:b/>
          <w:sz w:val="24"/>
          <w:szCs w:val="24"/>
        </w:rPr>
        <w:t>Support from Individual Universities</w:t>
      </w:r>
    </w:p>
    <w:p w14:paraId="1731585E" w14:textId="77777777" w:rsidR="00EF55FA" w:rsidRDefault="00EF55FA" w:rsidP="00EF55FA">
      <w:pPr>
        <w:spacing w:after="0" w:line="240" w:lineRule="auto"/>
        <w:rPr>
          <w:sz w:val="24"/>
          <w:szCs w:val="24"/>
        </w:rPr>
      </w:pPr>
      <w:r w:rsidRPr="21941B8D">
        <w:rPr>
          <w:sz w:val="24"/>
          <w:szCs w:val="24"/>
        </w:rPr>
        <w:t>In addition to the financial support provided by Student Finance England, most Higher Education Institutions will offer their own financial support. Each university will have its own eligibility criteria, and any awards may only be available to a limited number of students:</w:t>
      </w:r>
    </w:p>
    <w:p w14:paraId="5B17D2A2" w14:textId="77777777" w:rsidR="00EF55FA" w:rsidRPr="008A7CBE" w:rsidRDefault="00EF55FA" w:rsidP="00EF55FA">
      <w:pPr>
        <w:spacing w:after="0" w:line="240" w:lineRule="auto"/>
        <w:rPr>
          <w:rFonts w:cstheme="minorHAnsi"/>
          <w:sz w:val="24"/>
          <w:szCs w:val="24"/>
        </w:rPr>
      </w:pPr>
    </w:p>
    <w:p w14:paraId="3BF86B71" w14:textId="77777777" w:rsidR="00EF55FA" w:rsidRPr="00296FBA" w:rsidRDefault="00EF55FA" w:rsidP="00EF55FA">
      <w:pPr>
        <w:pStyle w:val="ListParagraph"/>
        <w:numPr>
          <w:ilvl w:val="0"/>
          <w:numId w:val="16"/>
        </w:numPr>
        <w:spacing w:after="0" w:line="240" w:lineRule="auto"/>
        <w:ind w:left="714" w:hanging="357"/>
        <w:rPr>
          <w:rFonts w:cstheme="minorHAnsi"/>
          <w:sz w:val="24"/>
          <w:szCs w:val="24"/>
        </w:rPr>
      </w:pPr>
      <w:r w:rsidRPr="00296FBA">
        <w:rPr>
          <w:rFonts w:cstheme="minorHAnsi"/>
          <w:sz w:val="24"/>
          <w:szCs w:val="24"/>
        </w:rPr>
        <w:t>Bursaries</w:t>
      </w:r>
    </w:p>
    <w:p w14:paraId="443E98AE" w14:textId="77777777" w:rsidR="00EF55FA" w:rsidRPr="00296FBA" w:rsidRDefault="00EF55FA" w:rsidP="00EF55FA">
      <w:pPr>
        <w:pStyle w:val="ListParagraph"/>
        <w:numPr>
          <w:ilvl w:val="0"/>
          <w:numId w:val="16"/>
        </w:numPr>
        <w:spacing w:after="0" w:line="240" w:lineRule="auto"/>
        <w:ind w:left="714" w:hanging="357"/>
        <w:rPr>
          <w:rFonts w:cstheme="minorHAnsi"/>
          <w:sz w:val="24"/>
          <w:szCs w:val="24"/>
        </w:rPr>
      </w:pPr>
      <w:r w:rsidRPr="00296FBA">
        <w:rPr>
          <w:rFonts w:cstheme="minorHAnsi"/>
          <w:sz w:val="24"/>
          <w:szCs w:val="24"/>
        </w:rPr>
        <w:t>Scholarships</w:t>
      </w:r>
    </w:p>
    <w:p w14:paraId="307421C1" w14:textId="77777777" w:rsidR="00EF55FA" w:rsidRDefault="00EF55FA" w:rsidP="00EF55FA">
      <w:pPr>
        <w:pStyle w:val="ListParagraph"/>
        <w:numPr>
          <w:ilvl w:val="0"/>
          <w:numId w:val="16"/>
        </w:numPr>
        <w:spacing w:after="0" w:line="240" w:lineRule="auto"/>
        <w:ind w:left="714" w:hanging="357"/>
        <w:rPr>
          <w:rFonts w:cstheme="minorHAnsi"/>
          <w:sz w:val="24"/>
          <w:szCs w:val="24"/>
        </w:rPr>
      </w:pPr>
      <w:r w:rsidRPr="00296FBA">
        <w:rPr>
          <w:rFonts w:cstheme="minorHAnsi"/>
          <w:sz w:val="24"/>
          <w:szCs w:val="24"/>
        </w:rPr>
        <w:t>Fee Waivers</w:t>
      </w:r>
    </w:p>
    <w:p w14:paraId="723FBB15" w14:textId="77777777" w:rsidR="00EF55FA" w:rsidRPr="00296FBA" w:rsidRDefault="00EF55FA" w:rsidP="00EF55FA">
      <w:pPr>
        <w:pStyle w:val="ListParagraph"/>
        <w:spacing w:after="0" w:line="240" w:lineRule="auto"/>
        <w:ind w:left="714"/>
        <w:rPr>
          <w:rFonts w:cstheme="minorHAnsi"/>
          <w:sz w:val="24"/>
          <w:szCs w:val="24"/>
        </w:rPr>
      </w:pPr>
    </w:p>
    <w:p w14:paraId="11F909E5" w14:textId="77777777" w:rsidR="00EF55FA" w:rsidRPr="008A7CBE" w:rsidRDefault="00EF55FA" w:rsidP="00EF55FA">
      <w:pPr>
        <w:spacing w:after="0" w:line="240" w:lineRule="auto"/>
        <w:rPr>
          <w:sz w:val="24"/>
          <w:szCs w:val="24"/>
        </w:rPr>
      </w:pPr>
      <w:r w:rsidRPr="21941B8D">
        <w:rPr>
          <w:sz w:val="24"/>
          <w:szCs w:val="24"/>
        </w:rPr>
        <w:t xml:space="preserve">Bursaries and Scholarships will generally not have to be repaid, and Fee Waivers are applied to part, or </w:t>
      </w:r>
      <w:proofErr w:type="gramStart"/>
      <w:r w:rsidRPr="21941B8D">
        <w:rPr>
          <w:sz w:val="24"/>
          <w:szCs w:val="24"/>
        </w:rPr>
        <w:t>all of</w:t>
      </w:r>
      <w:proofErr w:type="gramEnd"/>
      <w:r w:rsidRPr="21941B8D">
        <w:rPr>
          <w:sz w:val="24"/>
          <w:szCs w:val="24"/>
        </w:rPr>
        <w:t xml:space="preserve"> the course costs.  Your PA can support you in researching what individual universities offer care experienced Young People.  The following website further supports this:</w:t>
      </w:r>
    </w:p>
    <w:p w14:paraId="19FD5403" w14:textId="77777777" w:rsidR="00EF55FA" w:rsidRPr="008A7CBE" w:rsidRDefault="00EF55FA" w:rsidP="00EF55FA">
      <w:pPr>
        <w:spacing w:after="0" w:line="240" w:lineRule="auto"/>
        <w:rPr>
          <w:rFonts w:cstheme="minorHAnsi"/>
          <w:sz w:val="24"/>
          <w:szCs w:val="24"/>
        </w:rPr>
      </w:pPr>
      <w:hyperlink r:id="rId8" w:history="1">
        <w:r w:rsidRPr="008A7CBE">
          <w:rPr>
            <w:rFonts w:cstheme="minorHAnsi"/>
            <w:color w:val="0000FF"/>
            <w:sz w:val="24"/>
            <w:szCs w:val="24"/>
            <w:u w:val="single"/>
          </w:rPr>
          <w:t>Propel - Become (becomecharity.org.uk)</w:t>
        </w:r>
      </w:hyperlink>
    </w:p>
    <w:p w14:paraId="268CA4F3" w14:textId="77777777" w:rsidR="00EF55FA" w:rsidRPr="008A7CBE" w:rsidRDefault="00EF55FA" w:rsidP="00EF55FA">
      <w:pPr>
        <w:spacing w:after="0" w:line="240" w:lineRule="auto"/>
        <w:rPr>
          <w:rFonts w:cstheme="minorHAnsi"/>
          <w:sz w:val="24"/>
          <w:szCs w:val="24"/>
        </w:rPr>
      </w:pPr>
    </w:p>
    <w:p w14:paraId="7CA0B80B" w14:textId="77777777" w:rsidR="00EF55FA" w:rsidRPr="008A7CBE" w:rsidRDefault="00EF55FA" w:rsidP="00EF55FA">
      <w:pPr>
        <w:spacing w:after="0" w:line="240" w:lineRule="auto"/>
        <w:rPr>
          <w:rFonts w:cstheme="minorHAnsi"/>
          <w:b/>
          <w:sz w:val="24"/>
          <w:szCs w:val="24"/>
        </w:rPr>
      </w:pPr>
      <w:r w:rsidRPr="008A7CBE">
        <w:rPr>
          <w:rFonts w:cstheme="minorHAnsi"/>
          <w:b/>
          <w:sz w:val="24"/>
          <w:szCs w:val="24"/>
        </w:rPr>
        <w:t>Access to Learning Fund</w:t>
      </w:r>
    </w:p>
    <w:p w14:paraId="3CC17FEC"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Most universities also have an ‘Access to Learning Fund’ which is available to students who are experiencing financial hardship. Some universities offer care leavers priority access to Access to Learner Funds. Sometimes known as Fair Access Funds. ‘Propel’ is hosted by the ‘Become’ Charity and sets out or links to the support (including financial support) that each higher education institution provides and includes a named contact at </w:t>
      </w:r>
      <w:proofErr w:type="gramStart"/>
      <w:r w:rsidRPr="008A7CBE">
        <w:rPr>
          <w:rFonts w:cstheme="minorHAnsi"/>
          <w:sz w:val="24"/>
          <w:szCs w:val="24"/>
        </w:rPr>
        <w:t>the majority of</w:t>
      </w:r>
      <w:proofErr w:type="gramEnd"/>
      <w:r w:rsidRPr="008A7CBE">
        <w:rPr>
          <w:rFonts w:cstheme="minorHAnsi"/>
          <w:sz w:val="24"/>
          <w:szCs w:val="24"/>
        </w:rPr>
        <w:t xml:space="preserve"> educational settings. </w:t>
      </w:r>
      <w:hyperlink r:id="rId9" w:history="1">
        <w:r w:rsidRPr="008A7CBE">
          <w:rPr>
            <w:rStyle w:val="Hyperlink"/>
            <w:rFonts w:cstheme="minorHAnsi"/>
            <w:sz w:val="24"/>
            <w:szCs w:val="24"/>
          </w:rPr>
          <w:t>Propel support search.</w:t>
        </w:r>
      </w:hyperlink>
      <w:r w:rsidRPr="008A7CBE">
        <w:rPr>
          <w:rFonts w:cstheme="minorHAnsi"/>
          <w:sz w:val="24"/>
          <w:szCs w:val="24"/>
        </w:rPr>
        <w:t xml:space="preserve"> </w:t>
      </w:r>
    </w:p>
    <w:p w14:paraId="6655595F" w14:textId="77777777" w:rsidR="00EF55FA" w:rsidRPr="008A7CBE" w:rsidRDefault="00EF55FA" w:rsidP="00EF55FA">
      <w:pPr>
        <w:spacing w:after="0" w:line="240" w:lineRule="auto"/>
        <w:rPr>
          <w:rFonts w:cstheme="minorHAnsi"/>
          <w:sz w:val="24"/>
          <w:szCs w:val="24"/>
        </w:rPr>
      </w:pPr>
    </w:p>
    <w:p w14:paraId="73528D24" w14:textId="77777777" w:rsidR="00EF55FA" w:rsidRPr="008A7CBE" w:rsidRDefault="00EF55FA" w:rsidP="00EF55FA">
      <w:pPr>
        <w:spacing w:after="0" w:line="240" w:lineRule="auto"/>
        <w:rPr>
          <w:rFonts w:cstheme="minorHAnsi"/>
          <w:b/>
          <w:sz w:val="24"/>
          <w:szCs w:val="24"/>
        </w:rPr>
      </w:pPr>
      <w:r w:rsidRPr="008A7CBE">
        <w:rPr>
          <w:rFonts w:cstheme="minorHAnsi"/>
          <w:b/>
          <w:sz w:val="24"/>
          <w:szCs w:val="24"/>
        </w:rPr>
        <w:t>National Scholarship Programme (NSP)</w:t>
      </w:r>
    </w:p>
    <w:p w14:paraId="40FD930B"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The National Scholarship Programme is designed to offer support to students from </w:t>
      </w:r>
      <w:proofErr w:type="gramStart"/>
      <w:r w:rsidRPr="008A7CBE">
        <w:rPr>
          <w:rFonts w:cstheme="minorHAnsi"/>
          <w:sz w:val="24"/>
          <w:szCs w:val="24"/>
        </w:rPr>
        <w:t>low income</w:t>
      </w:r>
      <w:proofErr w:type="gramEnd"/>
      <w:r w:rsidRPr="008A7CBE">
        <w:rPr>
          <w:rFonts w:cstheme="minorHAnsi"/>
          <w:sz w:val="24"/>
          <w:szCs w:val="24"/>
        </w:rPr>
        <w:t xml:space="preserve"> backgrounds. The NSP is funded jointly between the government and individual universities. Individual universities can make their own decisions as to who receives a National Scholarship. Some universities may offer care leavers priority access to the NSP. Support may be offered in a variety of ways including cash grants, reduced cost accommodation or a fee waiver. Any funds received from the NSP are non-repayable.</w:t>
      </w:r>
    </w:p>
    <w:p w14:paraId="5AFED54D" w14:textId="77777777" w:rsidR="00EF55FA" w:rsidRPr="008A7CBE" w:rsidRDefault="00EF55FA" w:rsidP="00EF55FA">
      <w:pPr>
        <w:spacing w:after="0" w:line="240" w:lineRule="auto"/>
        <w:rPr>
          <w:rFonts w:cstheme="minorHAnsi"/>
          <w:sz w:val="24"/>
          <w:szCs w:val="24"/>
        </w:rPr>
      </w:pPr>
    </w:p>
    <w:p w14:paraId="7D49CFAC" w14:textId="77777777" w:rsidR="00EF55FA" w:rsidRPr="008A7CBE" w:rsidRDefault="00EF55FA" w:rsidP="00EF55FA">
      <w:pPr>
        <w:spacing w:after="0" w:line="240" w:lineRule="auto"/>
        <w:rPr>
          <w:rFonts w:cstheme="minorHAnsi"/>
          <w:b/>
          <w:sz w:val="24"/>
          <w:szCs w:val="24"/>
        </w:rPr>
      </w:pPr>
      <w:r w:rsidRPr="008A7CBE">
        <w:rPr>
          <w:rFonts w:cstheme="minorHAnsi"/>
          <w:b/>
          <w:sz w:val="24"/>
          <w:szCs w:val="24"/>
        </w:rPr>
        <w:t>Grants and Awards from Charitable Trusts</w:t>
      </w:r>
    </w:p>
    <w:p w14:paraId="13B0FE7C"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Trusts and charities provide financial grants and awards to students. Advice about what may be available is available through individual universities or through the Educational Grants Advisory Service (EGAS).</w:t>
      </w:r>
    </w:p>
    <w:p w14:paraId="081F9E69" w14:textId="77777777" w:rsidR="00EF55FA" w:rsidRPr="008A7CBE" w:rsidRDefault="00EF55FA" w:rsidP="00EF55FA">
      <w:pPr>
        <w:spacing w:after="0" w:line="240" w:lineRule="auto"/>
        <w:rPr>
          <w:rFonts w:cstheme="minorHAnsi"/>
          <w:sz w:val="24"/>
          <w:szCs w:val="24"/>
        </w:rPr>
      </w:pPr>
    </w:p>
    <w:p w14:paraId="400CE0EF"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Public libraries should have directories of charitable trusts that provide grants and awards:</w:t>
      </w:r>
    </w:p>
    <w:p w14:paraId="491E12E8" w14:textId="77777777" w:rsidR="00EF55FA" w:rsidRPr="00296FBA" w:rsidRDefault="00EF55FA" w:rsidP="00EF55FA">
      <w:pPr>
        <w:pStyle w:val="ListParagraph"/>
        <w:numPr>
          <w:ilvl w:val="0"/>
          <w:numId w:val="10"/>
        </w:numPr>
        <w:spacing w:after="0" w:line="240" w:lineRule="auto"/>
        <w:rPr>
          <w:rFonts w:cstheme="minorHAnsi"/>
          <w:sz w:val="24"/>
          <w:szCs w:val="24"/>
        </w:rPr>
      </w:pPr>
      <w:r w:rsidRPr="00296FBA">
        <w:rPr>
          <w:rFonts w:cstheme="minorHAnsi"/>
          <w:sz w:val="24"/>
          <w:szCs w:val="24"/>
        </w:rPr>
        <w:t>The Educational Grants Directory</w:t>
      </w:r>
    </w:p>
    <w:p w14:paraId="21C81F35" w14:textId="77777777" w:rsidR="00EF55FA" w:rsidRPr="00296FBA" w:rsidRDefault="00EF55FA" w:rsidP="00EF55FA">
      <w:pPr>
        <w:pStyle w:val="ListParagraph"/>
        <w:numPr>
          <w:ilvl w:val="0"/>
          <w:numId w:val="10"/>
        </w:numPr>
        <w:spacing w:after="0" w:line="240" w:lineRule="auto"/>
        <w:rPr>
          <w:rFonts w:cstheme="minorHAnsi"/>
          <w:sz w:val="24"/>
          <w:szCs w:val="24"/>
        </w:rPr>
      </w:pPr>
      <w:r w:rsidRPr="00296FBA">
        <w:rPr>
          <w:rFonts w:cstheme="minorHAnsi"/>
          <w:sz w:val="24"/>
          <w:szCs w:val="24"/>
        </w:rPr>
        <w:t>The Charities Digest</w:t>
      </w:r>
    </w:p>
    <w:p w14:paraId="1561EE54" w14:textId="77777777" w:rsidR="00EF55FA" w:rsidRPr="00296FBA" w:rsidRDefault="00EF55FA" w:rsidP="00EF55FA">
      <w:pPr>
        <w:pStyle w:val="ListParagraph"/>
        <w:numPr>
          <w:ilvl w:val="0"/>
          <w:numId w:val="10"/>
        </w:numPr>
        <w:spacing w:after="0" w:line="240" w:lineRule="auto"/>
        <w:rPr>
          <w:rFonts w:cstheme="minorHAnsi"/>
          <w:sz w:val="24"/>
          <w:szCs w:val="24"/>
        </w:rPr>
      </w:pPr>
      <w:r w:rsidRPr="00296FBA">
        <w:rPr>
          <w:rFonts w:cstheme="minorHAnsi"/>
          <w:sz w:val="24"/>
          <w:szCs w:val="24"/>
        </w:rPr>
        <w:t>The Grants Register</w:t>
      </w:r>
    </w:p>
    <w:p w14:paraId="6900B739" w14:textId="77777777" w:rsidR="00EF55FA" w:rsidRPr="00296FBA" w:rsidRDefault="00EF55FA" w:rsidP="00EF55FA">
      <w:pPr>
        <w:pStyle w:val="ListParagraph"/>
        <w:numPr>
          <w:ilvl w:val="0"/>
          <w:numId w:val="10"/>
        </w:numPr>
        <w:spacing w:after="0" w:line="240" w:lineRule="auto"/>
        <w:rPr>
          <w:rFonts w:cstheme="minorHAnsi"/>
          <w:sz w:val="24"/>
          <w:szCs w:val="24"/>
        </w:rPr>
      </w:pPr>
      <w:r w:rsidRPr="00296FBA">
        <w:rPr>
          <w:rFonts w:cstheme="minorHAnsi"/>
          <w:sz w:val="24"/>
          <w:szCs w:val="24"/>
        </w:rPr>
        <w:t>The Directory of Grant Making Trusts</w:t>
      </w:r>
    </w:p>
    <w:p w14:paraId="5B81F413" w14:textId="77777777" w:rsidR="00EF55FA" w:rsidRPr="008A7CBE" w:rsidRDefault="00EF55FA" w:rsidP="00EF55FA">
      <w:pPr>
        <w:spacing w:after="0" w:line="240" w:lineRule="auto"/>
        <w:rPr>
          <w:rFonts w:cstheme="minorHAnsi"/>
          <w:sz w:val="24"/>
          <w:szCs w:val="24"/>
        </w:rPr>
      </w:pPr>
    </w:p>
    <w:p w14:paraId="237D6C19" w14:textId="77777777" w:rsidR="00EF55FA" w:rsidRPr="008A7CBE" w:rsidRDefault="00EF55FA" w:rsidP="00EF55FA">
      <w:pPr>
        <w:spacing w:after="0" w:line="240" w:lineRule="auto"/>
        <w:rPr>
          <w:rFonts w:cstheme="minorHAnsi"/>
          <w:b/>
          <w:sz w:val="24"/>
          <w:szCs w:val="24"/>
        </w:rPr>
      </w:pPr>
      <w:r w:rsidRPr="008A7CBE">
        <w:rPr>
          <w:rFonts w:cstheme="minorHAnsi"/>
          <w:b/>
          <w:sz w:val="24"/>
          <w:szCs w:val="24"/>
        </w:rPr>
        <w:t>General Information</w:t>
      </w:r>
    </w:p>
    <w:p w14:paraId="1DA8C3D7"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lastRenderedPageBreak/>
        <w:t xml:space="preserve">Care experienced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considering attending university should check with the universities that they are thinking about applying to, for information about the support that each institution will provide. This information can then assist when making a final choice about which university to apply for as a first, second or third choice. The students’ support service should be able to provide information on both the practical and financial support that may be available.</w:t>
      </w:r>
    </w:p>
    <w:p w14:paraId="6E6DD0E4" w14:textId="77777777" w:rsidR="00EF55FA" w:rsidRPr="008A7CBE" w:rsidRDefault="00EF55FA" w:rsidP="00EF55FA">
      <w:pPr>
        <w:spacing w:after="0" w:line="240" w:lineRule="auto"/>
        <w:rPr>
          <w:rFonts w:cstheme="minorHAnsi"/>
          <w:sz w:val="24"/>
          <w:szCs w:val="24"/>
        </w:rPr>
      </w:pPr>
    </w:p>
    <w:p w14:paraId="05F3A71A"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Information about additional support to care leavers can be found on the Access and Participation Plans that each institution is required to have. Information can be found on the web site of each institution or via: </w:t>
      </w:r>
      <w:hyperlink r:id="rId10" w:history="1">
        <w:r w:rsidRPr="008A7CBE">
          <w:rPr>
            <w:rStyle w:val="Hyperlink"/>
            <w:rFonts w:cstheme="minorHAnsi"/>
            <w:sz w:val="24"/>
            <w:szCs w:val="24"/>
          </w:rPr>
          <w:t>Office for Students.</w:t>
        </w:r>
      </w:hyperlink>
      <w:r w:rsidRPr="008A7CBE">
        <w:rPr>
          <w:rFonts w:cstheme="minorHAnsi"/>
          <w:sz w:val="24"/>
          <w:szCs w:val="24"/>
        </w:rPr>
        <w:t xml:space="preserve"> </w:t>
      </w:r>
    </w:p>
    <w:p w14:paraId="6F5E560D" w14:textId="77777777" w:rsidR="00EF55FA" w:rsidRPr="008A7CBE" w:rsidRDefault="00EF55FA" w:rsidP="00EF55FA">
      <w:pPr>
        <w:spacing w:after="0" w:line="240" w:lineRule="auto"/>
        <w:rPr>
          <w:rFonts w:cstheme="minorHAnsi"/>
          <w:sz w:val="24"/>
          <w:szCs w:val="24"/>
        </w:rPr>
      </w:pPr>
    </w:p>
    <w:p w14:paraId="1118271D" w14:textId="77777777" w:rsidR="00EF55FA" w:rsidRPr="008A7CBE" w:rsidRDefault="00EF55FA" w:rsidP="00EF55FA">
      <w:pPr>
        <w:spacing w:after="0" w:line="240" w:lineRule="auto"/>
        <w:rPr>
          <w:rFonts w:cstheme="minorHAnsi"/>
          <w:b/>
          <w:bCs/>
          <w:sz w:val="24"/>
          <w:szCs w:val="24"/>
        </w:rPr>
      </w:pPr>
    </w:p>
    <w:p w14:paraId="66A136B6" w14:textId="77777777" w:rsidR="00EF55FA" w:rsidRPr="008A7CBE" w:rsidRDefault="00EF55FA" w:rsidP="00EF55FA">
      <w:pPr>
        <w:spacing w:after="0" w:line="240" w:lineRule="auto"/>
        <w:rPr>
          <w:rFonts w:cstheme="minorHAnsi"/>
          <w:b/>
          <w:bCs/>
          <w:sz w:val="24"/>
          <w:szCs w:val="24"/>
        </w:rPr>
      </w:pPr>
      <w:r w:rsidRPr="008A7CBE">
        <w:rPr>
          <w:rFonts w:cstheme="minorHAnsi"/>
          <w:b/>
          <w:bCs/>
          <w:sz w:val="24"/>
          <w:szCs w:val="24"/>
        </w:rPr>
        <w:t xml:space="preserve">Disabled students may be eligible for the Disabled Students’ Allowance </w:t>
      </w:r>
    </w:p>
    <w:p w14:paraId="51BCC047" w14:textId="77777777" w:rsidR="00EF55FA" w:rsidRDefault="00EF55FA" w:rsidP="00EF55FA">
      <w:pPr>
        <w:spacing w:after="0" w:line="240" w:lineRule="auto"/>
        <w:rPr>
          <w:sz w:val="24"/>
          <w:szCs w:val="24"/>
        </w:rPr>
      </w:pPr>
      <w:r w:rsidRPr="21941B8D">
        <w:rPr>
          <w:sz w:val="24"/>
          <w:szCs w:val="24"/>
        </w:rPr>
        <w:t>For 2025 to 2026 academic year Undergraduate and postgraduate students can get up to £27,783 a year for support.</w:t>
      </w:r>
    </w:p>
    <w:p w14:paraId="51294DAA" w14:textId="77777777" w:rsidR="00EF55FA" w:rsidRPr="008A7CBE" w:rsidRDefault="00EF55FA" w:rsidP="00EF55FA">
      <w:pPr>
        <w:spacing w:after="0" w:line="240" w:lineRule="auto"/>
        <w:rPr>
          <w:rFonts w:cstheme="minorHAnsi"/>
          <w:sz w:val="24"/>
          <w:szCs w:val="24"/>
        </w:rPr>
      </w:pPr>
    </w:p>
    <w:p w14:paraId="389565D9" w14:textId="77777777" w:rsidR="00EF55FA" w:rsidRPr="008A7CBE" w:rsidRDefault="00EF55FA" w:rsidP="00EF55FA">
      <w:pPr>
        <w:spacing w:after="0" w:line="240" w:lineRule="auto"/>
        <w:rPr>
          <w:rFonts w:cstheme="minorHAnsi"/>
          <w:sz w:val="24"/>
          <w:szCs w:val="24"/>
        </w:rPr>
      </w:pPr>
      <w:hyperlink r:id="rId11" w:history="1">
        <w:r w:rsidRPr="008A7CBE">
          <w:rPr>
            <w:rStyle w:val="Hyperlink"/>
            <w:rFonts w:cstheme="minorHAnsi"/>
            <w:sz w:val="24"/>
            <w:szCs w:val="24"/>
          </w:rPr>
          <w:t>Help if you're a student with a learning difficulty, health problem or disability: Disabled Students' Allowance - GOV.UK (www.gov.uk)</w:t>
        </w:r>
      </w:hyperlink>
    </w:p>
    <w:p w14:paraId="56710FAC" w14:textId="77777777" w:rsidR="00EF55FA" w:rsidRPr="008A7CBE" w:rsidRDefault="00EF55FA" w:rsidP="00EF55FA">
      <w:pPr>
        <w:spacing w:after="0" w:line="240" w:lineRule="auto"/>
        <w:rPr>
          <w:rFonts w:cstheme="minorHAnsi"/>
          <w:sz w:val="24"/>
          <w:szCs w:val="24"/>
        </w:rPr>
      </w:pPr>
    </w:p>
    <w:p w14:paraId="4A730B28" w14:textId="77777777" w:rsidR="00EF55FA" w:rsidRPr="008A7CBE" w:rsidRDefault="00EF55FA" w:rsidP="00EF55FA">
      <w:pPr>
        <w:spacing w:after="0" w:line="240" w:lineRule="auto"/>
        <w:rPr>
          <w:rFonts w:cstheme="minorHAnsi"/>
          <w:b/>
          <w:bCs/>
          <w:sz w:val="24"/>
          <w:szCs w:val="24"/>
          <w:lang w:eastAsia="en-GB"/>
        </w:rPr>
      </w:pPr>
      <w:r w:rsidRPr="008A7CBE">
        <w:rPr>
          <w:rFonts w:cstheme="minorHAnsi"/>
          <w:b/>
          <w:bCs/>
          <w:sz w:val="24"/>
          <w:szCs w:val="24"/>
          <w:lang w:eastAsia="en-GB"/>
        </w:rPr>
        <w:t>Local Authority Financial support</w:t>
      </w:r>
    </w:p>
    <w:p w14:paraId="3A7FD6EC"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Milton Keynes City Council - Higher Education Grant which includes the Government’s Higher Education Bursary can be accessed once (for 4 years) at any point between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erson’s 18th and 25th birthday.</w:t>
      </w:r>
    </w:p>
    <w:p w14:paraId="5564E9F5" w14:textId="77777777" w:rsidR="00EF55FA" w:rsidRPr="008A7CBE" w:rsidRDefault="00EF55FA" w:rsidP="00EF55FA">
      <w:pPr>
        <w:spacing w:after="0" w:line="240" w:lineRule="auto"/>
        <w:rPr>
          <w:rFonts w:cstheme="minorHAnsi"/>
          <w:sz w:val="24"/>
          <w:szCs w:val="24"/>
        </w:rPr>
      </w:pPr>
    </w:p>
    <w:p w14:paraId="1B704E1F" w14:textId="77777777" w:rsidR="00EF55FA" w:rsidRDefault="00EF55FA" w:rsidP="00EF55FA">
      <w:pPr>
        <w:spacing w:after="0" w:line="240" w:lineRule="auto"/>
        <w:rPr>
          <w:rFonts w:cstheme="minorHAnsi"/>
          <w:sz w:val="24"/>
          <w:szCs w:val="24"/>
        </w:rPr>
      </w:pPr>
      <w:r w:rsidRPr="008A7CBE">
        <w:rPr>
          <w:rFonts w:cstheme="minorHAnsi"/>
          <w:sz w:val="24"/>
          <w:szCs w:val="24"/>
        </w:rPr>
        <w:t xml:space="preserve">All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entering higher education are entitled to</w:t>
      </w:r>
      <w:r>
        <w:rPr>
          <w:rFonts w:cstheme="minorHAnsi"/>
          <w:sz w:val="24"/>
          <w:szCs w:val="24"/>
        </w:rPr>
        <w:t>:</w:t>
      </w:r>
    </w:p>
    <w:p w14:paraId="3E71C73D" w14:textId="77777777" w:rsidR="00EF55FA" w:rsidRPr="008A7CBE" w:rsidRDefault="00EF55FA" w:rsidP="00EF55FA">
      <w:pPr>
        <w:spacing w:after="0" w:line="240" w:lineRule="auto"/>
        <w:rPr>
          <w:rFonts w:cstheme="minorHAnsi"/>
          <w:sz w:val="24"/>
          <w:szCs w:val="24"/>
        </w:rPr>
      </w:pPr>
    </w:p>
    <w:p w14:paraId="2DF5500B" w14:textId="77777777" w:rsidR="00EF55FA" w:rsidRPr="008A7CBE" w:rsidRDefault="00EF55FA" w:rsidP="00EF55FA">
      <w:pPr>
        <w:pStyle w:val="Numbering"/>
        <w:spacing w:after="0"/>
        <w:ind w:left="340"/>
        <w:rPr>
          <w:rFonts w:asciiTheme="minorHAnsi" w:hAnsiTheme="minorHAnsi" w:cstheme="minorBidi"/>
        </w:rPr>
      </w:pPr>
      <w:r w:rsidRPr="21941B8D">
        <w:rPr>
          <w:rFonts w:asciiTheme="minorHAnsi" w:hAnsiTheme="minorHAnsi" w:cstheme="minorBidi"/>
        </w:rPr>
        <w:t>A Higher Education Bursary of £2,000.00 which is provided over the period of a two-, three- or four-year course. Depending on the length of the course the £2,000.00 per course will be constituted of £1,000.00 per year (</w:t>
      </w:r>
      <w:proofErr w:type="gramStart"/>
      <w:r w:rsidRPr="21941B8D">
        <w:rPr>
          <w:rFonts w:asciiTheme="minorHAnsi" w:hAnsiTheme="minorHAnsi" w:cstheme="minorBidi"/>
        </w:rPr>
        <w:t>2 year</w:t>
      </w:r>
      <w:proofErr w:type="gramEnd"/>
      <w:r w:rsidRPr="21941B8D">
        <w:rPr>
          <w:rFonts w:asciiTheme="minorHAnsi" w:hAnsiTheme="minorHAnsi" w:cstheme="minorBidi"/>
        </w:rPr>
        <w:t xml:space="preserve"> course) H.E. Bursary, £666.67 per year (</w:t>
      </w:r>
      <w:proofErr w:type="gramStart"/>
      <w:r w:rsidRPr="21941B8D">
        <w:rPr>
          <w:rFonts w:asciiTheme="minorHAnsi" w:hAnsiTheme="minorHAnsi" w:cstheme="minorBidi"/>
        </w:rPr>
        <w:t>3 year</w:t>
      </w:r>
      <w:proofErr w:type="gramEnd"/>
      <w:r w:rsidRPr="21941B8D">
        <w:rPr>
          <w:rFonts w:asciiTheme="minorHAnsi" w:hAnsiTheme="minorHAnsi" w:cstheme="minorBidi"/>
        </w:rPr>
        <w:t xml:space="preserve"> course) H. E. Bursary, £500.00 per year (</w:t>
      </w:r>
      <w:proofErr w:type="gramStart"/>
      <w:r w:rsidRPr="21941B8D">
        <w:rPr>
          <w:rFonts w:asciiTheme="minorHAnsi" w:hAnsiTheme="minorHAnsi" w:cstheme="minorBidi"/>
        </w:rPr>
        <w:t>4 year</w:t>
      </w:r>
      <w:proofErr w:type="gramEnd"/>
      <w:r w:rsidRPr="21941B8D">
        <w:rPr>
          <w:rFonts w:asciiTheme="minorHAnsi" w:hAnsiTheme="minorHAnsi" w:cstheme="minorBidi"/>
        </w:rPr>
        <w:t xml:space="preserve"> course) H. E. Bursary.</w:t>
      </w:r>
    </w:p>
    <w:p w14:paraId="370C8A84" w14:textId="77777777" w:rsidR="00EF55FA" w:rsidRPr="008A7CBE" w:rsidRDefault="00EF55FA" w:rsidP="00EF55FA">
      <w:pPr>
        <w:pStyle w:val="Numbering"/>
        <w:numPr>
          <w:ilvl w:val="0"/>
          <w:numId w:val="0"/>
        </w:numPr>
        <w:spacing w:after="0"/>
        <w:ind w:left="340"/>
        <w:rPr>
          <w:rFonts w:asciiTheme="minorHAnsi" w:hAnsiTheme="minorHAnsi" w:cstheme="minorHAnsi"/>
        </w:rPr>
      </w:pPr>
    </w:p>
    <w:p w14:paraId="772ABF98" w14:textId="77777777" w:rsidR="00EF55FA" w:rsidRPr="008A7CBE" w:rsidRDefault="00EF55FA" w:rsidP="00EF55FA">
      <w:pPr>
        <w:pStyle w:val="Numbering"/>
        <w:numPr>
          <w:ilvl w:val="0"/>
          <w:numId w:val="13"/>
        </w:numPr>
        <w:spacing w:after="0"/>
        <w:ind w:left="340"/>
        <w:rPr>
          <w:rFonts w:asciiTheme="minorHAnsi" w:hAnsiTheme="minorHAnsi" w:cstheme="minorHAnsi"/>
        </w:rPr>
      </w:pPr>
      <w:r w:rsidRPr="008A7CBE">
        <w:rPr>
          <w:rFonts w:asciiTheme="minorHAnsi" w:hAnsiTheme="minorHAnsi" w:cstheme="minorHAnsi"/>
        </w:rPr>
        <w:t>A holiday Accommodation Allowance up to 22 weeks – Up to the level of the Local Housing Allowance one-bedroom self-contained rate and/or the level of university accommodation (in the holiday)</w:t>
      </w:r>
    </w:p>
    <w:p w14:paraId="3E051BA9" w14:textId="77777777" w:rsidR="00EF55FA" w:rsidRPr="008A7CBE" w:rsidRDefault="00EF55FA" w:rsidP="00EF55FA">
      <w:pPr>
        <w:pStyle w:val="Numbering"/>
        <w:numPr>
          <w:ilvl w:val="0"/>
          <w:numId w:val="0"/>
        </w:numPr>
        <w:spacing w:after="0"/>
        <w:ind w:left="340"/>
        <w:rPr>
          <w:rFonts w:asciiTheme="minorHAnsi" w:hAnsiTheme="minorHAnsi" w:cstheme="minorHAnsi"/>
        </w:rPr>
      </w:pPr>
    </w:p>
    <w:p w14:paraId="6502FC88" w14:textId="77777777" w:rsidR="00EF55FA" w:rsidRPr="008A7CBE" w:rsidRDefault="00EF55FA" w:rsidP="00EF55FA">
      <w:pPr>
        <w:pStyle w:val="Numbering"/>
        <w:numPr>
          <w:ilvl w:val="0"/>
          <w:numId w:val="13"/>
        </w:numPr>
        <w:spacing w:after="0"/>
        <w:ind w:left="340"/>
        <w:rPr>
          <w:rFonts w:asciiTheme="minorHAnsi" w:hAnsiTheme="minorHAnsi" w:cstheme="minorHAnsi"/>
        </w:rPr>
      </w:pPr>
      <w:r w:rsidRPr="008A7CBE">
        <w:rPr>
          <w:rFonts w:asciiTheme="minorHAnsi" w:hAnsiTheme="minorHAnsi" w:cstheme="minorHAnsi"/>
        </w:rPr>
        <w:t xml:space="preserve">A Travel Grant to enable </w:t>
      </w:r>
      <w:r>
        <w:rPr>
          <w:rFonts w:asciiTheme="minorHAnsi" w:hAnsiTheme="minorHAnsi" w:cstheme="minorHAnsi"/>
        </w:rPr>
        <w:t>Y</w:t>
      </w:r>
      <w:r w:rsidRPr="008A7CBE">
        <w:rPr>
          <w:rFonts w:asciiTheme="minorHAnsi" w:hAnsiTheme="minorHAnsi" w:cstheme="minorHAnsi"/>
        </w:rPr>
        <w:t xml:space="preserve">oung </w:t>
      </w:r>
      <w:r>
        <w:rPr>
          <w:rFonts w:asciiTheme="minorHAnsi" w:hAnsiTheme="minorHAnsi" w:cstheme="minorHAnsi"/>
        </w:rPr>
        <w:t>P</w:t>
      </w:r>
      <w:r w:rsidRPr="008A7CBE">
        <w:rPr>
          <w:rFonts w:asciiTheme="minorHAnsi" w:hAnsiTheme="minorHAnsi" w:cstheme="minorHAnsi"/>
        </w:rPr>
        <w:t>eople to get to and return to university (up to three return journeys per academic year).</w:t>
      </w:r>
    </w:p>
    <w:p w14:paraId="3E9EDAF4" w14:textId="77777777" w:rsidR="00EF55FA" w:rsidRPr="008A7CBE" w:rsidRDefault="00EF55FA" w:rsidP="00EF55FA">
      <w:pPr>
        <w:spacing w:after="0" w:line="240" w:lineRule="auto"/>
        <w:ind w:left="340"/>
        <w:rPr>
          <w:rFonts w:cstheme="minorHAnsi"/>
          <w:sz w:val="24"/>
          <w:szCs w:val="24"/>
        </w:rPr>
      </w:pPr>
    </w:p>
    <w:p w14:paraId="6F428B8B" w14:textId="77777777" w:rsidR="00EF55FA" w:rsidRPr="008A7CBE" w:rsidRDefault="00EF55FA" w:rsidP="00EF55FA">
      <w:pPr>
        <w:spacing w:after="0" w:line="240" w:lineRule="auto"/>
        <w:ind w:left="340"/>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eople applying to and undertaking higher education courses will be required to apply for all available universal student funding i.e. maintenance loans, tuition fee loans and individual establishment bursaries. These loans and grants and the H.E. Bursary should be used by students as their main source of income through-out their term time course of study. This will fund their higher education accommodation, living expenses and travel etc.</w:t>
      </w:r>
    </w:p>
    <w:p w14:paraId="66F04995" w14:textId="77777777" w:rsidR="00EF55FA" w:rsidRPr="008A7CBE" w:rsidRDefault="00EF55FA" w:rsidP="00EF55FA">
      <w:pPr>
        <w:spacing w:after="0" w:line="240" w:lineRule="auto"/>
        <w:ind w:left="340"/>
        <w:rPr>
          <w:rFonts w:cstheme="minorHAnsi"/>
          <w:sz w:val="24"/>
          <w:szCs w:val="24"/>
        </w:rPr>
      </w:pPr>
    </w:p>
    <w:p w14:paraId="2B43BD29" w14:textId="77777777" w:rsidR="00EF55FA" w:rsidRPr="00296FBA" w:rsidRDefault="00EF55FA" w:rsidP="00EF55FA">
      <w:pPr>
        <w:spacing w:after="0" w:line="240" w:lineRule="auto"/>
        <w:ind w:left="340"/>
        <w:rPr>
          <w:rFonts w:cstheme="minorHAnsi"/>
          <w:sz w:val="24"/>
          <w:szCs w:val="24"/>
        </w:rPr>
      </w:pPr>
      <w:r w:rsidRPr="008A7CBE">
        <w:rPr>
          <w:rFonts w:cstheme="minorHAnsi"/>
          <w:sz w:val="24"/>
          <w:szCs w:val="24"/>
        </w:rPr>
        <w:t xml:space="preserve">How the Vacation Accommodation Allowance and the H. E. Bursary are to be provided should be set out in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erson’s pathway plan or learning agreement </w:t>
      </w:r>
      <w:bookmarkStart w:id="6" w:name="_Hlk114081760"/>
    </w:p>
    <w:p w14:paraId="60BC942D" w14:textId="77777777" w:rsidR="00EF55FA" w:rsidRPr="008A7CBE" w:rsidRDefault="00EF55FA" w:rsidP="00EF55FA">
      <w:pPr>
        <w:spacing w:after="0" w:line="240" w:lineRule="auto"/>
        <w:ind w:left="340"/>
        <w:rPr>
          <w:rFonts w:cstheme="minorHAnsi"/>
          <w:b/>
          <w:bCs/>
          <w:sz w:val="24"/>
          <w:szCs w:val="24"/>
        </w:rPr>
      </w:pPr>
    </w:p>
    <w:p w14:paraId="3D8D6AB9" w14:textId="77777777" w:rsidR="00EF55FA" w:rsidRPr="008A7CBE" w:rsidRDefault="00EF55FA" w:rsidP="00EF55FA">
      <w:pPr>
        <w:spacing w:after="0" w:line="240" w:lineRule="auto"/>
        <w:ind w:left="340"/>
        <w:rPr>
          <w:rFonts w:cstheme="minorHAnsi"/>
          <w:b/>
          <w:bCs/>
          <w:sz w:val="24"/>
          <w:szCs w:val="24"/>
        </w:rPr>
      </w:pPr>
      <w:r w:rsidRPr="008A7CBE">
        <w:rPr>
          <w:rFonts w:cstheme="minorHAnsi"/>
          <w:b/>
          <w:bCs/>
          <w:sz w:val="24"/>
          <w:szCs w:val="24"/>
        </w:rPr>
        <w:t>Higher education requirements and expectations</w:t>
      </w:r>
    </w:p>
    <w:bookmarkEnd w:id="6"/>
    <w:p w14:paraId="75441604" w14:textId="77777777" w:rsidR="00EF55FA" w:rsidRPr="008A7CBE" w:rsidRDefault="00EF55FA" w:rsidP="00EF55FA">
      <w:pPr>
        <w:spacing w:after="0" w:line="240" w:lineRule="auto"/>
        <w:ind w:left="340"/>
        <w:rPr>
          <w:rFonts w:cstheme="minorHAnsi"/>
          <w:sz w:val="24"/>
          <w:szCs w:val="24"/>
        </w:rPr>
      </w:pPr>
      <w:r w:rsidRPr="008A7CBE">
        <w:rPr>
          <w:rFonts w:cstheme="minorHAnsi"/>
          <w:sz w:val="24"/>
          <w:szCs w:val="24"/>
        </w:rPr>
        <w:t xml:space="preserve">Milton Keynes City Council, as corporate parents, want to ensure all care experienced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have the best possible chance of success when undertaking a higher education and university course. The following guidance has been developed to provide clarity about the higher education payments process and the eligibility requirements that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are expected to follow.</w:t>
      </w:r>
    </w:p>
    <w:p w14:paraId="500D9D59" w14:textId="77777777" w:rsidR="00EF55FA" w:rsidRPr="008A7CBE" w:rsidRDefault="00EF55FA" w:rsidP="00EF55FA">
      <w:pPr>
        <w:spacing w:after="0" w:line="240" w:lineRule="auto"/>
        <w:ind w:left="340"/>
        <w:rPr>
          <w:rFonts w:cstheme="minorHAnsi"/>
          <w:sz w:val="24"/>
          <w:szCs w:val="24"/>
        </w:rPr>
      </w:pPr>
    </w:p>
    <w:p w14:paraId="355A4FF3" w14:textId="77777777" w:rsidR="00EF55FA" w:rsidRPr="008A7CBE" w:rsidRDefault="00EF55FA" w:rsidP="00EF55FA">
      <w:pPr>
        <w:spacing w:after="0" w:line="240" w:lineRule="auto"/>
        <w:ind w:left="340"/>
        <w:rPr>
          <w:rFonts w:cstheme="minorHAnsi"/>
          <w:sz w:val="24"/>
          <w:szCs w:val="24"/>
        </w:rPr>
      </w:pPr>
      <w:r w:rsidRPr="008A7CBE">
        <w:rPr>
          <w:rFonts w:cstheme="minorHAnsi"/>
          <w:sz w:val="24"/>
          <w:szCs w:val="24"/>
        </w:rPr>
        <w:t xml:space="preserve">The frequency and amount of each payment as well as the method of paying the higher education bursary and allowance should be set out in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erson’s Pathway Plan or learning agreement.</w:t>
      </w:r>
    </w:p>
    <w:p w14:paraId="64B9F757" w14:textId="77777777" w:rsidR="00EF55FA" w:rsidRPr="008A7CBE" w:rsidRDefault="00EF55FA" w:rsidP="00EF55FA">
      <w:pPr>
        <w:spacing w:after="0" w:line="240" w:lineRule="auto"/>
        <w:ind w:left="340"/>
        <w:rPr>
          <w:rFonts w:cstheme="minorHAnsi"/>
          <w:sz w:val="24"/>
          <w:szCs w:val="24"/>
        </w:rPr>
      </w:pPr>
    </w:p>
    <w:p w14:paraId="4D52AB2F" w14:textId="77777777" w:rsidR="00EF55FA" w:rsidRDefault="00EF55FA" w:rsidP="00EF55FA">
      <w:pPr>
        <w:spacing w:after="0" w:line="240" w:lineRule="auto"/>
        <w:ind w:left="340"/>
        <w:rPr>
          <w:rFonts w:cstheme="minorHAnsi"/>
          <w:sz w:val="24"/>
          <w:szCs w:val="24"/>
        </w:rPr>
      </w:pPr>
      <w:r w:rsidRPr="008A7CBE">
        <w:rPr>
          <w:rFonts w:cstheme="minorHAnsi"/>
          <w:sz w:val="24"/>
          <w:szCs w:val="24"/>
        </w:rPr>
        <w:t xml:space="preserve">All payments are dependent on, and subject to,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agreeing to the following requirements:</w:t>
      </w:r>
    </w:p>
    <w:p w14:paraId="777DF719" w14:textId="77777777" w:rsidR="00EF55FA" w:rsidRPr="008A7CBE" w:rsidRDefault="00EF55FA" w:rsidP="00EF55FA">
      <w:pPr>
        <w:spacing w:after="0" w:line="240" w:lineRule="auto"/>
        <w:rPr>
          <w:rFonts w:cstheme="minorHAnsi"/>
          <w:sz w:val="24"/>
          <w:szCs w:val="24"/>
        </w:rPr>
      </w:pPr>
    </w:p>
    <w:p w14:paraId="367D6FCC" w14:textId="77777777" w:rsidR="00EF55FA" w:rsidRPr="008A7CBE" w:rsidRDefault="00EF55FA" w:rsidP="00EF55FA">
      <w:pPr>
        <w:pStyle w:val="ListParagraph"/>
        <w:numPr>
          <w:ilvl w:val="0"/>
          <w:numId w:val="14"/>
        </w:numPr>
        <w:spacing w:after="0" w:line="240" w:lineRule="auto"/>
        <w:ind w:left="714" w:hanging="357"/>
        <w:rPr>
          <w:sz w:val="24"/>
          <w:szCs w:val="24"/>
        </w:rPr>
      </w:pPr>
      <w:r w:rsidRPr="21941B8D">
        <w:rPr>
          <w:sz w:val="24"/>
          <w:szCs w:val="24"/>
        </w:rPr>
        <w:t>Maintaining regular and ongoing contact with their Personal Advisor (PA)</w:t>
      </w:r>
    </w:p>
    <w:p w14:paraId="0536A660" w14:textId="77777777" w:rsidR="00EF55FA" w:rsidRPr="008A7CBE" w:rsidRDefault="00EF55FA" w:rsidP="00EF55FA">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Attending all pre-arranged meetings with their PA</w:t>
      </w:r>
    </w:p>
    <w:p w14:paraId="1C996C5F" w14:textId="77777777" w:rsidR="00EF55FA" w:rsidRPr="008A7CBE" w:rsidRDefault="00EF55FA" w:rsidP="00EF55FA">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 xml:space="preserve">Completing all actions and agreed tasks within the education section of the pathway plan. </w:t>
      </w:r>
    </w:p>
    <w:p w14:paraId="44DF3488" w14:textId="77777777" w:rsidR="00EF55FA" w:rsidRPr="008A7CBE" w:rsidRDefault="00EF55FA" w:rsidP="00EF55FA">
      <w:pPr>
        <w:pStyle w:val="ListParagraph"/>
        <w:numPr>
          <w:ilvl w:val="0"/>
          <w:numId w:val="14"/>
        </w:numPr>
        <w:spacing w:after="0" w:line="240" w:lineRule="auto"/>
        <w:ind w:left="714" w:hanging="357"/>
        <w:rPr>
          <w:sz w:val="24"/>
          <w:szCs w:val="24"/>
        </w:rPr>
      </w:pPr>
      <w:r w:rsidRPr="21941B8D">
        <w:rPr>
          <w:sz w:val="24"/>
          <w:szCs w:val="24"/>
        </w:rPr>
        <w:t>Identification of a suitable contact within the university staff/support service to take part in joint meetings to ensure educational goals and targets are met and appropriate practical, educational, pastoral and financial support is being provided.</w:t>
      </w:r>
    </w:p>
    <w:p w14:paraId="41EF0BD7" w14:textId="77777777" w:rsidR="00EF55FA" w:rsidRPr="008A7CBE" w:rsidRDefault="00EF55FA" w:rsidP="00EF55FA">
      <w:pPr>
        <w:pStyle w:val="ListParagraph"/>
        <w:numPr>
          <w:ilvl w:val="0"/>
          <w:numId w:val="14"/>
        </w:numPr>
        <w:spacing w:after="0" w:line="240" w:lineRule="auto"/>
        <w:ind w:left="714" w:hanging="357"/>
        <w:rPr>
          <w:sz w:val="24"/>
          <w:szCs w:val="24"/>
        </w:rPr>
      </w:pPr>
      <w:r w:rsidRPr="21941B8D">
        <w:rPr>
          <w:sz w:val="24"/>
          <w:szCs w:val="24"/>
        </w:rPr>
        <w:t>To agree to regular liaison between the university and Personal Advisor, to monitor progress, attendance and attainment.</w:t>
      </w:r>
    </w:p>
    <w:p w14:paraId="0AA6070F" w14:textId="77777777" w:rsidR="00EF55FA" w:rsidRPr="008A7CBE" w:rsidRDefault="00EF55FA" w:rsidP="00EF55FA">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 xml:space="preserve">To inform their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r and local authority of any change of circumstances (for example contact details, course details) as soon as possible.</w:t>
      </w:r>
    </w:p>
    <w:p w14:paraId="1E6976A9" w14:textId="77777777" w:rsidR="00EF55FA" w:rsidRPr="008A7CBE" w:rsidRDefault="00EF55FA" w:rsidP="00EF55FA">
      <w:pPr>
        <w:pStyle w:val="ListParagraph"/>
        <w:numPr>
          <w:ilvl w:val="0"/>
          <w:numId w:val="14"/>
        </w:numPr>
        <w:spacing w:after="0" w:line="240" w:lineRule="auto"/>
        <w:ind w:left="714" w:hanging="357"/>
        <w:rPr>
          <w:sz w:val="24"/>
          <w:szCs w:val="24"/>
        </w:rPr>
      </w:pPr>
      <w:r w:rsidRPr="21941B8D">
        <w:rPr>
          <w:sz w:val="24"/>
          <w:szCs w:val="24"/>
        </w:rPr>
        <w:t>Student Finance England have confirmed that they will fund the course, and the Young Person is deemed a ‘Home Student’ for the Tuition Fee Loan</w:t>
      </w:r>
    </w:p>
    <w:p w14:paraId="4EF9EB50" w14:textId="77777777" w:rsidR="00EF55FA" w:rsidRPr="008A7CBE" w:rsidRDefault="00EF55FA" w:rsidP="00EF55FA">
      <w:pPr>
        <w:pStyle w:val="ListParagraph"/>
        <w:numPr>
          <w:ilvl w:val="0"/>
          <w:numId w:val="14"/>
        </w:numPr>
        <w:spacing w:after="0" w:line="240" w:lineRule="auto"/>
        <w:ind w:left="714" w:hanging="357"/>
        <w:rPr>
          <w:rFonts w:cstheme="minorHAnsi"/>
          <w:sz w:val="24"/>
          <w:szCs w:val="24"/>
        </w:rPr>
      </w:pPr>
      <w:r w:rsidRPr="008A7CBE">
        <w:rPr>
          <w:rFonts w:cstheme="minorHAnsi"/>
          <w:sz w:val="24"/>
          <w:szCs w:val="24"/>
        </w:rPr>
        <w:t>Having an asylum status that enables them to receive Student Finance England loans and that they are deemed a ‘Home Student’.</w:t>
      </w:r>
    </w:p>
    <w:p w14:paraId="64C5458F" w14:textId="77777777" w:rsidR="00EF55FA" w:rsidRPr="008A7CBE" w:rsidRDefault="00EF55FA" w:rsidP="00EF55FA">
      <w:pPr>
        <w:spacing w:after="0" w:line="240" w:lineRule="auto"/>
        <w:rPr>
          <w:rFonts w:cstheme="minorHAnsi"/>
          <w:sz w:val="24"/>
          <w:szCs w:val="24"/>
        </w:rPr>
      </w:pPr>
    </w:p>
    <w:p w14:paraId="7F0A758F" w14:textId="77777777" w:rsidR="00EF55FA" w:rsidRPr="008A7CBE" w:rsidRDefault="00EF55FA" w:rsidP="00EF55FA">
      <w:pPr>
        <w:spacing w:after="0" w:line="240" w:lineRule="auto"/>
        <w:rPr>
          <w:sz w:val="24"/>
          <w:szCs w:val="24"/>
        </w:rPr>
      </w:pPr>
      <w:r w:rsidRPr="21941B8D">
        <w:rPr>
          <w:sz w:val="24"/>
          <w:szCs w:val="24"/>
        </w:rPr>
        <w:t>All Young People attending further, and higher education will be required to sign a consent to share/disclose information form and will need to agree to their leaving care Personal Advisor liaising with the educational establishment to support the program of study and monitor attendance and learning.</w:t>
      </w:r>
    </w:p>
    <w:p w14:paraId="4F4CDD65" w14:textId="77777777" w:rsidR="00EF55FA" w:rsidRPr="008A7CBE" w:rsidRDefault="00EF55FA" w:rsidP="00EF55FA">
      <w:pPr>
        <w:spacing w:after="0" w:line="240" w:lineRule="auto"/>
        <w:rPr>
          <w:rFonts w:cstheme="minorHAnsi"/>
          <w:sz w:val="24"/>
          <w:szCs w:val="24"/>
        </w:rPr>
      </w:pPr>
    </w:p>
    <w:p w14:paraId="52D63BA4" w14:textId="77777777" w:rsidR="00EF55FA" w:rsidRDefault="00EF55FA" w:rsidP="00EF55FA">
      <w:pPr>
        <w:spacing w:after="0" w:line="240" w:lineRule="auto"/>
        <w:rPr>
          <w:rFonts w:cstheme="minorHAnsi"/>
          <w:b/>
          <w:sz w:val="24"/>
          <w:szCs w:val="24"/>
        </w:rPr>
      </w:pPr>
      <w:bookmarkStart w:id="7" w:name="_Hlk114081790"/>
      <w:r w:rsidRPr="008A7CBE">
        <w:rPr>
          <w:rFonts w:cstheme="minorHAnsi"/>
          <w:b/>
          <w:sz w:val="24"/>
          <w:szCs w:val="24"/>
        </w:rPr>
        <w:t>Asylum Seeking Young People</w:t>
      </w:r>
    </w:p>
    <w:bookmarkEnd w:id="7"/>
    <w:p w14:paraId="7FBAD525" w14:textId="77777777" w:rsidR="00EF55FA" w:rsidRPr="008A7CBE" w:rsidRDefault="00EF55FA" w:rsidP="00EF55FA">
      <w:pPr>
        <w:spacing w:after="0" w:line="240" w:lineRule="auto"/>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 xml:space="preserve">eople should only be supported to progress to university/higher education if they have a form of status that gives them access to ‘Home Student Status and Fees’ and Student England Finances and have a positive status that continues until the course is completed. All support from Milton Keynes City Council and any other source should be clearly set out in the Pathway Plan. Where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do not have a status that gives them access to the above forms of financial support,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will support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to apply for scholarships, grants, and bursaries from voluntary organisations.</w:t>
      </w:r>
    </w:p>
    <w:p w14:paraId="42B5378B" w14:textId="4C728289" w:rsidR="00137B0E" w:rsidRPr="008A7CBE" w:rsidRDefault="00137B0E" w:rsidP="00137B0E">
      <w:pPr>
        <w:spacing w:after="0" w:line="240" w:lineRule="auto"/>
        <w:rPr>
          <w:rFonts w:cstheme="minorHAnsi"/>
          <w:sz w:val="24"/>
          <w:szCs w:val="24"/>
        </w:rPr>
      </w:pPr>
    </w:p>
    <w:p w14:paraId="3D20AFC8" w14:textId="77777777" w:rsidR="00137B0E" w:rsidRPr="008A7CBE" w:rsidRDefault="00137B0E" w:rsidP="00137B0E">
      <w:pPr>
        <w:spacing w:after="0" w:line="240" w:lineRule="auto"/>
        <w:rPr>
          <w:rFonts w:cstheme="minorHAnsi"/>
          <w:sz w:val="24"/>
          <w:szCs w:val="24"/>
        </w:rPr>
      </w:pPr>
    </w:p>
    <w:p w14:paraId="2A044ECB" w14:textId="77777777" w:rsidR="00137B0E" w:rsidRPr="008A7CBE" w:rsidRDefault="00137B0E" w:rsidP="00137B0E">
      <w:pPr>
        <w:spacing w:after="0" w:line="240" w:lineRule="auto"/>
        <w:rPr>
          <w:rFonts w:cstheme="minorHAnsi"/>
          <w:sz w:val="24"/>
          <w:szCs w:val="24"/>
        </w:rPr>
      </w:pPr>
    </w:p>
    <w:p w14:paraId="024F9200" w14:textId="77777777" w:rsidR="00137B0E" w:rsidRPr="001542C3" w:rsidRDefault="00137B0E" w:rsidP="001542C3">
      <w:pPr>
        <w:pStyle w:val="Heading2"/>
        <w:rPr>
          <w:rFonts w:eastAsia="Tahoma"/>
          <w:b/>
          <w:bCs/>
          <w:color w:val="000000" w:themeColor="text1"/>
        </w:rPr>
      </w:pPr>
      <w:bookmarkStart w:id="8" w:name="_Hlk114081832"/>
      <w:r w:rsidRPr="001542C3">
        <w:rPr>
          <w:rFonts w:eastAsia="Tahoma"/>
          <w:b/>
          <w:bCs/>
          <w:color w:val="000000" w:themeColor="text1"/>
        </w:rPr>
        <w:lastRenderedPageBreak/>
        <w:t>Key Documents</w:t>
      </w:r>
    </w:p>
    <w:bookmarkEnd w:id="8"/>
    <w:p w14:paraId="41A0ABB8" w14:textId="77777777" w:rsidR="00137B0E" w:rsidRPr="008A7CBE" w:rsidRDefault="00137B0E" w:rsidP="00137B0E">
      <w:pPr>
        <w:spacing w:after="0" w:line="240" w:lineRule="auto"/>
        <w:rPr>
          <w:rFonts w:cstheme="minorHAnsi"/>
          <w:b/>
          <w:bCs/>
          <w:sz w:val="24"/>
          <w:szCs w:val="24"/>
        </w:rPr>
      </w:pPr>
    </w:p>
    <w:p w14:paraId="2DBFA66F" w14:textId="77777777" w:rsidR="003B01E3" w:rsidRPr="008A7CBE" w:rsidRDefault="003B01E3" w:rsidP="003B01E3">
      <w:pPr>
        <w:spacing w:after="0" w:line="240" w:lineRule="auto"/>
        <w:rPr>
          <w:rFonts w:cstheme="minorHAnsi"/>
          <w:sz w:val="24"/>
          <w:szCs w:val="24"/>
        </w:rPr>
      </w:pPr>
      <w:r w:rsidRPr="008A7CBE">
        <w:rPr>
          <w:rFonts w:cstheme="minorHAnsi"/>
          <w:sz w:val="24"/>
          <w:szCs w:val="24"/>
        </w:rPr>
        <w:t xml:space="preserve">Milton Keynes City Council will purchase a passport (including the check and send facility and passport photos) and 1 birth certificate for each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One passport, or passport renewal age 16 to 2</w:t>
      </w:r>
      <w:r>
        <w:rPr>
          <w:rFonts w:cstheme="minorHAnsi"/>
          <w:sz w:val="24"/>
          <w:szCs w:val="24"/>
        </w:rPr>
        <w:t>5</w:t>
      </w:r>
      <w:r w:rsidRPr="008A7CBE">
        <w:rPr>
          <w:rFonts w:cstheme="minorHAnsi"/>
          <w:sz w:val="24"/>
          <w:szCs w:val="24"/>
        </w:rPr>
        <w:t xml:space="preserve">, one birth certificate only if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does not have the original. Milton Keynes City Council will purchase a travel document for Unaccompanied Asylum-Seeking Children dependent on an assessment of need.</w:t>
      </w:r>
    </w:p>
    <w:p w14:paraId="2C60CBAA" w14:textId="77777777" w:rsidR="003B01E3" w:rsidRPr="008A7CBE" w:rsidRDefault="003B01E3" w:rsidP="003B01E3">
      <w:pPr>
        <w:spacing w:after="0" w:line="240" w:lineRule="auto"/>
        <w:rPr>
          <w:rFonts w:cstheme="minorHAnsi"/>
          <w:sz w:val="24"/>
          <w:szCs w:val="24"/>
        </w:rPr>
      </w:pPr>
    </w:p>
    <w:p w14:paraId="1871FC59" w14:textId="77777777" w:rsidR="003B01E3" w:rsidRPr="008A7CBE" w:rsidRDefault="003B01E3" w:rsidP="003B01E3">
      <w:pPr>
        <w:spacing w:after="0" w:line="240" w:lineRule="auto"/>
        <w:rPr>
          <w:rFonts w:cstheme="minorHAnsi"/>
          <w:b/>
          <w:bCs/>
          <w:sz w:val="24"/>
          <w:szCs w:val="24"/>
        </w:rPr>
      </w:pPr>
      <w:bookmarkStart w:id="9" w:name="_Hlk114081857"/>
      <w:r w:rsidRPr="008A7CBE">
        <w:rPr>
          <w:rFonts w:cstheme="minorHAnsi"/>
          <w:b/>
          <w:bCs/>
          <w:sz w:val="24"/>
          <w:szCs w:val="24"/>
        </w:rPr>
        <w:t>Citizenship/Naturalisation applications</w:t>
      </w:r>
    </w:p>
    <w:bookmarkEnd w:id="9"/>
    <w:p w14:paraId="67EA8FA9" w14:textId="77777777" w:rsidR="003B01E3" w:rsidRPr="008A7CBE" w:rsidRDefault="003B01E3" w:rsidP="003B01E3">
      <w:pPr>
        <w:spacing w:after="0" w:line="240" w:lineRule="auto"/>
        <w:rPr>
          <w:rFonts w:cstheme="minorHAnsi"/>
          <w:sz w:val="24"/>
          <w:szCs w:val="24"/>
        </w:rPr>
      </w:pPr>
      <w:r w:rsidRPr="008A7CBE">
        <w:rPr>
          <w:rFonts w:cstheme="minorHAnsi"/>
          <w:sz w:val="24"/>
          <w:szCs w:val="24"/>
        </w:rPr>
        <w:t xml:space="preserve">The Home Office have the discretion to not grant citizenship for certain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who entered the U.K illegally and have not resided here for at least 10 years. In these cases, once the application has been submitted and paid for, if unsuccessful there will not be a refund. </w:t>
      </w:r>
    </w:p>
    <w:p w14:paraId="2C96427A" w14:textId="77777777" w:rsidR="003B01E3" w:rsidRPr="008A7CBE" w:rsidRDefault="003B01E3" w:rsidP="003B01E3">
      <w:pPr>
        <w:spacing w:after="0" w:line="240" w:lineRule="auto"/>
        <w:rPr>
          <w:rFonts w:cstheme="minorHAnsi"/>
          <w:sz w:val="24"/>
          <w:szCs w:val="24"/>
        </w:rPr>
      </w:pPr>
    </w:p>
    <w:p w14:paraId="1B81145F" w14:textId="77777777" w:rsidR="003B01E3" w:rsidRPr="008A7CBE" w:rsidRDefault="003B01E3" w:rsidP="003B01E3">
      <w:pPr>
        <w:spacing w:after="0" w:line="240" w:lineRule="auto"/>
        <w:rPr>
          <w:rFonts w:cstheme="minorHAnsi"/>
          <w:sz w:val="24"/>
          <w:szCs w:val="24"/>
        </w:rPr>
      </w:pPr>
      <w:r w:rsidRPr="008A7CBE">
        <w:rPr>
          <w:rFonts w:cstheme="minorHAnsi"/>
          <w:sz w:val="24"/>
          <w:szCs w:val="24"/>
        </w:rPr>
        <w:t xml:space="preserve">All requests for financial support need to be approved by the Team Manager and support of up to 50% of costs associated with gaining citizenship may be provided 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up to age 25. </w:t>
      </w:r>
    </w:p>
    <w:p w14:paraId="41F73004" w14:textId="77777777" w:rsidR="003B01E3" w:rsidRPr="008A7CBE" w:rsidRDefault="003B01E3" w:rsidP="003B01E3">
      <w:pPr>
        <w:spacing w:after="0" w:line="240" w:lineRule="auto"/>
        <w:rPr>
          <w:rFonts w:cstheme="minorHAnsi"/>
          <w:sz w:val="24"/>
          <w:szCs w:val="24"/>
        </w:rPr>
      </w:pPr>
    </w:p>
    <w:p w14:paraId="42F9E970" w14:textId="77777777" w:rsidR="003B01E3" w:rsidRPr="008A7CBE" w:rsidRDefault="003B01E3" w:rsidP="003B01E3">
      <w:pPr>
        <w:spacing w:after="0" w:line="240" w:lineRule="auto"/>
        <w:rPr>
          <w:rFonts w:cstheme="minorHAnsi"/>
          <w:sz w:val="24"/>
          <w:szCs w:val="24"/>
        </w:rPr>
      </w:pPr>
      <w:r w:rsidRPr="008A7CBE">
        <w:rPr>
          <w:rFonts w:cstheme="minorHAnsi"/>
          <w:sz w:val="24"/>
          <w:szCs w:val="24"/>
        </w:rPr>
        <w:t xml:space="preserve">For those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who have not been subject to immigration control but still wish to apply for citizenship/naturalisation (for example EU citizens), based on an assessment of need, Milton Keynes City Council may contribute towards the cost of the nationality and citizenship process. As these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are not entitled to Legal Aid there may be additional legal costs. A decision to fund any of the above may be made by the head of service based on the principle of meeting 50% of costs associated with gaining citizenship 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up to age 25.</w:t>
      </w:r>
    </w:p>
    <w:p w14:paraId="087D3B51" w14:textId="77777777" w:rsidR="003B01E3" w:rsidRPr="008A7CBE" w:rsidRDefault="003B01E3" w:rsidP="003B01E3">
      <w:pPr>
        <w:spacing w:after="0" w:line="240" w:lineRule="auto"/>
        <w:rPr>
          <w:rFonts w:cstheme="minorHAnsi"/>
          <w:sz w:val="24"/>
          <w:szCs w:val="24"/>
        </w:rPr>
      </w:pPr>
    </w:p>
    <w:p w14:paraId="47594CCB" w14:textId="77777777" w:rsidR="003B01E3" w:rsidRPr="008A7CBE" w:rsidRDefault="003B01E3" w:rsidP="003B01E3">
      <w:pPr>
        <w:spacing w:after="0" w:line="240" w:lineRule="auto"/>
        <w:rPr>
          <w:sz w:val="24"/>
          <w:szCs w:val="24"/>
        </w:rPr>
      </w:pPr>
      <w:r w:rsidRPr="21941B8D">
        <w:rPr>
          <w:sz w:val="24"/>
          <w:szCs w:val="24"/>
        </w:rPr>
        <w:t xml:space="preserve"> To be granted citizenship or indefinite leave to remain some Young People may have to prove their English language skills via IELTS. In addition to this Young People will have to prove their knowledge of life in the U.K by passing the Life in the UK test. To pass the Life in the UK test, Young People will have to undertake independent study supported by the Life in the UK book.</w:t>
      </w:r>
    </w:p>
    <w:p w14:paraId="47E3F4B1" w14:textId="77777777" w:rsidR="003B01E3" w:rsidRPr="008A7CBE" w:rsidRDefault="003B01E3" w:rsidP="003B01E3">
      <w:pPr>
        <w:spacing w:after="0" w:line="240" w:lineRule="auto"/>
        <w:rPr>
          <w:rFonts w:cstheme="minorHAnsi"/>
          <w:sz w:val="24"/>
          <w:szCs w:val="24"/>
        </w:rPr>
      </w:pPr>
    </w:p>
    <w:p w14:paraId="0F2F0830" w14:textId="77777777" w:rsidR="003B01E3" w:rsidRDefault="003B01E3" w:rsidP="003B01E3">
      <w:pPr>
        <w:spacing w:after="0" w:line="240" w:lineRule="auto"/>
        <w:rPr>
          <w:rFonts w:cstheme="minorHAnsi"/>
          <w:b/>
          <w:bCs/>
          <w:sz w:val="24"/>
          <w:szCs w:val="24"/>
        </w:rPr>
      </w:pPr>
      <w:bookmarkStart w:id="10" w:name="_Hlk114081885"/>
    </w:p>
    <w:p w14:paraId="1A59E3C5" w14:textId="77777777" w:rsidR="003B01E3" w:rsidRPr="008A7CBE" w:rsidRDefault="003B01E3" w:rsidP="003B01E3">
      <w:pPr>
        <w:spacing w:after="0" w:line="240" w:lineRule="auto"/>
        <w:rPr>
          <w:rFonts w:cstheme="minorHAnsi"/>
          <w:b/>
          <w:bCs/>
          <w:sz w:val="24"/>
          <w:szCs w:val="24"/>
        </w:rPr>
      </w:pPr>
      <w:r w:rsidRPr="008A7CBE">
        <w:rPr>
          <w:rFonts w:cstheme="minorHAnsi"/>
          <w:b/>
          <w:bCs/>
          <w:sz w:val="24"/>
          <w:szCs w:val="24"/>
        </w:rPr>
        <w:t>Introduction to Driving</w:t>
      </w:r>
    </w:p>
    <w:bookmarkEnd w:id="10"/>
    <w:p w14:paraId="0583B73D" w14:textId="77777777" w:rsidR="003B01E3" w:rsidRPr="008A7CBE" w:rsidRDefault="003B01E3" w:rsidP="003B01E3">
      <w:pPr>
        <w:spacing w:after="0" w:line="240" w:lineRule="auto"/>
        <w:rPr>
          <w:rFonts w:cstheme="minorHAnsi"/>
          <w:sz w:val="24"/>
          <w:szCs w:val="24"/>
        </w:rPr>
      </w:pPr>
      <w:r w:rsidRPr="008A7CBE">
        <w:rPr>
          <w:rFonts w:cstheme="minorHAnsi"/>
          <w:sz w:val="24"/>
          <w:szCs w:val="24"/>
        </w:rPr>
        <w:t xml:space="preserve">Depending on an assessment of need, Milton Keynes City Council will provide the funding for one provisional driving licence, one theory test, one practical test and the cost of 10 (1 hour) motor car driving lessons to introduce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to driving. </w:t>
      </w:r>
    </w:p>
    <w:p w14:paraId="29195B41" w14:textId="77777777" w:rsidR="003B01E3" w:rsidRPr="008A7CBE" w:rsidRDefault="003B01E3" w:rsidP="003B01E3">
      <w:pPr>
        <w:spacing w:after="0" w:line="240" w:lineRule="auto"/>
        <w:rPr>
          <w:rFonts w:cstheme="minorHAnsi"/>
          <w:sz w:val="24"/>
          <w:szCs w:val="24"/>
        </w:rPr>
      </w:pPr>
    </w:p>
    <w:p w14:paraId="4CCE9A04" w14:textId="77777777" w:rsidR="003B01E3" w:rsidRPr="008A7CBE" w:rsidRDefault="003B01E3" w:rsidP="003B01E3">
      <w:pPr>
        <w:spacing w:after="0" w:line="240" w:lineRule="auto"/>
        <w:rPr>
          <w:rFonts w:cstheme="minorHAnsi"/>
          <w:sz w:val="24"/>
          <w:szCs w:val="24"/>
        </w:rPr>
      </w:pPr>
      <w:r w:rsidRPr="008A7CBE">
        <w:rPr>
          <w:rFonts w:cstheme="minorHAnsi"/>
          <w:sz w:val="24"/>
          <w:szCs w:val="24"/>
        </w:rPr>
        <w:t xml:space="preserve">The allowance is conditional on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having the funds for 10 lessons or having paid for 10 lessons themselves. Once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has evidenced this Milton Keynes City Council can fund a further 10 lessons up to £300.00. As an alternative, if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would like to do an intensive course and has evidenced that they have the funds to cover the remainder of the costs, Milton Keynes City Council can provide a lump sum amount of £300.00. </w:t>
      </w:r>
    </w:p>
    <w:p w14:paraId="2CF75748" w14:textId="77777777" w:rsidR="003B01E3" w:rsidRPr="008A7CBE" w:rsidRDefault="003B01E3" w:rsidP="003B01E3">
      <w:pPr>
        <w:spacing w:after="0" w:line="240" w:lineRule="auto"/>
        <w:rPr>
          <w:rFonts w:cstheme="minorHAnsi"/>
          <w:sz w:val="24"/>
          <w:szCs w:val="24"/>
        </w:rPr>
      </w:pPr>
    </w:p>
    <w:p w14:paraId="27DC381B" w14:textId="77777777" w:rsidR="003B01E3" w:rsidRPr="008A7CBE" w:rsidRDefault="003B01E3" w:rsidP="003B01E3">
      <w:pPr>
        <w:spacing w:after="0" w:line="240" w:lineRule="auto"/>
        <w:rPr>
          <w:rFonts w:cstheme="minorHAnsi"/>
          <w:sz w:val="24"/>
          <w:szCs w:val="24"/>
        </w:rPr>
      </w:pPr>
      <w:r w:rsidRPr="008A7CBE">
        <w:rPr>
          <w:rFonts w:cstheme="minorHAnsi"/>
          <w:sz w:val="24"/>
          <w:szCs w:val="24"/>
        </w:rPr>
        <w:t xml:space="preserve">Where possible a VAT receipt should be obtained. The instructor should have an ADI (Approved Driving Instructor) number. </w:t>
      </w:r>
    </w:p>
    <w:p w14:paraId="46611A35" w14:textId="77777777" w:rsidR="003B01E3" w:rsidRPr="008A7CBE" w:rsidRDefault="003B01E3" w:rsidP="003B01E3">
      <w:pPr>
        <w:spacing w:after="0" w:line="240" w:lineRule="auto"/>
        <w:rPr>
          <w:rFonts w:cstheme="minorHAnsi"/>
          <w:sz w:val="24"/>
          <w:szCs w:val="24"/>
        </w:rPr>
      </w:pPr>
    </w:p>
    <w:p w14:paraId="16373827" w14:textId="77777777" w:rsidR="003B01E3" w:rsidRPr="008A7CBE" w:rsidRDefault="003B01E3" w:rsidP="003B01E3">
      <w:pPr>
        <w:spacing w:after="0" w:line="240" w:lineRule="auto"/>
        <w:rPr>
          <w:rFonts w:cstheme="minorHAnsi"/>
          <w:sz w:val="24"/>
          <w:szCs w:val="24"/>
        </w:rPr>
      </w:pPr>
      <w:r w:rsidRPr="008A7CBE">
        <w:rPr>
          <w:rFonts w:cstheme="minorHAnsi"/>
          <w:sz w:val="24"/>
          <w:szCs w:val="24"/>
        </w:rPr>
        <w:lastRenderedPageBreak/>
        <w:t xml:space="preserve">This is only available to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who have been continuously engaged in education, training, or employment for 3 months and do not have any driving convictions preventing them from successfully having a license. Depending on circumstances, lone parents and sick and disabled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may be exempt from the 3 months in education, training, or employment condition. </w:t>
      </w:r>
    </w:p>
    <w:p w14:paraId="5F71DBED" w14:textId="77777777" w:rsidR="003B01E3" w:rsidRPr="008A7CBE" w:rsidRDefault="003B01E3" w:rsidP="003B01E3">
      <w:pPr>
        <w:spacing w:after="0" w:line="240" w:lineRule="auto"/>
        <w:rPr>
          <w:rFonts w:cstheme="minorHAnsi"/>
          <w:sz w:val="24"/>
          <w:szCs w:val="24"/>
        </w:rPr>
      </w:pPr>
    </w:p>
    <w:p w14:paraId="2E0EEFEF" w14:textId="77777777" w:rsidR="003B01E3" w:rsidRPr="008A7CBE" w:rsidRDefault="003B01E3" w:rsidP="003B01E3">
      <w:pPr>
        <w:spacing w:after="0" w:line="240" w:lineRule="auto"/>
        <w:rPr>
          <w:rFonts w:cstheme="minorHAnsi"/>
          <w:sz w:val="24"/>
          <w:szCs w:val="24"/>
        </w:rPr>
      </w:pPr>
      <w:r w:rsidRPr="008A7CBE">
        <w:rPr>
          <w:rFonts w:cstheme="minorHAnsi"/>
          <w:sz w:val="24"/>
          <w:szCs w:val="24"/>
        </w:rPr>
        <w:t xml:space="preserve">Additionally, Milton Keynes City Council will pay for one practical driving test. This is dependent on an approved driving school recommending that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is ready to take the test. </w:t>
      </w:r>
    </w:p>
    <w:p w14:paraId="0E177FB1" w14:textId="77777777" w:rsidR="003B01E3" w:rsidRPr="008A7CBE" w:rsidRDefault="003B01E3" w:rsidP="003B01E3">
      <w:pPr>
        <w:spacing w:after="0" w:line="240" w:lineRule="auto"/>
        <w:rPr>
          <w:rFonts w:cstheme="minorHAnsi"/>
          <w:sz w:val="24"/>
          <w:szCs w:val="24"/>
        </w:rPr>
      </w:pPr>
    </w:p>
    <w:p w14:paraId="368A50F0" w14:textId="77777777" w:rsidR="003B01E3" w:rsidRDefault="003B01E3" w:rsidP="003B01E3">
      <w:pPr>
        <w:spacing w:after="0" w:line="240" w:lineRule="auto"/>
        <w:rPr>
          <w:rFonts w:cstheme="minorHAnsi"/>
          <w:sz w:val="24"/>
          <w:szCs w:val="24"/>
        </w:rPr>
      </w:pPr>
      <w:r w:rsidRPr="008A7CBE">
        <w:rPr>
          <w:rFonts w:cstheme="minorHAnsi"/>
          <w:sz w:val="24"/>
          <w:szCs w:val="24"/>
        </w:rPr>
        <w:t xml:space="preserve">The Introduction to Driving Allowance will only be paid to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who remain in contact with Milton Keynes City Council and are actively engaged in the pathway planning process.</w:t>
      </w:r>
    </w:p>
    <w:p w14:paraId="2B113932" w14:textId="77777777" w:rsidR="00137B0E" w:rsidRDefault="00137B0E" w:rsidP="00137B0E">
      <w:pPr>
        <w:spacing w:after="0" w:line="240" w:lineRule="auto"/>
        <w:rPr>
          <w:rFonts w:cstheme="minorHAnsi"/>
          <w:sz w:val="24"/>
          <w:szCs w:val="24"/>
        </w:rPr>
      </w:pPr>
    </w:p>
    <w:p w14:paraId="4ECBFEFE" w14:textId="77777777" w:rsidR="00137B0E" w:rsidRPr="008A7CBE" w:rsidRDefault="00137B0E" w:rsidP="00137B0E">
      <w:pPr>
        <w:spacing w:after="0" w:line="240" w:lineRule="auto"/>
        <w:rPr>
          <w:rFonts w:cstheme="minorHAnsi"/>
          <w:sz w:val="24"/>
          <w:szCs w:val="24"/>
        </w:rPr>
      </w:pPr>
    </w:p>
    <w:p w14:paraId="03022939" w14:textId="77777777" w:rsidR="00137B0E" w:rsidRPr="00296FBA" w:rsidRDefault="00137B0E" w:rsidP="001542C3">
      <w:pPr>
        <w:pStyle w:val="Heading2"/>
      </w:pPr>
      <w:bookmarkStart w:id="11" w:name="_Hlk114081912"/>
      <w:r w:rsidRPr="00296FBA">
        <w:t>Health</w:t>
      </w:r>
    </w:p>
    <w:bookmarkEnd w:id="11"/>
    <w:p w14:paraId="04F4261C" w14:textId="77777777" w:rsidR="00137B0E" w:rsidRPr="008A7CBE" w:rsidRDefault="00137B0E" w:rsidP="00137B0E">
      <w:pPr>
        <w:spacing w:after="0" w:line="240" w:lineRule="auto"/>
        <w:rPr>
          <w:rFonts w:cstheme="minorHAnsi"/>
          <w:b/>
          <w:bCs/>
          <w:sz w:val="24"/>
          <w:szCs w:val="24"/>
        </w:rPr>
      </w:pPr>
    </w:p>
    <w:p w14:paraId="706B5B76" w14:textId="77777777" w:rsidR="00AB2597" w:rsidRPr="008A7CBE" w:rsidRDefault="00AB2597" w:rsidP="00AB2597">
      <w:pPr>
        <w:spacing w:after="0" w:line="240" w:lineRule="auto"/>
        <w:rPr>
          <w:rFonts w:cstheme="minorHAnsi"/>
          <w:sz w:val="24"/>
          <w:szCs w:val="24"/>
        </w:rPr>
      </w:pPr>
      <w:r w:rsidRPr="008A7CBE">
        <w:rPr>
          <w:rFonts w:cstheme="minorHAnsi"/>
          <w:sz w:val="24"/>
          <w:szCs w:val="24"/>
        </w:rPr>
        <w:t xml:space="preserve">Milton Keynes City Council will assist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to access services to meet their health and developmental needs via the ‘looked after’ children health provision and via universal health services. </w:t>
      </w:r>
    </w:p>
    <w:p w14:paraId="61A09FDF" w14:textId="77777777" w:rsidR="00AB2597" w:rsidRPr="008A7CBE" w:rsidRDefault="00AB2597" w:rsidP="00AB2597">
      <w:pPr>
        <w:spacing w:after="0" w:line="240" w:lineRule="auto"/>
        <w:rPr>
          <w:rFonts w:cstheme="minorHAnsi"/>
          <w:sz w:val="24"/>
          <w:szCs w:val="24"/>
        </w:rPr>
      </w:pPr>
    </w:p>
    <w:p w14:paraId="6A221E54" w14:textId="77777777" w:rsidR="00AB2597" w:rsidRPr="008A7CBE" w:rsidRDefault="00AB2597" w:rsidP="00AB2597">
      <w:pPr>
        <w:spacing w:after="0" w:line="240" w:lineRule="auto"/>
        <w:rPr>
          <w:rFonts w:cstheme="minorHAnsi"/>
          <w:sz w:val="24"/>
          <w:szCs w:val="24"/>
        </w:rPr>
      </w:pPr>
      <w:r w:rsidRPr="008A7CBE">
        <w:rPr>
          <w:rFonts w:cstheme="minorHAnsi"/>
          <w:sz w:val="24"/>
          <w:szCs w:val="24"/>
        </w:rPr>
        <w:t xml:space="preserve">Social </w:t>
      </w:r>
      <w:r>
        <w:rPr>
          <w:rFonts w:cstheme="minorHAnsi"/>
          <w:sz w:val="24"/>
          <w:szCs w:val="24"/>
        </w:rPr>
        <w:t>W</w:t>
      </w:r>
      <w:r w:rsidRPr="008A7CBE">
        <w:rPr>
          <w:rFonts w:cstheme="minorHAnsi"/>
          <w:sz w:val="24"/>
          <w:szCs w:val="24"/>
        </w:rPr>
        <w:t>orkers/</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should complete a HC1 (SC) form for all </w:t>
      </w:r>
      <w:proofErr w:type="gramStart"/>
      <w:r w:rsidRPr="008A7CBE">
        <w:rPr>
          <w:rFonts w:cstheme="minorHAnsi"/>
          <w:sz w:val="24"/>
          <w:szCs w:val="24"/>
        </w:rPr>
        <w:t xml:space="preserve">16 </w:t>
      </w:r>
      <w:r>
        <w:rPr>
          <w:rFonts w:cstheme="minorHAnsi"/>
          <w:sz w:val="24"/>
          <w:szCs w:val="24"/>
        </w:rPr>
        <w:t>and</w:t>
      </w:r>
      <w:r w:rsidRPr="008A7CBE">
        <w:rPr>
          <w:rFonts w:cstheme="minorHAnsi"/>
          <w:sz w:val="24"/>
          <w:szCs w:val="24"/>
        </w:rPr>
        <w:t xml:space="preserve"> 17 year olds</w:t>
      </w:r>
      <w:proofErr w:type="gramEnd"/>
      <w:r w:rsidRPr="008A7CBE">
        <w:rPr>
          <w:rFonts w:cstheme="minorHAnsi"/>
          <w:sz w:val="24"/>
          <w:szCs w:val="24"/>
        </w:rPr>
        <w:t xml:space="preserve">. The HC1 (SC) form enables </w:t>
      </w:r>
      <w:r>
        <w:rPr>
          <w:rFonts w:cstheme="minorHAnsi"/>
          <w:sz w:val="24"/>
          <w:szCs w:val="24"/>
        </w:rPr>
        <w:t>young</w:t>
      </w:r>
      <w:r w:rsidRPr="008A7CBE">
        <w:rPr>
          <w:rFonts w:cstheme="minorHAnsi"/>
          <w:sz w:val="24"/>
          <w:szCs w:val="24"/>
        </w:rPr>
        <w:t xml:space="preserve"> </w:t>
      </w:r>
      <w:r>
        <w:rPr>
          <w:rFonts w:cstheme="minorHAnsi"/>
          <w:sz w:val="24"/>
          <w:szCs w:val="24"/>
        </w:rPr>
        <w:t>p</w:t>
      </w:r>
      <w:r w:rsidRPr="008A7CBE">
        <w:rPr>
          <w:rFonts w:cstheme="minorHAnsi"/>
          <w:sz w:val="24"/>
          <w:szCs w:val="24"/>
        </w:rPr>
        <w:t xml:space="preserve">eople to obtain an NHS low-income exemption certificate. This will provide free or reduced cost dental, optician, and prescription services. In situations where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require specific health items these will be considered following an assessment of need.</w:t>
      </w:r>
    </w:p>
    <w:p w14:paraId="39F26112" w14:textId="77777777" w:rsidR="00AB2597" w:rsidRPr="008A7CBE" w:rsidRDefault="00AB2597" w:rsidP="00AB2597">
      <w:pPr>
        <w:spacing w:after="0" w:line="240" w:lineRule="auto"/>
        <w:rPr>
          <w:rFonts w:cstheme="minorHAnsi"/>
          <w:sz w:val="24"/>
          <w:szCs w:val="24"/>
        </w:rPr>
      </w:pPr>
    </w:p>
    <w:p w14:paraId="2282C03D" w14:textId="77777777" w:rsidR="00AB2597" w:rsidRDefault="00AB2597" w:rsidP="00AB2597">
      <w:pPr>
        <w:spacing w:after="0" w:line="240" w:lineRule="auto"/>
        <w:rPr>
          <w:rFonts w:cstheme="minorHAnsi"/>
          <w:sz w:val="24"/>
          <w:szCs w:val="24"/>
        </w:rPr>
      </w:pPr>
      <w:r w:rsidRPr="008A7CBE">
        <w:rPr>
          <w:rFonts w:cstheme="minorHAnsi"/>
          <w:sz w:val="24"/>
          <w:szCs w:val="24"/>
        </w:rPr>
        <w:t xml:space="preserve">Milton Keynes City Council will assist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to access counselling and/or therapeutic services via universal health services and the Child and Adolescent/Adult Mental Health Services. Depending on an assessment of need and where CAMHS/Adult Mental Health services and universal services are not available a request should be made for financial support through resources panel.</w:t>
      </w:r>
    </w:p>
    <w:p w14:paraId="0D15AFB1" w14:textId="77777777" w:rsidR="00AB2597" w:rsidRDefault="00AB2597" w:rsidP="00AB2597">
      <w:pPr>
        <w:spacing w:after="0" w:line="240" w:lineRule="auto"/>
        <w:rPr>
          <w:rFonts w:cstheme="minorHAnsi"/>
          <w:sz w:val="24"/>
          <w:szCs w:val="24"/>
        </w:rPr>
      </w:pPr>
    </w:p>
    <w:p w14:paraId="1401D060" w14:textId="77777777" w:rsidR="00AB2597" w:rsidRDefault="00AB2597" w:rsidP="00AB2597">
      <w:pPr>
        <w:spacing w:after="0" w:line="240" w:lineRule="auto"/>
        <w:rPr>
          <w:sz w:val="24"/>
          <w:szCs w:val="24"/>
        </w:rPr>
      </w:pPr>
      <w:r w:rsidRPr="21941B8D">
        <w:rPr>
          <w:sz w:val="24"/>
          <w:szCs w:val="24"/>
        </w:rPr>
        <w:t>Milton Keynes City Council will fund subscription to ‘Ask Jan’ wellbeing service should the young person feel, they will benefit and utilise this.</w:t>
      </w:r>
    </w:p>
    <w:p w14:paraId="24A3B9C2" w14:textId="77777777" w:rsidR="00AB2597" w:rsidRDefault="00AB2597" w:rsidP="00AB2597">
      <w:pPr>
        <w:spacing w:after="0" w:line="240" w:lineRule="auto"/>
        <w:rPr>
          <w:rFonts w:cstheme="minorHAnsi"/>
          <w:sz w:val="24"/>
          <w:szCs w:val="24"/>
        </w:rPr>
      </w:pPr>
    </w:p>
    <w:p w14:paraId="381A1ADF" w14:textId="77777777" w:rsidR="00AB2597" w:rsidRPr="009A5513" w:rsidRDefault="00AB2597" w:rsidP="00AB2597">
      <w:pPr>
        <w:spacing w:after="0" w:line="240" w:lineRule="auto"/>
        <w:rPr>
          <w:rFonts w:cstheme="minorHAnsi"/>
          <w:sz w:val="28"/>
          <w:szCs w:val="28"/>
        </w:rPr>
      </w:pPr>
      <w:hyperlink r:id="rId12" w:history="1">
        <w:r w:rsidRPr="009A5513">
          <w:rPr>
            <w:color w:val="0000FF"/>
            <w:sz w:val="24"/>
            <w:szCs w:val="24"/>
            <w:u w:val="single"/>
          </w:rPr>
          <w:t>The Rees Foundation | Ask Jan Membership - Rees Foundation</w:t>
        </w:r>
      </w:hyperlink>
    </w:p>
    <w:p w14:paraId="07B64216" w14:textId="77777777" w:rsidR="00137B0E" w:rsidRDefault="00137B0E" w:rsidP="00137B0E">
      <w:pPr>
        <w:spacing w:after="0" w:line="240" w:lineRule="auto"/>
        <w:rPr>
          <w:rFonts w:cstheme="minorHAnsi"/>
          <w:sz w:val="24"/>
          <w:szCs w:val="24"/>
        </w:rPr>
      </w:pPr>
    </w:p>
    <w:p w14:paraId="7611F066" w14:textId="77777777" w:rsidR="00137B0E" w:rsidRDefault="00137B0E" w:rsidP="00137B0E">
      <w:pPr>
        <w:spacing w:after="0" w:line="240" w:lineRule="auto"/>
        <w:rPr>
          <w:rFonts w:cstheme="minorHAnsi"/>
          <w:sz w:val="24"/>
          <w:szCs w:val="24"/>
        </w:rPr>
      </w:pPr>
    </w:p>
    <w:p w14:paraId="294071EA" w14:textId="77777777" w:rsidR="00137B0E" w:rsidRPr="00D11E31" w:rsidRDefault="00137B0E" w:rsidP="001542C3">
      <w:pPr>
        <w:pStyle w:val="Heading2"/>
      </w:pPr>
      <w:bookmarkStart w:id="12" w:name="_Hlk114081940"/>
      <w:r w:rsidRPr="00D11E31">
        <w:t>Leisure Allowance</w:t>
      </w:r>
    </w:p>
    <w:bookmarkEnd w:id="12"/>
    <w:p w14:paraId="285EF766" w14:textId="77777777" w:rsidR="00137B0E" w:rsidRPr="008A7CBE" w:rsidRDefault="00137B0E" w:rsidP="00137B0E">
      <w:pPr>
        <w:spacing w:after="0" w:line="240" w:lineRule="auto"/>
        <w:rPr>
          <w:rFonts w:cstheme="minorHAnsi"/>
          <w:sz w:val="24"/>
          <w:szCs w:val="24"/>
        </w:rPr>
      </w:pPr>
    </w:p>
    <w:p w14:paraId="33F2407D" w14:textId="77777777" w:rsidR="00F416F2" w:rsidRDefault="00F416F2" w:rsidP="00F416F2">
      <w:pPr>
        <w:spacing w:after="0" w:line="240" w:lineRule="auto"/>
        <w:rPr>
          <w:rFonts w:cstheme="minorHAnsi"/>
          <w:sz w:val="24"/>
          <w:szCs w:val="24"/>
        </w:rPr>
      </w:pPr>
      <w:r w:rsidRPr="008A7CBE">
        <w:rPr>
          <w:rFonts w:cstheme="minorHAnsi"/>
          <w:sz w:val="24"/>
          <w:szCs w:val="24"/>
        </w:rPr>
        <w:t xml:space="preserve">Should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wish to pursue a hobby / leisure activity of a higher expense then funding towards this will be considered for a time limited period by the team manager, providing that there is evidence of commitment from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and there is a clear plan of how they will take on this payment in the future.  </w:t>
      </w:r>
    </w:p>
    <w:p w14:paraId="6FA0B8D9" w14:textId="77777777" w:rsidR="00F416F2" w:rsidRDefault="00F416F2" w:rsidP="00F416F2">
      <w:pPr>
        <w:spacing w:after="0" w:line="240" w:lineRule="auto"/>
        <w:rPr>
          <w:rFonts w:cstheme="minorHAnsi"/>
          <w:sz w:val="24"/>
          <w:szCs w:val="24"/>
        </w:rPr>
      </w:pPr>
    </w:p>
    <w:p w14:paraId="03E05AF1" w14:textId="77777777" w:rsidR="00F416F2" w:rsidRPr="008A7CBE" w:rsidRDefault="00F416F2" w:rsidP="00F416F2">
      <w:pPr>
        <w:spacing w:after="0" w:line="240" w:lineRule="auto"/>
        <w:rPr>
          <w:rFonts w:cstheme="minorHAnsi"/>
          <w:sz w:val="24"/>
          <w:szCs w:val="24"/>
        </w:rPr>
      </w:pPr>
      <w:r w:rsidRPr="008A7CBE">
        <w:rPr>
          <w:rFonts w:cstheme="minorHAnsi"/>
          <w:sz w:val="24"/>
          <w:szCs w:val="24"/>
        </w:rPr>
        <w:lastRenderedPageBreak/>
        <w:t xml:space="preserve">We are aware that hobbies and leisure activities can have a significantly positive impact on health and emotional wellbeing and therefore they are encouraged.  This will be no more than a £260 contribution per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w:t>
      </w:r>
    </w:p>
    <w:p w14:paraId="636FE9A4" w14:textId="77777777" w:rsidR="00137B0E" w:rsidRPr="008A7CBE" w:rsidRDefault="00137B0E" w:rsidP="00137B0E">
      <w:pPr>
        <w:spacing w:after="0" w:line="240" w:lineRule="auto"/>
        <w:rPr>
          <w:rFonts w:cstheme="minorHAnsi"/>
          <w:sz w:val="24"/>
          <w:szCs w:val="24"/>
        </w:rPr>
      </w:pPr>
    </w:p>
    <w:p w14:paraId="57633376" w14:textId="77777777" w:rsidR="00137B0E" w:rsidRPr="008A7CBE" w:rsidRDefault="00137B0E" w:rsidP="00137B0E">
      <w:pPr>
        <w:spacing w:after="0" w:line="240" w:lineRule="auto"/>
        <w:rPr>
          <w:rFonts w:cstheme="minorHAnsi"/>
          <w:b/>
          <w:bCs/>
          <w:sz w:val="24"/>
          <w:szCs w:val="24"/>
        </w:rPr>
      </w:pPr>
      <w:bookmarkStart w:id="13" w:name="_Hlk114081965"/>
    </w:p>
    <w:p w14:paraId="13BA0B83" w14:textId="77777777" w:rsidR="00137B0E" w:rsidRPr="00D11E31" w:rsidRDefault="00137B0E" w:rsidP="001542C3">
      <w:pPr>
        <w:pStyle w:val="Heading2"/>
      </w:pPr>
      <w:r w:rsidRPr="00D11E31">
        <w:t xml:space="preserve">Cultural, </w:t>
      </w:r>
      <w:r>
        <w:t>R</w:t>
      </w:r>
      <w:r w:rsidRPr="00D11E31">
        <w:t xml:space="preserve">eligious and </w:t>
      </w:r>
      <w:r>
        <w:t>S</w:t>
      </w:r>
      <w:r w:rsidRPr="00D11E31">
        <w:t xml:space="preserve">pecial </w:t>
      </w:r>
      <w:r>
        <w:t>N</w:t>
      </w:r>
      <w:r w:rsidRPr="00D11E31">
        <w:t>eeds</w:t>
      </w:r>
    </w:p>
    <w:bookmarkEnd w:id="13"/>
    <w:p w14:paraId="63586BAB" w14:textId="77777777" w:rsidR="00137B0E" w:rsidRPr="008A7CBE" w:rsidRDefault="00137B0E" w:rsidP="00137B0E">
      <w:pPr>
        <w:spacing w:after="0" w:line="240" w:lineRule="auto"/>
        <w:rPr>
          <w:rFonts w:cstheme="minorHAnsi"/>
          <w:sz w:val="24"/>
          <w:szCs w:val="24"/>
        </w:rPr>
      </w:pPr>
    </w:p>
    <w:p w14:paraId="247FED4F"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 xml:space="preserve">Where appropriate, and dependent on an assessment of need, Milton Keynes City Council will fund services in relation to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erson’s cultural, religious and special needs.</w:t>
      </w:r>
    </w:p>
    <w:p w14:paraId="5ABFC0B2" w14:textId="77777777" w:rsidR="00943805" w:rsidRPr="008A7CBE" w:rsidRDefault="00943805" w:rsidP="00943805">
      <w:pPr>
        <w:spacing w:after="0" w:line="240" w:lineRule="auto"/>
        <w:rPr>
          <w:rFonts w:cstheme="minorHAnsi"/>
          <w:sz w:val="24"/>
          <w:szCs w:val="24"/>
        </w:rPr>
      </w:pPr>
    </w:p>
    <w:p w14:paraId="09505412" w14:textId="77777777" w:rsidR="00943805" w:rsidRPr="008A7CBE" w:rsidRDefault="00943805" w:rsidP="00943805">
      <w:pPr>
        <w:spacing w:after="0" w:line="240" w:lineRule="auto"/>
        <w:rPr>
          <w:rFonts w:cstheme="minorHAnsi"/>
          <w:b/>
          <w:bCs/>
          <w:sz w:val="24"/>
          <w:szCs w:val="24"/>
        </w:rPr>
      </w:pPr>
      <w:bookmarkStart w:id="14" w:name="_Hlk114081996"/>
      <w:r w:rsidRPr="008A7CBE">
        <w:rPr>
          <w:rFonts w:cstheme="minorHAnsi"/>
          <w:b/>
          <w:bCs/>
          <w:sz w:val="24"/>
          <w:szCs w:val="24"/>
        </w:rPr>
        <w:t>Maintaining contact with support networks</w:t>
      </w:r>
    </w:p>
    <w:bookmarkEnd w:id="14"/>
    <w:p w14:paraId="69B5DD20"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 xml:space="preserve">Milton Keynes recognise that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may </w:t>
      </w:r>
      <w:r>
        <w:rPr>
          <w:rFonts w:cstheme="minorHAnsi"/>
          <w:sz w:val="24"/>
          <w:szCs w:val="24"/>
        </w:rPr>
        <w:t xml:space="preserve">need to or </w:t>
      </w:r>
      <w:r w:rsidRPr="008A7CBE">
        <w:rPr>
          <w:rFonts w:cstheme="minorHAnsi"/>
          <w:sz w:val="24"/>
          <w:szCs w:val="24"/>
        </w:rPr>
        <w:t>choose to live away from the city and can be at some distance from important sources of support, be that family, friends or religious groups.  When aged 16 and 17 a plan for funding the travel costs will be made by the Social Worker and documented in the pathway plan.  This can include travel costs to national places of worship fortnightly, subject to assessment.</w:t>
      </w:r>
    </w:p>
    <w:p w14:paraId="00F10360" w14:textId="77777777" w:rsidR="00943805" w:rsidRPr="008A7CBE" w:rsidRDefault="00943805" w:rsidP="00943805">
      <w:pPr>
        <w:spacing w:after="0" w:line="240" w:lineRule="auto"/>
        <w:rPr>
          <w:rFonts w:cstheme="minorHAnsi"/>
          <w:sz w:val="24"/>
          <w:szCs w:val="24"/>
        </w:rPr>
      </w:pPr>
    </w:p>
    <w:p w14:paraId="391B18D2"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 xml:space="preserve">For those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aged 18 – 20 inclusive, Milton Keynes will fund travel expenses to see positive support networks up to 4 times a year.  This will be assessed and agreed within the pathway plan and will need authorisation from a manager.  For those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regularly travelling nationally to spend time with support networks consideration for purchasing a discount rail card will be made, ensuring trips are more affordable. </w:t>
      </w:r>
    </w:p>
    <w:p w14:paraId="5F940ACD" w14:textId="77777777" w:rsidR="00943805" w:rsidRPr="008A7CBE" w:rsidRDefault="00943805" w:rsidP="00943805">
      <w:pPr>
        <w:spacing w:after="0" w:line="240" w:lineRule="auto"/>
        <w:rPr>
          <w:rFonts w:cstheme="minorHAnsi"/>
          <w:sz w:val="24"/>
          <w:szCs w:val="24"/>
        </w:rPr>
      </w:pPr>
    </w:p>
    <w:p w14:paraId="4D6F4FF6" w14:textId="77777777" w:rsidR="00943805" w:rsidRPr="008A7CBE" w:rsidRDefault="00943805" w:rsidP="00943805">
      <w:pPr>
        <w:spacing w:after="0" w:line="240" w:lineRule="auto"/>
        <w:rPr>
          <w:rFonts w:cstheme="minorHAnsi"/>
          <w:b/>
          <w:bCs/>
          <w:sz w:val="24"/>
          <w:szCs w:val="24"/>
        </w:rPr>
      </w:pPr>
      <w:bookmarkStart w:id="15" w:name="_Hlk114082021"/>
      <w:r w:rsidRPr="008A7CBE">
        <w:rPr>
          <w:rFonts w:cstheme="minorHAnsi"/>
          <w:b/>
          <w:bCs/>
          <w:sz w:val="24"/>
          <w:szCs w:val="24"/>
        </w:rPr>
        <w:t>Childcare</w:t>
      </w:r>
    </w:p>
    <w:bookmarkEnd w:id="15"/>
    <w:p w14:paraId="425B6303" w14:textId="77777777" w:rsidR="00943805" w:rsidRPr="008A7CBE" w:rsidRDefault="00943805" w:rsidP="00943805">
      <w:pPr>
        <w:spacing w:after="0" w:line="240" w:lineRule="auto"/>
        <w:rPr>
          <w:rFonts w:cstheme="minorHAnsi"/>
          <w:sz w:val="24"/>
          <w:szCs w:val="24"/>
        </w:rPr>
      </w:pPr>
      <w:r w:rsidRPr="008A7CBE">
        <w:rPr>
          <w:rStyle w:val="Hyperlink"/>
          <w:rFonts w:cstheme="minorHAnsi"/>
          <w:sz w:val="24"/>
          <w:szCs w:val="24"/>
        </w:rPr>
        <w:t xml:space="preserve">Personal </w:t>
      </w:r>
      <w:r>
        <w:rPr>
          <w:rStyle w:val="Hyperlink"/>
          <w:rFonts w:cstheme="minorHAnsi"/>
          <w:sz w:val="24"/>
          <w:szCs w:val="24"/>
        </w:rPr>
        <w:t>A</w:t>
      </w:r>
      <w:r w:rsidRPr="008A7CBE">
        <w:rPr>
          <w:rStyle w:val="Hyperlink"/>
          <w:rFonts w:cstheme="minorHAnsi"/>
          <w:sz w:val="24"/>
          <w:szCs w:val="24"/>
        </w:rPr>
        <w:t xml:space="preserve">dvisors can support a </w:t>
      </w:r>
      <w:r>
        <w:rPr>
          <w:rStyle w:val="Hyperlink"/>
          <w:rFonts w:cstheme="minorHAnsi"/>
          <w:sz w:val="24"/>
          <w:szCs w:val="24"/>
        </w:rPr>
        <w:t>Y</w:t>
      </w:r>
      <w:r w:rsidRPr="008A7CBE">
        <w:rPr>
          <w:rStyle w:val="Hyperlink"/>
          <w:rFonts w:cstheme="minorHAnsi"/>
          <w:sz w:val="24"/>
          <w:szCs w:val="24"/>
        </w:rPr>
        <w:t xml:space="preserve">oung </w:t>
      </w:r>
      <w:r>
        <w:rPr>
          <w:rStyle w:val="Hyperlink"/>
          <w:rFonts w:cstheme="minorHAnsi"/>
          <w:sz w:val="24"/>
          <w:szCs w:val="24"/>
        </w:rPr>
        <w:t>P</w:t>
      </w:r>
      <w:r w:rsidRPr="008A7CBE">
        <w:rPr>
          <w:rStyle w:val="Hyperlink"/>
          <w:rFonts w:cstheme="minorHAnsi"/>
          <w:sz w:val="24"/>
          <w:szCs w:val="24"/>
        </w:rPr>
        <w:t xml:space="preserve">erson to explore all options with regards to </w:t>
      </w:r>
      <w:proofErr w:type="gramStart"/>
      <w:r w:rsidRPr="008A7CBE">
        <w:rPr>
          <w:rStyle w:val="Hyperlink"/>
          <w:rFonts w:cstheme="minorHAnsi"/>
          <w:sz w:val="24"/>
          <w:szCs w:val="24"/>
        </w:rPr>
        <w:t>child care</w:t>
      </w:r>
      <w:proofErr w:type="gramEnd"/>
      <w:r w:rsidRPr="008A7CBE">
        <w:rPr>
          <w:rStyle w:val="Hyperlink"/>
          <w:rFonts w:cstheme="minorHAnsi"/>
          <w:sz w:val="24"/>
          <w:szCs w:val="24"/>
        </w:rPr>
        <w:t xml:space="preserve"> and universal support</w:t>
      </w:r>
      <w:r w:rsidRPr="008A7CBE">
        <w:rPr>
          <w:rFonts w:cstheme="minorHAnsi"/>
          <w:sz w:val="24"/>
          <w:szCs w:val="24"/>
        </w:rPr>
        <w:t xml:space="preserve"> </w:t>
      </w:r>
    </w:p>
    <w:p w14:paraId="46F25157" w14:textId="77777777" w:rsidR="00943805" w:rsidRPr="008A7CBE" w:rsidRDefault="00943805" w:rsidP="00943805">
      <w:pPr>
        <w:spacing w:after="0" w:line="240" w:lineRule="auto"/>
        <w:rPr>
          <w:rFonts w:cstheme="minorHAnsi"/>
          <w:sz w:val="24"/>
          <w:szCs w:val="24"/>
        </w:rPr>
      </w:pPr>
    </w:p>
    <w:p w14:paraId="59275BFB"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 xml:space="preserve">Childcare costs should be accessed through the Care to Learn Fund. </w:t>
      </w:r>
      <w:hyperlink r:id="rId13" w:history="1">
        <w:r w:rsidRPr="008A7CBE">
          <w:rPr>
            <w:rStyle w:val="Hyperlink"/>
            <w:rFonts w:cstheme="minorHAnsi"/>
            <w:sz w:val="24"/>
            <w:szCs w:val="24"/>
          </w:rPr>
          <w:t>Gov UK Care to Learn</w:t>
        </w:r>
      </w:hyperlink>
      <w:r w:rsidRPr="008A7CBE">
        <w:rPr>
          <w:rStyle w:val="Hyperlink"/>
          <w:rFonts w:cstheme="minorHAnsi"/>
          <w:sz w:val="24"/>
          <w:szCs w:val="24"/>
        </w:rPr>
        <w:t>..</w:t>
      </w:r>
      <w:r w:rsidRPr="008A7CBE">
        <w:rPr>
          <w:rFonts w:cstheme="minorHAnsi"/>
          <w:sz w:val="24"/>
          <w:szCs w:val="24"/>
        </w:rPr>
        <w:t xml:space="preserve"> The Care to Learn Fund provides financial support to assist young parents under the age of 20 to undertake education. </w:t>
      </w:r>
    </w:p>
    <w:p w14:paraId="5600A32B" w14:textId="77777777" w:rsidR="00943805" w:rsidRPr="008A7CBE" w:rsidRDefault="00943805" w:rsidP="00943805">
      <w:pPr>
        <w:spacing w:after="0" w:line="240" w:lineRule="auto"/>
        <w:rPr>
          <w:rFonts w:cstheme="minorHAnsi"/>
          <w:sz w:val="24"/>
          <w:szCs w:val="24"/>
        </w:rPr>
      </w:pPr>
    </w:p>
    <w:p w14:paraId="7180938B"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 xml:space="preserve">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over the age of 20 they may receive financial support towards childcare through Discretionary Learner Support- </w:t>
      </w:r>
      <w:hyperlink r:id="rId14" w:history="1">
        <w:r w:rsidRPr="008A7CBE">
          <w:rPr>
            <w:rStyle w:val="Hyperlink"/>
            <w:rFonts w:cstheme="minorHAnsi"/>
            <w:sz w:val="24"/>
            <w:szCs w:val="24"/>
          </w:rPr>
          <w:t>https://www.gov.uk/discretionary-learner</w:t>
        </w:r>
      </w:hyperlink>
      <w:r w:rsidRPr="008A7CBE">
        <w:rPr>
          <w:rFonts w:cstheme="minorHAnsi"/>
          <w:sz w:val="24"/>
          <w:szCs w:val="24"/>
        </w:rPr>
        <w:t xml:space="preserve"> support/overview.</w:t>
      </w:r>
    </w:p>
    <w:p w14:paraId="6CA91D0D" w14:textId="77777777" w:rsidR="00943805" w:rsidRPr="008A7CBE" w:rsidRDefault="00943805" w:rsidP="00943805">
      <w:pPr>
        <w:spacing w:after="0" w:line="240" w:lineRule="auto"/>
        <w:rPr>
          <w:rFonts w:cstheme="minorHAnsi"/>
          <w:sz w:val="24"/>
          <w:szCs w:val="24"/>
        </w:rPr>
      </w:pPr>
    </w:p>
    <w:p w14:paraId="2ECC68BF" w14:textId="77777777" w:rsidR="00943805" w:rsidRPr="008A7CBE" w:rsidRDefault="00943805" w:rsidP="00943805">
      <w:pPr>
        <w:spacing w:after="0" w:line="240" w:lineRule="auto"/>
        <w:rPr>
          <w:rFonts w:cstheme="minorHAnsi"/>
          <w:b/>
          <w:bCs/>
          <w:sz w:val="24"/>
          <w:szCs w:val="24"/>
        </w:rPr>
      </w:pPr>
      <w:bookmarkStart w:id="16" w:name="_Hlk114082053"/>
      <w:r w:rsidRPr="008A7CBE">
        <w:rPr>
          <w:rFonts w:cstheme="minorHAnsi"/>
          <w:b/>
          <w:bCs/>
          <w:sz w:val="24"/>
          <w:szCs w:val="24"/>
        </w:rPr>
        <w:t>Child Maternity/Paternity Grant</w:t>
      </w:r>
    </w:p>
    <w:bookmarkEnd w:id="16"/>
    <w:p w14:paraId="72DB25F3" w14:textId="77777777" w:rsidR="00943805" w:rsidRPr="008A7CBE" w:rsidRDefault="00943805" w:rsidP="00943805">
      <w:pPr>
        <w:spacing w:after="0" w:line="240" w:lineRule="auto"/>
        <w:rPr>
          <w:sz w:val="24"/>
          <w:szCs w:val="24"/>
        </w:rPr>
      </w:pPr>
      <w:r w:rsidRPr="21941B8D">
        <w:rPr>
          <w:sz w:val="24"/>
          <w:szCs w:val="24"/>
        </w:rPr>
        <w:t xml:space="preserve">Based on an assessment of need Milton Keynes City Council may provide a one- off £200.00 maternity/paternity grant. This is available from 8 weeks before the baby is due. This is intended to assist Young People with preparing for the birth of their first baby and should be used to purchase essential equipment. If a Young Person is expecting multiple babies at the same time, they can receive £200 for each child.  The PA/support worker must accompany the Young Person to obtain the required items and obtain a receipt. </w:t>
      </w:r>
    </w:p>
    <w:p w14:paraId="5C4BCED1" w14:textId="77777777" w:rsidR="00943805" w:rsidRPr="008A7CBE" w:rsidRDefault="00943805" w:rsidP="00943805">
      <w:pPr>
        <w:spacing w:after="0" w:line="240" w:lineRule="auto"/>
        <w:rPr>
          <w:rFonts w:cstheme="minorHAnsi"/>
          <w:sz w:val="24"/>
          <w:szCs w:val="24"/>
        </w:rPr>
      </w:pPr>
    </w:p>
    <w:p w14:paraId="634A055C"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 xml:space="preserve">Once benefit entitlement has been established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may be able to claim the Sure Start Maternity Grant of £500.00 which is available from the DWP. This may be payable prior to the birth of the baby (please seek advice from a welfare rights worker). This is only available for the first child or if there is no other child living with them. Asylum seeking lone </w:t>
      </w:r>
      <w:r w:rsidRPr="008A7CBE">
        <w:rPr>
          <w:rFonts w:cstheme="minorHAnsi"/>
          <w:sz w:val="24"/>
          <w:szCs w:val="24"/>
        </w:rPr>
        <w:lastRenderedPageBreak/>
        <w:t xml:space="preserve">parents who are not eligible to claim the Sure Start Maternity Grant will be provided with the equivalent amount for their first child. </w:t>
      </w:r>
    </w:p>
    <w:p w14:paraId="29BC87AB" w14:textId="77777777" w:rsidR="00943805" w:rsidRPr="008A7CBE" w:rsidRDefault="00943805" w:rsidP="00943805">
      <w:pPr>
        <w:spacing w:after="0" w:line="240" w:lineRule="auto"/>
        <w:rPr>
          <w:rFonts w:cstheme="minorHAnsi"/>
          <w:sz w:val="24"/>
          <w:szCs w:val="24"/>
        </w:rPr>
      </w:pPr>
    </w:p>
    <w:p w14:paraId="40AD7E84" w14:textId="77777777" w:rsidR="00943805" w:rsidRPr="00451F16" w:rsidRDefault="00943805" w:rsidP="00943805">
      <w:pPr>
        <w:spacing w:after="0" w:line="240" w:lineRule="auto"/>
        <w:rPr>
          <w:rFonts w:cstheme="minorHAnsi"/>
          <w:sz w:val="24"/>
          <w:szCs w:val="24"/>
        </w:rPr>
      </w:pPr>
      <w:r w:rsidRPr="00451F16">
        <w:rPr>
          <w:rFonts w:cstheme="minorHAnsi"/>
          <w:sz w:val="24"/>
          <w:szCs w:val="24"/>
        </w:rPr>
        <w:t>A voucher or gift to the value of £30.00 is available when a Young Person has a new baby. Subject to the above criteria, the grant and the voucher/gift are available for all new parents (whether male or female). This would be based on an assessment of need and if both parents were eligible, it would only be paid once.</w:t>
      </w:r>
    </w:p>
    <w:p w14:paraId="5ADB6E29" w14:textId="77777777" w:rsidR="00943805" w:rsidRPr="00451F16" w:rsidRDefault="00943805" w:rsidP="00943805">
      <w:pPr>
        <w:spacing w:after="0" w:line="240" w:lineRule="auto"/>
        <w:rPr>
          <w:rFonts w:cstheme="minorHAnsi"/>
          <w:sz w:val="24"/>
          <w:szCs w:val="24"/>
        </w:rPr>
      </w:pPr>
    </w:p>
    <w:p w14:paraId="2F1DFD6D" w14:textId="77777777" w:rsidR="00943805" w:rsidRPr="00451F16" w:rsidRDefault="00943805" w:rsidP="00943805">
      <w:pPr>
        <w:spacing w:after="0" w:line="240" w:lineRule="auto"/>
        <w:rPr>
          <w:rFonts w:cstheme="minorHAnsi"/>
          <w:b/>
          <w:bCs/>
          <w:sz w:val="24"/>
          <w:szCs w:val="24"/>
        </w:rPr>
      </w:pPr>
      <w:bookmarkStart w:id="17" w:name="_Hlk114082075"/>
      <w:r w:rsidRPr="00451F16">
        <w:rPr>
          <w:rFonts w:cstheme="minorHAnsi"/>
          <w:b/>
          <w:bCs/>
          <w:sz w:val="24"/>
          <w:szCs w:val="24"/>
        </w:rPr>
        <w:t>Personal Luggage</w:t>
      </w:r>
    </w:p>
    <w:bookmarkEnd w:id="17"/>
    <w:p w14:paraId="2C9012F8" w14:textId="77777777" w:rsidR="00943805" w:rsidRPr="00451F16" w:rsidRDefault="00943805" w:rsidP="00943805">
      <w:pPr>
        <w:spacing w:after="0" w:line="240" w:lineRule="auto"/>
        <w:rPr>
          <w:sz w:val="24"/>
          <w:szCs w:val="24"/>
        </w:rPr>
      </w:pPr>
      <w:r w:rsidRPr="21941B8D">
        <w:rPr>
          <w:sz w:val="24"/>
          <w:szCs w:val="24"/>
        </w:rPr>
        <w:t>Luggage – all Young People moving to interdependence or between placements must have appropriate personal luggage. At least two items of appropriate personal luggage to be purchased to the value of up to £80 in total.  This is a one-off purchase.</w:t>
      </w:r>
    </w:p>
    <w:p w14:paraId="2E347BCD" w14:textId="77777777" w:rsidR="00943805" w:rsidRPr="00451F16" w:rsidRDefault="00943805" w:rsidP="00943805">
      <w:pPr>
        <w:spacing w:after="0" w:line="240" w:lineRule="auto"/>
        <w:rPr>
          <w:rFonts w:cstheme="minorHAnsi"/>
          <w:sz w:val="24"/>
          <w:szCs w:val="24"/>
        </w:rPr>
      </w:pPr>
    </w:p>
    <w:p w14:paraId="2E7E3ACB" w14:textId="77777777" w:rsidR="00943805" w:rsidRPr="00451F16" w:rsidRDefault="00943805" w:rsidP="00943805">
      <w:pPr>
        <w:spacing w:after="0" w:line="240" w:lineRule="auto"/>
        <w:rPr>
          <w:rFonts w:cstheme="minorHAnsi"/>
          <w:b/>
          <w:bCs/>
          <w:sz w:val="24"/>
          <w:szCs w:val="24"/>
        </w:rPr>
      </w:pPr>
      <w:bookmarkStart w:id="18" w:name="_Hlk114082100"/>
      <w:r w:rsidRPr="00451F16">
        <w:rPr>
          <w:rFonts w:cstheme="minorHAnsi"/>
          <w:b/>
          <w:bCs/>
          <w:sz w:val="24"/>
          <w:szCs w:val="24"/>
        </w:rPr>
        <w:t>Emergency Payments for those in independent accommodation and under 25 years old</w:t>
      </w:r>
    </w:p>
    <w:bookmarkEnd w:id="18"/>
    <w:p w14:paraId="3BA256FC" w14:textId="77777777" w:rsidR="00943805" w:rsidRPr="00451F16" w:rsidRDefault="00943805" w:rsidP="00943805">
      <w:pPr>
        <w:spacing w:after="0" w:line="240" w:lineRule="auto"/>
        <w:rPr>
          <w:rFonts w:cstheme="minorHAnsi"/>
          <w:sz w:val="24"/>
          <w:szCs w:val="24"/>
        </w:rPr>
      </w:pPr>
      <w:r w:rsidRPr="00451F16">
        <w:rPr>
          <w:rFonts w:cstheme="minorHAnsi"/>
          <w:sz w:val="24"/>
          <w:szCs w:val="24"/>
        </w:rPr>
        <w:t xml:space="preserve">Principles: </w:t>
      </w:r>
    </w:p>
    <w:p w14:paraId="5DEFE832" w14:textId="77777777" w:rsidR="00943805" w:rsidRPr="00451F16" w:rsidRDefault="00943805" w:rsidP="00943805">
      <w:pPr>
        <w:spacing w:after="0" w:line="240" w:lineRule="auto"/>
        <w:rPr>
          <w:rFonts w:cstheme="minorHAnsi"/>
          <w:sz w:val="24"/>
          <w:szCs w:val="24"/>
        </w:rPr>
      </w:pPr>
    </w:p>
    <w:p w14:paraId="57ABC085" w14:textId="77777777" w:rsidR="00943805" w:rsidRPr="00451F16" w:rsidRDefault="00943805" w:rsidP="00943805">
      <w:pPr>
        <w:spacing w:after="0" w:line="240" w:lineRule="auto"/>
        <w:rPr>
          <w:rFonts w:cstheme="minorHAnsi"/>
          <w:sz w:val="24"/>
          <w:szCs w:val="24"/>
        </w:rPr>
      </w:pPr>
      <w:r w:rsidRPr="00451F16">
        <w:rPr>
          <w:rFonts w:cstheme="minorHAnsi"/>
          <w:sz w:val="24"/>
          <w:szCs w:val="24"/>
        </w:rPr>
        <w:t xml:space="preserve">• All avenues for DWP support should be explored and exhausted initially, for example hardship payments/short term benefit advance. </w:t>
      </w:r>
    </w:p>
    <w:p w14:paraId="73059FE8" w14:textId="77777777" w:rsidR="00943805" w:rsidRPr="008A7CBE" w:rsidRDefault="00943805" w:rsidP="00943805">
      <w:pPr>
        <w:spacing w:after="0" w:line="240" w:lineRule="auto"/>
        <w:rPr>
          <w:rFonts w:cstheme="minorHAnsi"/>
          <w:sz w:val="24"/>
          <w:szCs w:val="24"/>
        </w:rPr>
      </w:pPr>
      <w:r w:rsidRPr="00451F16">
        <w:rPr>
          <w:rFonts w:cstheme="minorHAnsi"/>
          <w:sz w:val="24"/>
          <w:szCs w:val="24"/>
        </w:rPr>
        <w:t>• Where a Young Person requests emergency payments their Pathway Plan will require immediate amendment to include</w:t>
      </w:r>
      <w:r w:rsidRPr="008A7CBE">
        <w:rPr>
          <w:rFonts w:cstheme="minorHAnsi"/>
          <w:sz w:val="24"/>
          <w:szCs w:val="24"/>
        </w:rPr>
        <w:t xml:space="preserve"> an agreed piece of work to address budgeting. The initial stages of this work should be completed within the first two weeks of the request being made. </w:t>
      </w:r>
    </w:p>
    <w:p w14:paraId="39D46F35"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 xml:space="preserve">• Where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requests an emergency payment their PA/SW should explore education/training options. </w:t>
      </w:r>
    </w:p>
    <w:p w14:paraId="25BB1BB2" w14:textId="77777777" w:rsidR="00943805" w:rsidRPr="008A7CBE" w:rsidRDefault="00943805" w:rsidP="00943805">
      <w:pPr>
        <w:spacing w:after="0" w:line="240" w:lineRule="auto"/>
        <w:rPr>
          <w:rFonts w:cstheme="minorHAnsi"/>
          <w:sz w:val="24"/>
          <w:szCs w:val="24"/>
        </w:rPr>
      </w:pPr>
    </w:p>
    <w:p w14:paraId="16225488"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 xml:space="preserve">When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presents for assistance with emergency payments the following Steps should be followed:</w:t>
      </w:r>
    </w:p>
    <w:p w14:paraId="3E11A938" w14:textId="77777777" w:rsidR="00943805" w:rsidRPr="008A7CBE" w:rsidRDefault="00943805" w:rsidP="00943805">
      <w:pPr>
        <w:spacing w:after="0" w:line="240" w:lineRule="auto"/>
        <w:rPr>
          <w:rFonts w:cstheme="minorHAnsi"/>
          <w:sz w:val="24"/>
          <w:szCs w:val="24"/>
        </w:rPr>
      </w:pPr>
    </w:p>
    <w:p w14:paraId="46958B95" w14:textId="77777777" w:rsidR="00943805" w:rsidRPr="00A44915" w:rsidRDefault="00943805" w:rsidP="00943805">
      <w:pPr>
        <w:pStyle w:val="ListParagraph"/>
        <w:numPr>
          <w:ilvl w:val="0"/>
          <w:numId w:val="17"/>
        </w:numPr>
        <w:spacing w:after="0" w:line="240" w:lineRule="auto"/>
        <w:rPr>
          <w:rFonts w:cstheme="minorHAnsi"/>
          <w:sz w:val="24"/>
          <w:szCs w:val="24"/>
        </w:rPr>
      </w:pPr>
      <w:r w:rsidRPr="00A44915">
        <w:rPr>
          <w:rFonts w:cstheme="minorHAnsi"/>
          <w:sz w:val="24"/>
          <w:szCs w:val="24"/>
        </w:rPr>
        <w:t>Discuss reason for emergency, budgeting difficulties, strategies already in place.</w:t>
      </w:r>
    </w:p>
    <w:p w14:paraId="72189C7B" w14:textId="77777777" w:rsidR="00943805" w:rsidRPr="00A44915" w:rsidRDefault="00943805" w:rsidP="00943805">
      <w:pPr>
        <w:pStyle w:val="ListParagraph"/>
        <w:numPr>
          <w:ilvl w:val="0"/>
          <w:numId w:val="17"/>
        </w:numPr>
        <w:spacing w:after="0" w:line="240" w:lineRule="auto"/>
        <w:rPr>
          <w:rFonts w:cstheme="minorHAnsi"/>
          <w:sz w:val="24"/>
          <w:szCs w:val="24"/>
        </w:rPr>
      </w:pPr>
      <w:r w:rsidRPr="00A44915">
        <w:rPr>
          <w:rFonts w:cstheme="minorHAnsi"/>
          <w:sz w:val="24"/>
          <w:szCs w:val="24"/>
        </w:rPr>
        <w:t>Explore if food bank or community larder / fridge is an option.</w:t>
      </w:r>
    </w:p>
    <w:p w14:paraId="35381438" w14:textId="77777777" w:rsidR="00943805" w:rsidRPr="00A44915" w:rsidRDefault="00943805" w:rsidP="00943805">
      <w:pPr>
        <w:pStyle w:val="ListParagraph"/>
        <w:numPr>
          <w:ilvl w:val="0"/>
          <w:numId w:val="17"/>
        </w:numPr>
        <w:spacing w:after="0" w:line="240" w:lineRule="auto"/>
        <w:rPr>
          <w:rFonts w:cstheme="minorHAnsi"/>
          <w:sz w:val="24"/>
          <w:szCs w:val="24"/>
        </w:rPr>
      </w:pPr>
      <w:r w:rsidRPr="00A44915">
        <w:rPr>
          <w:rFonts w:cstheme="minorHAnsi"/>
          <w:sz w:val="24"/>
          <w:szCs w:val="24"/>
        </w:rPr>
        <w:t xml:space="preserve">If electricity / gas is needed, then a contribution of no more than £20 can be considered – the Social Worker / Personal </w:t>
      </w:r>
      <w:r>
        <w:rPr>
          <w:rFonts w:cstheme="minorHAnsi"/>
          <w:sz w:val="24"/>
          <w:szCs w:val="24"/>
        </w:rPr>
        <w:t>A</w:t>
      </w:r>
      <w:r w:rsidRPr="00A44915">
        <w:rPr>
          <w:rFonts w:cstheme="minorHAnsi"/>
          <w:sz w:val="24"/>
          <w:szCs w:val="24"/>
        </w:rPr>
        <w:t>dvisor must purchase the fuel.  And make plans to complete a piece of work which addresses ongoing budgeting.</w:t>
      </w:r>
    </w:p>
    <w:p w14:paraId="436C73CC" w14:textId="77777777" w:rsidR="00943805" w:rsidRPr="00A44915" w:rsidRDefault="00943805" w:rsidP="00943805">
      <w:pPr>
        <w:pStyle w:val="ListParagraph"/>
        <w:numPr>
          <w:ilvl w:val="0"/>
          <w:numId w:val="17"/>
        </w:numPr>
        <w:spacing w:after="0" w:line="240" w:lineRule="auto"/>
        <w:rPr>
          <w:rFonts w:cstheme="minorHAnsi"/>
          <w:sz w:val="24"/>
          <w:szCs w:val="24"/>
        </w:rPr>
      </w:pPr>
      <w:r w:rsidRPr="00A44915">
        <w:rPr>
          <w:rFonts w:cstheme="minorHAnsi"/>
          <w:sz w:val="24"/>
          <w:szCs w:val="24"/>
        </w:rPr>
        <w:t>The emergency payment can be considered a maximum of 3 times in a 6-month period up to the age of 20.</w:t>
      </w:r>
    </w:p>
    <w:p w14:paraId="32A32F94" w14:textId="77777777" w:rsidR="00943805" w:rsidRPr="008A7CBE" w:rsidRDefault="00943805" w:rsidP="00943805">
      <w:pPr>
        <w:spacing w:after="0" w:line="240" w:lineRule="auto"/>
        <w:rPr>
          <w:rFonts w:cstheme="minorHAnsi"/>
          <w:sz w:val="24"/>
          <w:szCs w:val="24"/>
        </w:rPr>
      </w:pPr>
    </w:p>
    <w:p w14:paraId="39650BC5"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Any emergency payments and subsequent direct work completed must be recorded on the pathway plan.</w:t>
      </w:r>
    </w:p>
    <w:p w14:paraId="74815796" w14:textId="77777777" w:rsidR="00943805" w:rsidRPr="008A7CBE" w:rsidRDefault="00943805" w:rsidP="00943805">
      <w:pPr>
        <w:spacing w:after="0" w:line="240" w:lineRule="auto"/>
        <w:rPr>
          <w:rFonts w:cstheme="minorHAnsi"/>
          <w:sz w:val="24"/>
          <w:szCs w:val="24"/>
        </w:rPr>
      </w:pPr>
    </w:p>
    <w:p w14:paraId="2109F939" w14:textId="77777777" w:rsidR="00943805" w:rsidRPr="008A7CBE" w:rsidRDefault="00943805" w:rsidP="00943805">
      <w:pPr>
        <w:spacing w:after="0" w:line="240" w:lineRule="auto"/>
        <w:rPr>
          <w:rFonts w:cstheme="minorHAnsi"/>
          <w:b/>
          <w:bCs/>
          <w:sz w:val="24"/>
          <w:szCs w:val="24"/>
        </w:rPr>
      </w:pPr>
      <w:bookmarkStart w:id="19" w:name="_Hlk114082128"/>
      <w:r w:rsidRPr="008A7CBE">
        <w:rPr>
          <w:rFonts w:cstheme="minorHAnsi"/>
          <w:b/>
          <w:bCs/>
          <w:sz w:val="24"/>
          <w:szCs w:val="24"/>
        </w:rPr>
        <w:t>Consultation with Young People</w:t>
      </w:r>
    </w:p>
    <w:bookmarkEnd w:id="19"/>
    <w:p w14:paraId="16AAD08F" w14:textId="77777777" w:rsidR="00943805" w:rsidRPr="008A7CBE" w:rsidRDefault="00943805" w:rsidP="00943805">
      <w:pPr>
        <w:spacing w:after="0" w:line="240" w:lineRule="auto"/>
        <w:rPr>
          <w:rFonts w:cstheme="minorHAnsi"/>
          <w:sz w:val="24"/>
          <w:szCs w:val="24"/>
        </w:rPr>
      </w:pPr>
      <w:r w:rsidRPr="008A7CBE">
        <w:rPr>
          <w:rFonts w:cstheme="minorHAnsi"/>
          <w:sz w:val="24"/>
          <w:szCs w:val="24"/>
        </w:rPr>
        <w:t xml:space="preserve">Expenses and remuneration related to enabling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to participate in consultation exercises will be provided following an assessment of need.</w:t>
      </w:r>
    </w:p>
    <w:p w14:paraId="320FB10D" w14:textId="77777777" w:rsidR="00943805" w:rsidRDefault="00943805" w:rsidP="00943805">
      <w:pPr>
        <w:spacing w:after="0" w:line="240" w:lineRule="auto"/>
        <w:rPr>
          <w:rFonts w:cstheme="minorHAnsi"/>
          <w:sz w:val="24"/>
          <w:szCs w:val="24"/>
        </w:rPr>
      </w:pPr>
    </w:p>
    <w:p w14:paraId="1F0814EB" w14:textId="77777777" w:rsidR="00943805" w:rsidRPr="008A7CBE" w:rsidRDefault="00943805" w:rsidP="00943805">
      <w:pPr>
        <w:spacing w:after="0" w:line="240" w:lineRule="auto"/>
        <w:rPr>
          <w:rFonts w:cstheme="minorHAnsi"/>
          <w:sz w:val="24"/>
          <w:szCs w:val="24"/>
        </w:rPr>
      </w:pPr>
    </w:p>
    <w:p w14:paraId="14174301" w14:textId="77777777" w:rsidR="00943805" w:rsidRPr="008A7CBE" w:rsidRDefault="00943805" w:rsidP="00943805">
      <w:pPr>
        <w:spacing w:after="0" w:line="240" w:lineRule="auto"/>
        <w:rPr>
          <w:rStyle w:val="Hyperlink"/>
          <w:rFonts w:cstheme="minorHAnsi"/>
          <w:b/>
          <w:bCs/>
          <w:sz w:val="24"/>
          <w:szCs w:val="24"/>
        </w:rPr>
      </w:pPr>
      <w:bookmarkStart w:id="20" w:name="_Hlk114082158"/>
      <w:r w:rsidRPr="008A7CBE">
        <w:rPr>
          <w:rFonts w:cstheme="minorHAnsi"/>
          <w:b/>
          <w:bCs/>
          <w:sz w:val="24"/>
          <w:szCs w:val="24"/>
        </w:rPr>
        <w:t>Exceptional Needs Payments</w:t>
      </w:r>
    </w:p>
    <w:bookmarkEnd w:id="20"/>
    <w:p w14:paraId="5B7249B7" w14:textId="77777777" w:rsidR="00943805" w:rsidRPr="00451F16" w:rsidRDefault="00943805" w:rsidP="00943805">
      <w:pPr>
        <w:spacing w:after="0" w:line="240" w:lineRule="auto"/>
        <w:rPr>
          <w:rFonts w:cstheme="minorHAnsi"/>
          <w:sz w:val="24"/>
          <w:szCs w:val="24"/>
        </w:rPr>
      </w:pPr>
      <w:r w:rsidRPr="00451F16">
        <w:rPr>
          <w:rFonts w:cstheme="minorHAnsi"/>
          <w:sz w:val="24"/>
          <w:szCs w:val="24"/>
        </w:rPr>
        <w:t xml:space="preserve">Where appropriate, and dependent on an assessment of need, Milton Keynes City Council may provide funds for exceptional needs grants and one-off payments. If a decision is </w:t>
      </w:r>
      <w:r w:rsidRPr="00451F16">
        <w:rPr>
          <w:rFonts w:cstheme="minorHAnsi"/>
          <w:sz w:val="24"/>
          <w:szCs w:val="24"/>
        </w:rPr>
        <w:lastRenderedPageBreak/>
        <w:t xml:space="preserve">required urgently a manager will authorise up to £100.00; Examples of exceptional needs include costs associated with family bereavement. </w:t>
      </w:r>
    </w:p>
    <w:p w14:paraId="4A82CED7" w14:textId="77777777" w:rsidR="00943805" w:rsidRPr="00451F16" w:rsidRDefault="00943805" w:rsidP="00943805">
      <w:pPr>
        <w:spacing w:after="0" w:line="240" w:lineRule="auto"/>
        <w:rPr>
          <w:rFonts w:cstheme="minorHAnsi"/>
          <w:sz w:val="24"/>
          <w:szCs w:val="24"/>
        </w:rPr>
      </w:pPr>
    </w:p>
    <w:p w14:paraId="1745F463" w14:textId="77777777" w:rsidR="00943805" w:rsidRPr="00451F16" w:rsidRDefault="00943805" w:rsidP="00943805">
      <w:pPr>
        <w:spacing w:after="0" w:line="240" w:lineRule="auto"/>
        <w:rPr>
          <w:rFonts w:cstheme="minorHAnsi"/>
          <w:b/>
          <w:bCs/>
          <w:sz w:val="24"/>
          <w:szCs w:val="24"/>
        </w:rPr>
      </w:pPr>
      <w:r w:rsidRPr="00451F16">
        <w:rPr>
          <w:rFonts w:cstheme="minorHAnsi"/>
          <w:b/>
          <w:bCs/>
          <w:sz w:val="24"/>
          <w:szCs w:val="24"/>
        </w:rPr>
        <w:t>Digital Inclusion</w:t>
      </w:r>
    </w:p>
    <w:p w14:paraId="71BD2B1D" w14:textId="77777777" w:rsidR="00943805" w:rsidRPr="00451F16" w:rsidRDefault="00943805" w:rsidP="00943805">
      <w:pPr>
        <w:spacing w:after="0" w:line="240" w:lineRule="auto"/>
        <w:rPr>
          <w:rFonts w:cstheme="minorHAnsi"/>
          <w:sz w:val="24"/>
          <w:szCs w:val="24"/>
        </w:rPr>
      </w:pPr>
      <w:r w:rsidRPr="00451F16">
        <w:rPr>
          <w:rFonts w:cstheme="minorHAnsi"/>
          <w:sz w:val="24"/>
          <w:szCs w:val="24"/>
        </w:rPr>
        <w:t>We recognise the importance of having access to an online world.  Many education, training and employment spaces are accessed online as well as health services, banks, and social groups.  Milton Keynes City Council will provide a Young Person with one phone which has access to the internet, up to the value of £100.  Should you lose or break this phone then a cheaper alternative phone may be provided dependent on need and commitment from the Young Person to use the phone appropriately.</w:t>
      </w:r>
    </w:p>
    <w:p w14:paraId="012BFDBC" w14:textId="77777777" w:rsidR="00943805" w:rsidRPr="00451F16" w:rsidRDefault="00943805" w:rsidP="00943805">
      <w:pPr>
        <w:spacing w:after="0" w:line="240" w:lineRule="auto"/>
        <w:rPr>
          <w:rFonts w:cstheme="minorHAnsi"/>
          <w:sz w:val="24"/>
          <w:szCs w:val="24"/>
        </w:rPr>
      </w:pPr>
    </w:p>
    <w:p w14:paraId="0FB1D510" w14:textId="77777777" w:rsidR="00943805" w:rsidRPr="008A7CBE" w:rsidRDefault="00943805" w:rsidP="00943805">
      <w:pPr>
        <w:spacing w:after="0" w:line="240" w:lineRule="auto"/>
        <w:rPr>
          <w:sz w:val="24"/>
          <w:szCs w:val="24"/>
        </w:rPr>
      </w:pPr>
      <w:r w:rsidRPr="21941B8D">
        <w:rPr>
          <w:sz w:val="24"/>
          <w:szCs w:val="24"/>
        </w:rPr>
        <w:t>Young people can utilise some of their Setting Up Home Allowance to pay for up to 1 years' worth of Wi-Fi.  It is recommended that this is only used if all other sources have been exhausted.  For example, Personal Advisors can support Young People in accessing the Care Leavers Covenant; often businesses offer free Wi-Fi /unlimited data through there if you are searching for employment.</w:t>
      </w:r>
    </w:p>
    <w:p w14:paraId="34479065" w14:textId="77777777" w:rsidR="00943805" w:rsidRPr="008A7CBE" w:rsidRDefault="00943805" w:rsidP="00943805">
      <w:pPr>
        <w:spacing w:after="0" w:line="240" w:lineRule="auto"/>
        <w:rPr>
          <w:rFonts w:cstheme="minorHAnsi"/>
          <w:sz w:val="24"/>
          <w:szCs w:val="24"/>
        </w:rPr>
      </w:pPr>
    </w:p>
    <w:p w14:paraId="387B3FE8" w14:textId="77777777" w:rsidR="00943805" w:rsidRDefault="00943805" w:rsidP="00943805">
      <w:pPr>
        <w:spacing w:after="0" w:line="240" w:lineRule="auto"/>
        <w:rPr>
          <w:rFonts w:cstheme="minorHAnsi"/>
          <w:color w:val="0000FF"/>
          <w:sz w:val="24"/>
          <w:szCs w:val="24"/>
          <w:u w:val="single"/>
        </w:rPr>
      </w:pPr>
      <w:hyperlink r:id="rId15" w:history="1">
        <w:r w:rsidRPr="008A7CBE">
          <w:rPr>
            <w:rFonts w:cstheme="minorHAnsi"/>
            <w:color w:val="0000FF"/>
            <w:sz w:val="24"/>
            <w:szCs w:val="24"/>
            <w:u w:val="single"/>
          </w:rPr>
          <w:t>Care Leavers Wanted - Care Leaver Covenant (mycovenant.org.uk)</w:t>
        </w:r>
      </w:hyperlink>
    </w:p>
    <w:p w14:paraId="2D387D5A" w14:textId="77777777" w:rsidR="00137B0E" w:rsidRDefault="00137B0E" w:rsidP="00137B0E">
      <w:pPr>
        <w:spacing w:after="0" w:line="240" w:lineRule="auto"/>
        <w:rPr>
          <w:rFonts w:cstheme="minorHAnsi"/>
          <w:color w:val="0000FF"/>
          <w:sz w:val="24"/>
          <w:szCs w:val="24"/>
          <w:u w:val="single"/>
        </w:rPr>
      </w:pPr>
    </w:p>
    <w:p w14:paraId="6B2DC394" w14:textId="77777777" w:rsidR="00137B0E" w:rsidRPr="008A7CBE" w:rsidRDefault="00137B0E" w:rsidP="00137B0E">
      <w:pPr>
        <w:spacing w:after="0" w:line="240" w:lineRule="auto"/>
        <w:rPr>
          <w:rFonts w:cstheme="minorHAnsi"/>
          <w:sz w:val="24"/>
          <w:szCs w:val="24"/>
        </w:rPr>
      </w:pPr>
    </w:p>
    <w:p w14:paraId="55B4F575" w14:textId="77777777" w:rsidR="00137B0E" w:rsidRPr="00A44915" w:rsidRDefault="00137B0E" w:rsidP="001542C3">
      <w:pPr>
        <w:pStyle w:val="Heading2"/>
      </w:pPr>
      <w:bookmarkStart w:id="21" w:name="_Hlk114082184"/>
      <w:r w:rsidRPr="00A44915">
        <w:t>Setting Up Home Allowance (SUHA)</w:t>
      </w:r>
    </w:p>
    <w:bookmarkEnd w:id="21"/>
    <w:p w14:paraId="1A396A8A" w14:textId="77777777" w:rsidR="00137B0E" w:rsidRPr="008A7CBE" w:rsidRDefault="00137B0E" w:rsidP="00137B0E">
      <w:pPr>
        <w:spacing w:after="0" w:line="240" w:lineRule="auto"/>
        <w:rPr>
          <w:rFonts w:cstheme="minorHAnsi"/>
          <w:b/>
          <w:bCs/>
          <w:sz w:val="24"/>
          <w:szCs w:val="24"/>
        </w:rPr>
      </w:pPr>
    </w:p>
    <w:p w14:paraId="292D8AB9" w14:textId="77777777" w:rsidR="00A85490" w:rsidRPr="008A7CBE" w:rsidRDefault="00A85490" w:rsidP="00A85490">
      <w:pPr>
        <w:spacing w:after="0" w:line="240" w:lineRule="auto"/>
        <w:rPr>
          <w:rFonts w:cstheme="minorHAnsi"/>
          <w:sz w:val="24"/>
          <w:szCs w:val="24"/>
        </w:rPr>
      </w:pPr>
      <w:r w:rsidRPr="008A7CBE">
        <w:rPr>
          <w:rFonts w:cstheme="minorHAnsi"/>
          <w:sz w:val="24"/>
          <w:szCs w:val="24"/>
        </w:rPr>
        <w:t xml:space="preserve">This allowance is paid to support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when moving to their own tenancy.  For it to be utilised evidence of a tenancy agreement will be needed.  There is also an expectation that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remains in contact with Milton Keynes City Council.  The SUHA can be spent in stages and there is an acknowledgement that a small proportion of it </w:t>
      </w:r>
      <w:r>
        <w:rPr>
          <w:rFonts w:cstheme="minorHAnsi"/>
          <w:sz w:val="24"/>
          <w:szCs w:val="24"/>
        </w:rPr>
        <w:t>may</w:t>
      </w:r>
      <w:r w:rsidRPr="008A7CBE">
        <w:rPr>
          <w:rFonts w:cstheme="minorHAnsi"/>
          <w:sz w:val="24"/>
          <w:szCs w:val="24"/>
        </w:rPr>
        <w:t xml:space="preserve"> be utilised before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has their own independent accommodation.  The SUHA is available to a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erson until they are 25 years old.</w:t>
      </w:r>
    </w:p>
    <w:p w14:paraId="532FA54F" w14:textId="77777777" w:rsidR="00A85490" w:rsidRPr="008A7CBE" w:rsidRDefault="00A85490" w:rsidP="00A85490">
      <w:pPr>
        <w:spacing w:after="0" w:line="240" w:lineRule="auto"/>
        <w:rPr>
          <w:rFonts w:cstheme="minorHAnsi"/>
          <w:sz w:val="24"/>
          <w:szCs w:val="24"/>
        </w:rPr>
      </w:pPr>
    </w:p>
    <w:p w14:paraId="65E5BA30" w14:textId="77777777" w:rsidR="00A85490" w:rsidRPr="008A7CBE" w:rsidRDefault="00A85490" w:rsidP="00A85490">
      <w:pPr>
        <w:spacing w:after="0" w:line="240" w:lineRule="auto"/>
        <w:rPr>
          <w:rFonts w:cstheme="minorHAnsi"/>
          <w:sz w:val="24"/>
          <w:szCs w:val="24"/>
        </w:rPr>
      </w:pPr>
      <w:r w:rsidRPr="008A7CBE">
        <w:rPr>
          <w:rFonts w:cstheme="minorHAnsi"/>
          <w:sz w:val="24"/>
          <w:szCs w:val="24"/>
        </w:rPr>
        <w:t xml:space="preserve">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who were 18 years old before 1</w:t>
      </w:r>
      <w:r w:rsidRPr="008A7CBE">
        <w:rPr>
          <w:rFonts w:cstheme="minorHAnsi"/>
          <w:sz w:val="24"/>
          <w:szCs w:val="24"/>
          <w:vertAlign w:val="superscript"/>
        </w:rPr>
        <w:t>st</w:t>
      </w:r>
      <w:r w:rsidRPr="008A7CBE">
        <w:rPr>
          <w:rFonts w:cstheme="minorHAnsi"/>
          <w:sz w:val="24"/>
          <w:szCs w:val="24"/>
        </w:rPr>
        <w:t xml:space="preserve"> April 2023 their SUHA is to a maximum of £2000. </w:t>
      </w:r>
    </w:p>
    <w:p w14:paraId="3924B242" w14:textId="77777777" w:rsidR="00A85490" w:rsidRPr="008A7CBE" w:rsidRDefault="00A85490" w:rsidP="00A85490">
      <w:pPr>
        <w:spacing w:after="0" w:line="240" w:lineRule="auto"/>
        <w:rPr>
          <w:rFonts w:cstheme="minorHAnsi"/>
          <w:sz w:val="24"/>
          <w:szCs w:val="24"/>
        </w:rPr>
      </w:pPr>
    </w:p>
    <w:p w14:paraId="4FD75A41" w14:textId="77777777" w:rsidR="00A85490" w:rsidRDefault="00A85490" w:rsidP="00A85490">
      <w:pPr>
        <w:spacing w:after="0" w:line="240" w:lineRule="auto"/>
        <w:rPr>
          <w:rFonts w:cstheme="minorHAnsi"/>
          <w:sz w:val="24"/>
          <w:szCs w:val="24"/>
        </w:rPr>
      </w:pPr>
      <w:r w:rsidRPr="008A7CBE">
        <w:rPr>
          <w:rFonts w:cstheme="minorHAnsi"/>
          <w:sz w:val="24"/>
          <w:szCs w:val="24"/>
        </w:rPr>
        <w:t xml:space="preserve">The table below is relevant 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who were 18 years old on or after 1</w:t>
      </w:r>
      <w:r w:rsidRPr="008A7CBE">
        <w:rPr>
          <w:rFonts w:cstheme="minorHAnsi"/>
          <w:sz w:val="24"/>
          <w:szCs w:val="24"/>
          <w:vertAlign w:val="superscript"/>
        </w:rPr>
        <w:t>st</w:t>
      </w:r>
      <w:r w:rsidRPr="008A7CBE">
        <w:rPr>
          <w:rFonts w:cstheme="minorHAnsi"/>
          <w:sz w:val="24"/>
          <w:szCs w:val="24"/>
        </w:rPr>
        <w:t xml:space="preserve"> April 2023.</w:t>
      </w:r>
    </w:p>
    <w:p w14:paraId="40A82A9D" w14:textId="77777777" w:rsidR="00137B0E" w:rsidRPr="008A7CBE" w:rsidRDefault="00137B0E" w:rsidP="00137B0E">
      <w:pPr>
        <w:spacing w:after="0" w:line="240" w:lineRule="auto"/>
        <w:rPr>
          <w:rFonts w:cstheme="minorHAnsi"/>
          <w:b/>
          <w:bCs/>
          <w:sz w:val="24"/>
          <w:szCs w:val="24"/>
        </w:rPr>
      </w:pPr>
    </w:p>
    <w:tbl>
      <w:tblPr>
        <w:tblStyle w:val="TableGrid"/>
        <w:tblW w:w="10060" w:type="dxa"/>
        <w:tblLook w:val="04A0" w:firstRow="1" w:lastRow="0" w:firstColumn="1" w:lastColumn="0" w:noHBand="0" w:noVBand="1"/>
      </w:tblPr>
      <w:tblGrid>
        <w:gridCol w:w="1980"/>
        <w:gridCol w:w="1336"/>
        <w:gridCol w:w="1465"/>
        <w:gridCol w:w="1473"/>
        <w:gridCol w:w="3806"/>
      </w:tblGrid>
      <w:tr w:rsidR="00E63ED5" w:rsidRPr="008A7CBE" w14:paraId="6D389FB6" w14:textId="77777777" w:rsidTr="00F74EC8">
        <w:tc>
          <w:tcPr>
            <w:tcW w:w="1980" w:type="dxa"/>
          </w:tcPr>
          <w:p w14:paraId="435A5CBB" w14:textId="77777777" w:rsidR="00E63ED5" w:rsidRPr="008A7CBE" w:rsidRDefault="00E63ED5" w:rsidP="00F74EC8">
            <w:pPr>
              <w:rPr>
                <w:rFonts w:cstheme="minorHAnsi"/>
                <w:b/>
                <w:sz w:val="24"/>
                <w:szCs w:val="24"/>
              </w:rPr>
            </w:pPr>
            <w:bookmarkStart w:id="22" w:name="_Hlk114082399"/>
            <w:r w:rsidRPr="008A7CBE">
              <w:rPr>
                <w:rFonts w:cstheme="minorHAnsi"/>
                <w:b/>
                <w:sz w:val="24"/>
                <w:szCs w:val="24"/>
              </w:rPr>
              <w:t>Item</w:t>
            </w:r>
          </w:p>
        </w:tc>
        <w:tc>
          <w:tcPr>
            <w:tcW w:w="1336" w:type="dxa"/>
          </w:tcPr>
          <w:p w14:paraId="7CA437C3" w14:textId="77777777" w:rsidR="00E63ED5" w:rsidRPr="008A7CBE" w:rsidRDefault="00E63ED5" w:rsidP="00F74EC8">
            <w:pPr>
              <w:rPr>
                <w:rFonts w:cstheme="minorHAnsi"/>
                <w:b/>
                <w:sz w:val="24"/>
                <w:szCs w:val="24"/>
              </w:rPr>
            </w:pPr>
            <w:r w:rsidRPr="008A7CBE">
              <w:rPr>
                <w:rFonts w:cstheme="minorHAnsi"/>
                <w:b/>
                <w:sz w:val="24"/>
                <w:szCs w:val="24"/>
              </w:rPr>
              <w:t>Amount</w:t>
            </w:r>
          </w:p>
        </w:tc>
        <w:tc>
          <w:tcPr>
            <w:tcW w:w="1465" w:type="dxa"/>
          </w:tcPr>
          <w:p w14:paraId="42FC3F22" w14:textId="77777777" w:rsidR="00E63ED5" w:rsidRPr="008A7CBE" w:rsidRDefault="00E63ED5" w:rsidP="00F74EC8">
            <w:pPr>
              <w:rPr>
                <w:rFonts w:cstheme="minorHAnsi"/>
                <w:b/>
                <w:sz w:val="24"/>
                <w:szCs w:val="24"/>
              </w:rPr>
            </w:pPr>
            <w:r w:rsidRPr="008A7CBE">
              <w:rPr>
                <w:rFonts w:cstheme="minorHAnsi"/>
                <w:b/>
                <w:sz w:val="24"/>
                <w:szCs w:val="24"/>
              </w:rPr>
              <w:t>Paid by</w:t>
            </w:r>
          </w:p>
        </w:tc>
        <w:tc>
          <w:tcPr>
            <w:tcW w:w="1473" w:type="dxa"/>
          </w:tcPr>
          <w:p w14:paraId="620EC89A" w14:textId="77777777" w:rsidR="00E63ED5" w:rsidRPr="008A7CBE" w:rsidRDefault="00E63ED5" w:rsidP="00F74EC8">
            <w:pPr>
              <w:rPr>
                <w:rFonts w:cstheme="minorHAnsi"/>
                <w:b/>
                <w:sz w:val="24"/>
                <w:szCs w:val="24"/>
              </w:rPr>
            </w:pPr>
            <w:r w:rsidRPr="008A7CBE">
              <w:rPr>
                <w:rFonts w:cstheme="minorHAnsi"/>
                <w:b/>
                <w:sz w:val="24"/>
                <w:szCs w:val="24"/>
              </w:rPr>
              <w:t>Transferable Y/N</w:t>
            </w:r>
          </w:p>
        </w:tc>
        <w:tc>
          <w:tcPr>
            <w:tcW w:w="3806" w:type="dxa"/>
          </w:tcPr>
          <w:p w14:paraId="6C32A032" w14:textId="77777777" w:rsidR="00E63ED5" w:rsidRPr="008A7CBE" w:rsidRDefault="00E63ED5" w:rsidP="00F74EC8">
            <w:pPr>
              <w:rPr>
                <w:rFonts w:cstheme="minorHAnsi"/>
                <w:b/>
                <w:sz w:val="24"/>
                <w:szCs w:val="24"/>
              </w:rPr>
            </w:pPr>
            <w:r w:rsidRPr="008A7CBE">
              <w:rPr>
                <w:rFonts w:cstheme="minorHAnsi"/>
                <w:b/>
                <w:sz w:val="24"/>
                <w:szCs w:val="24"/>
              </w:rPr>
              <w:t>Comments</w:t>
            </w:r>
          </w:p>
        </w:tc>
      </w:tr>
      <w:tr w:rsidR="00E63ED5" w:rsidRPr="008A7CBE" w14:paraId="100958CC" w14:textId="77777777" w:rsidTr="00F74EC8">
        <w:tc>
          <w:tcPr>
            <w:tcW w:w="1980" w:type="dxa"/>
          </w:tcPr>
          <w:p w14:paraId="30540B92" w14:textId="77777777" w:rsidR="00E63ED5" w:rsidRPr="008A7CBE" w:rsidRDefault="00E63ED5" w:rsidP="00F74EC8">
            <w:pPr>
              <w:rPr>
                <w:rFonts w:cstheme="minorHAnsi"/>
                <w:b/>
                <w:sz w:val="24"/>
                <w:szCs w:val="24"/>
              </w:rPr>
            </w:pPr>
            <w:r w:rsidRPr="008A7CBE">
              <w:rPr>
                <w:rFonts w:cstheme="minorHAnsi"/>
                <w:b/>
                <w:sz w:val="24"/>
                <w:szCs w:val="24"/>
              </w:rPr>
              <w:t>TV Licence</w:t>
            </w:r>
          </w:p>
        </w:tc>
        <w:tc>
          <w:tcPr>
            <w:tcW w:w="1336" w:type="dxa"/>
          </w:tcPr>
          <w:p w14:paraId="234C9CA8" w14:textId="77777777" w:rsidR="00E63ED5" w:rsidRPr="008A7CBE" w:rsidRDefault="00E63ED5" w:rsidP="00F74EC8">
            <w:pPr>
              <w:rPr>
                <w:rFonts w:cstheme="minorHAnsi"/>
                <w:b/>
                <w:sz w:val="24"/>
                <w:szCs w:val="24"/>
              </w:rPr>
            </w:pPr>
            <w:r w:rsidRPr="008A7CBE">
              <w:rPr>
                <w:rFonts w:cstheme="minorHAnsi"/>
                <w:b/>
                <w:sz w:val="24"/>
                <w:szCs w:val="24"/>
              </w:rPr>
              <w:t>£159</w:t>
            </w:r>
          </w:p>
        </w:tc>
        <w:tc>
          <w:tcPr>
            <w:tcW w:w="1465" w:type="dxa"/>
          </w:tcPr>
          <w:p w14:paraId="4D22B0D9" w14:textId="77777777" w:rsidR="00E63ED5" w:rsidRPr="008A7CBE" w:rsidRDefault="00E63ED5" w:rsidP="00F74EC8">
            <w:pPr>
              <w:rPr>
                <w:rFonts w:cstheme="minorHAnsi"/>
                <w:b/>
                <w:sz w:val="24"/>
                <w:szCs w:val="24"/>
              </w:rPr>
            </w:pPr>
            <w:r w:rsidRPr="008A7CBE">
              <w:rPr>
                <w:rFonts w:cstheme="minorHAnsi"/>
                <w:b/>
                <w:sz w:val="24"/>
                <w:szCs w:val="24"/>
              </w:rPr>
              <w:t>1</w:t>
            </w:r>
            <w:r w:rsidRPr="008A7CBE">
              <w:rPr>
                <w:rFonts w:cstheme="minorHAnsi"/>
                <w:b/>
                <w:sz w:val="24"/>
                <w:szCs w:val="24"/>
                <w:vertAlign w:val="superscript"/>
              </w:rPr>
              <w:t>st</w:t>
            </w:r>
            <w:r w:rsidRPr="008A7CBE">
              <w:rPr>
                <w:rFonts w:cstheme="minorHAnsi"/>
                <w:b/>
                <w:sz w:val="24"/>
                <w:szCs w:val="24"/>
              </w:rPr>
              <w:t xml:space="preserve"> Year – MKCC</w:t>
            </w:r>
          </w:p>
          <w:p w14:paraId="46E74A2D" w14:textId="77777777" w:rsidR="00E63ED5" w:rsidRPr="008A7CBE" w:rsidRDefault="00E63ED5" w:rsidP="00F74EC8">
            <w:pPr>
              <w:rPr>
                <w:rFonts w:cstheme="minorHAnsi"/>
                <w:b/>
                <w:sz w:val="24"/>
                <w:szCs w:val="24"/>
              </w:rPr>
            </w:pPr>
            <w:r w:rsidRPr="008A7CBE">
              <w:rPr>
                <w:rFonts w:cstheme="minorHAnsi"/>
                <w:b/>
                <w:sz w:val="24"/>
                <w:szCs w:val="24"/>
              </w:rPr>
              <w:t>Subsequent years – Care Leaver</w:t>
            </w:r>
          </w:p>
        </w:tc>
        <w:tc>
          <w:tcPr>
            <w:tcW w:w="1473" w:type="dxa"/>
          </w:tcPr>
          <w:p w14:paraId="321575EB" w14:textId="77777777" w:rsidR="00E63ED5" w:rsidRPr="008A7CBE" w:rsidRDefault="00E63ED5" w:rsidP="00F74EC8">
            <w:pPr>
              <w:rPr>
                <w:rFonts w:cstheme="minorHAnsi"/>
                <w:b/>
                <w:sz w:val="24"/>
                <w:szCs w:val="24"/>
              </w:rPr>
            </w:pPr>
            <w:r w:rsidRPr="008A7CBE">
              <w:rPr>
                <w:rFonts w:cstheme="minorHAnsi"/>
                <w:b/>
                <w:sz w:val="24"/>
                <w:szCs w:val="24"/>
              </w:rPr>
              <w:t>N</w:t>
            </w:r>
          </w:p>
        </w:tc>
        <w:tc>
          <w:tcPr>
            <w:tcW w:w="3806" w:type="dxa"/>
          </w:tcPr>
          <w:p w14:paraId="7C597C7A" w14:textId="77777777" w:rsidR="00E63ED5" w:rsidRPr="008A7CBE" w:rsidRDefault="00E63ED5" w:rsidP="00F74EC8">
            <w:pPr>
              <w:rPr>
                <w:rFonts w:cstheme="minorHAnsi"/>
                <w:b/>
                <w:sz w:val="24"/>
                <w:szCs w:val="24"/>
              </w:rPr>
            </w:pPr>
          </w:p>
        </w:tc>
      </w:tr>
      <w:tr w:rsidR="00E63ED5" w:rsidRPr="008A7CBE" w14:paraId="6C7F272C" w14:textId="77777777" w:rsidTr="00F74EC8">
        <w:tc>
          <w:tcPr>
            <w:tcW w:w="1980" w:type="dxa"/>
          </w:tcPr>
          <w:p w14:paraId="51A042FB" w14:textId="77777777" w:rsidR="00E63ED5" w:rsidRPr="008A7CBE" w:rsidRDefault="00E63ED5" w:rsidP="00F74EC8">
            <w:pPr>
              <w:rPr>
                <w:rFonts w:cstheme="minorHAnsi"/>
                <w:b/>
                <w:sz w:val="24"/>
                <w:szCs w:val="24"/>
              </w:rPr>
            </w:pPr>
            <w:r w:rsidRPr="008A7CBE">
              <w:rPr>
                <w:rFonts w:cstheme="minorHAnsi"/>
                <w:b/>
                <w:sz w:val="24"/>
                <w:szCs w:val="24"/>
              </w:rPr>
              <w:t xml:space="preserve">Equipping Accommodations – to include Fitting of a gas/electric </w:t>
            </w:r>
            <w:r w:rsidRPr="008A7CBE">
              <w:rPr>
                <w:rFonts w:cstheme="minorHAnsi"/>
                <w:b/>
                <w:sz w:val="24"/>
                <w:szCs w:val="24"/>
              </w:rPr>
              <w:lastRenderedPageBreak/>
              <w:t>cooker by an approved fitter</w:t>
            </w:r>
          </w:p>
          <w:p w14:paraId="0C366BDB" w14:textId="77777777" w:rsidR="00E63ED5" w:rsidRPr="008A7CBE" w:rsidRDefault="00E63ED5" w:rsidP="00F74EC8">
            <w:pPr>
              <w:rPr>
                <w:rFonts w:cstheme="minorHAnsi"/>
                <w:b/>
                <w:sz w:val="24"/>
                <w:szCs w:val="24"/>
              </w:rPr>
            </w:pPr>
            <w:r w:rsidRPr="008A7CBE">
              <w:rPr>
                <w:rFonts w:cstheme="minorHAnsi"/>
                <w:b/>
                <w:sz w:val="24"/>
                <w:szCs w:val="24"/>
              </w:rPr>
              <w:t>-1</w:t>
            </w:r>
            <w:r w:rsidRPr="008A7CBE">
              <w:rPr>
                <w:rFonts w:cstheme="minorHAnsi"/>
                <w:b/>
                <w:sz w:val="24"/>
                <w:szCs w:val="24"/>
                <w:vertAlign w:val="superscript"/>
              </w:rPr>
              <w:t>st</w:t>
            </w:r>
            <w:r w:rsidRPr="008A7CBE">
              <w:rPr>
                <w:rFonts w:cstheme="minorHAnsi"/>
                <w:b/>
                <w:sz w:val="24"/>
                <w:szCs w:val="24"/>
              </w:rPr>
              <w:t xml:space="preserve"> year of </w:t>
            </w:r>
            <w:proofErr w:type="spellStart"/>
            <w:r w:rsidRPr="008A7CBE">
              <w:rPr>
                <w:rFonts w:cstheme="minorHAnsi"/>
                <w:b/>
                <w:sz w:val="24"/>
                <w:szCs w:val="24"/>
              </w:rPr>
              <w:t>wifi</w:t>
            </w:r>
            <w:proofErr w:type="spellEnd"/>
          </w:p>
        </w:tc>
        <w:tc>
          <w:tcPr>
            <w:tcW w:w="1336" w:type="dxa"/>
          </w:tcPr>
          <w:p w14:paraId="1ED46DC7" w14:textId="77777777" w:rsidR="00E63ED5" w:rsidRPr="008A7CBE" w:rsidRDefault="00E63ED5" w:rsidP="00F74EC8">
            <w:pPr>
              <w:rPr>
                <w:rFonts w:cstheme="minorHAnsi"/>
                <w:b/>
                <w:sz w:val="24"/>
                <w:szCs w:val="24"/>
              </w:rPr>
            </w:pPr>
            <w:r w:rsidRPr="008A7CBE">
              <w:rPr>
                <w:rFonts w:cstheme="minorHAnsi"/>
                <w:b/>
                <w:sz w:val="24"/>
                <w:szCs w:val="24"/>
              </w:rPr>
              <w:lastRenderedPageBreak/>
              <w:t>Up to £3000</w:t>
            </w:r>
          </w:p>
          <w:p w14:paraId="56842E21" w14:textId="77777777" w:rsidR="00E63ED5" w:rsidRPr="008A7CBE" w:rsidRDefault="00E63ED5" w:rsidP="00F74EC8">
            <w:pPr>
              <w:rPr>
                <w:rFonts w:cstheme="minorHAnsi"/>
                <w:b/>
                <w:sz w:val="24"/>
                <w:szCs w:val="24"/>
              </w:rPr>
            </w:pPr>
          </w:p>
        </w:tc>
        <w:tc>
          <w:tcPr>
            <w:tcW w:w="1465" w:type="dxa"/>
          </w:tcPr>
          <w:p w14:paraId="27EA82BA" w14:textId="77777777" w:rsidR="00E63ED5" w:rsidRPr="008A7CBE" w:rsidRDefault="00E63ED5" w:rsidP="00F74EC8">
            <w:pPr>
              <w:rPr>
                <w:rFonts w:cstheme="minorHAnsi"/>
                <w:b/>
                <w:sz w:val="24"/>
                <w:szCs w:val="24"/>
              </w:rPr>
            </w:pPr>
            <w:r w:rsidRPr="008A7CBE">
              <w:rPr>
                <w:rFonts w:cstheme="minorHAnsi"/>
                <w:b/>
                <w:sz w:val="24"/>
                <w:szCs w:val="24"/>
              </w:rPr>
              <w:t>MKCC</w:t>
            </w:r>
          </w:p>
        </w:tc>
        <w:tc>
          <w:tcPr>
            <w:tcW w:w="1473" w:type="dxa"/>
          </w:tcPr>
          <w:p w14:paraId="6AA5F222" w14:textId="77777777" w:rsidR="00E63ED5" w:rsidRPr="008A7CBE" w:rsidRDefault="00E63ED5" w:rsidP="00F74EC8">
            <w:pPr>
              <w:rPr>
                <w:rFonts w:cstheme="minorHAnsi"/>
                <w:b/>
                <w:sz w:val="24"/>
                <w:szCs w:val="24"/>
              </w:rPr>
            </w:pPr>
            <w:r w:rsidRPr="008A7CBE">
              <w:rPr>
                <w:rFonts w:cstheme="minorHAnsi"/>
                <w:b/>
                <w:sz w:val="24"/>
                <w:szCs w:val="24"/>
              </w:rPr>
              <w:t>Y</w:t>
            </w:r>
          </w:p>
        </w:tc>
        <w:tc>
          <w:tcPr>
            <w:tcW w:w="3806" w:type="dxa"/>
          </w:tcPr>
          <w:p w14:paraId="7B46F703" w14:textId="77777777" w:rsidR="00E63ED5" w:rsidRPr="008A7CBE" w:rsidRDefault="00E63ED5" w:rsidP="00F74EC8">
            <w:pPr>
              <w:rPr>
                <w:rFonts w:cstheme="minorHAnsi"/>
                <w:b/>
                <w:sz w:val="24"/>
                <w:szCs w:val="24"/>
              </w:rPr>
            </w:pPr>
            <w:r w:rsidRPr="008A7CBE">
              <w:rPr>
                <w:rFonts w:cstheme="minorHAnsi"/>
                <w:sz w:val="24"/>
                <w:szCs w:val="24"/>
              </w:rPr>
              <w:t xml:space="preserve">To be spent on items for equipping accommodation. The allowance will always be spent collaboratively between the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 and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Original receipts </w:t>
            </w:r>
            <w:r w:rsidRPr="008A7CBE">
              <w:rPr>
                <w:rFonts w:cstheme="minorHAnsi"/>
                <w:sz w:val="24"/>
                <w:szCs w:val="24"/>
              </w:rPr>
              <w:lastRenderedPageBreak/>
              <w:t xml:space="preserve">should be retained by </w:t>
            </w:r>
            <w:r>
              <w:rPr>
                <w:rFonts w:cstheme="minorHAnsi"/>
                <w:sz w:val="24"/>
                <w:szCs w:val="24"/>
              </w:rPr>
              <w:t>S</w:t>
            </w:r>
            <w:r w:rsidRPr="008A7CBE">
              <w:rPr>
                <w:rFonts w:cstheme="minorHAnsi"/>
                <w:sz w:val="24"/>
                <w:szCs w:val="24"/>
              </w:rPr>
              <w:t xml:space="preserve">ocial </w:t>
            </w:r>
            <w:r>
              <w:rPr>
                <w:rFonts w:cstheme="minorHAnsi"/>
                <w:sz w:val="24"/>
                <w:szCs w:val="24"/>
              </w:rPr>
              <w:t>W</w:t>
            </w:r>
            <w:r w:rsidRPr="008A7CBE">
              <w:rPr>
                <w:rFonts w:cstheme="minorHAnsi"/>
                <w:sz w:val="24"/>
                <w:szCs w:val="24"/>
              </w:rPr>
              <w:t>orkers/</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r for audit purposes, reclaiming VAT and in case defective items need to be returned</w:t>
            </w:r>
          </w:p>
        </w:tc>
      </w:tr>
      <w:tr w:rsidR="00E63ED5" w:rsidRPr="008A7CBE" w14:paraId="214CDA0D" w14:textId="77777777" w:rsidTr="00F74EC8">
        <w:tc>
          <w:tcPr>
            <w:tcW w:w="1980" w:type="dxa"/>
          </w:tcPr>
          <w:p w14:paraId="650EB134" w14:textId="77777777" w:rsidR="00E63ED5" w:rsidRPr="008A7CBE" w:rsidRDefault="00E63ED5" w:rsidP="00F74EC8">
            <w:pPr>
              <w:rPr>
                <w:rFonts w:cstheme="minorHAnsi"/>
                <w:b/>
                <w:sz w:val="24"/>
                <w:szCs w:val="24"/>
              </w:rPr>
            </w:pPr>
            <w:r w:rsidRPr="008A7CBE">
              <w:rPr>
                <w:rFonts w:cstheme="minorHAnsi"/>
                <w:b/>
                <w:sz w:val="24"/>
                <w:szCs w:val="24"/>
              </w:rPr>
              <w:lastRenderedPageBreak/>
              <w:t>Removal Costs</w:t>
            </w:r>
          </w:p>
        </w:tc>
        <w:tc>
          <w:tcPr>
            <w:tcW w:w="1336" w:type="dxa"/>
          </w:tcPr>
          <w:p w14:paraId="7FB0F938" w14:textId="77777777" w:rsidR="00E63ED5" w:rsidRPr="008A7CBE" w:rsidRDefault="00E63ED5" w:rsidP="00F74EC8">
            <w:pPr>
              <w:rPr>
                <w:rFonts w:cstheme="minorHAnsi"/>
                <w:b/>
                <w:sz w:val="24"/>
                <w:szCs w:val="24"/>
              </w:rPr>
            </w:pPr>
            <w:r w:rsidRPr="008A7CBE">
              <w:rPr>
                <w:rFonts w:cstheme="minorHAnsi"/>
                <w:b/>
                <w:sz w:val="24"/>
                <w:szCs w:val="24"/>
              </w:rPr>
              <w:t>Up to £150</w:t>
            </w:r>
          </w:p>
        </w:tc>
        <w:tc>
          <w:tcPr>
            <w:tcW w:w="1465" w:type="dxa"/>
          </w:tcPr>
          <w:p w14:paraId="4355D7AC" w14:textId="77777777" w:rsidR="00E63ED5" w:rsidRPr="008A7CBE" w:rsidRDefault="00E63ED5" w:rsidP="00F74EC8">
            <w:pPr>
              <w:rPr>
                <w:rFonts w:cstheme="minorHAnsi"/>
                <w:b/>
                <w:sz w:val="24"/>
                <w:szCs w:val="24"/>
              </w:rPr>
            </w:pPr>
            <w:r w:rsidRPr="008A7CBE">
              <w:rPr>
                <w:rFonts w:cstheme="minorHAnsi"/>
                <w:b/>
                <w:sz w:val="24"/>
                <w:szCs w:val="24"/>
              </w:rPr>
              <w:t>MKC</w:t>
            </w:r>
          </w:p>
        </w:tc>
        <w:tc>
          <w:tcPr>
            <w:tcW w:w="1473" w:type="dxa"/>
          </w:tcPr>
          <w:p w14:paraId="4F3FC4EA" w14:textId="77777777" w:rsidR="00E63ED5" w:rsidRPr="008A7CBE" w:rsidRDefault="00E63ED5" w:rsidP="00F74EC8">
            <w:pPr>
              <w:rPr>
                <w:rFonts w:cstheme="minorHAnsi"/>
                <w:b/>
                <w:sz w:val="24"/>
                <w:szCs w:val="24"/>
              </w:rPr>
            </w:pPr>
            <w:r w:rsidRPr="008A7CBE">
              <w:rPr>
                <w:rFonts w:cstheme="minorHAnsi"/>
                <w:b/>
                <w:sz w:val="24"/>
                <w:szCs w:val="24"/>
              </w:rPr>
              <w:t>N</w:t>
            </w:r>
          </w:p>
        </w:tc>
        <w:tc>
          <w:tcPr>
            <w:tcW w:w="3806" w:type="dxa"/>
          </w:tcPr>
          <w:p w14:paraId="5C722045" w14:textId="77777777" w:rsidR="00E63ED5" w:rsidRPr="008A7CBE" w:rsidRDefault="00E63ED5" w:rsidP="00F74EC8">
            <w:pPr>
              <w:rPr>
                <w:rFonts w:cstheme="minorHAnsi"/>
                <w:b/>
                <w:sz w:val="24"/>
                <w:szCs w:val="24"/>
              </w:rPr>
            </w:pPr>
            <w:r w:rsidRPr="008A7CBE">
              <w:rPr>
                <w:rFonts w:cstheme="minorHAnsi"/>
                <w:b/>
                <w:sz w:val="24"/>
                <w:szCs w:val="24"/>
              </w:rPr>
              <w:t>Payable once</w:t>
            </w:r>
          </w:p>
        </w:tc>
      </w:tr>
      <w:tr w:rsidR="00E63ED5" w:rsidRPr="008A7CBE" w14:paraId="2B2D510F" w14:textId="77777777" w:rsidTr="00F74EC8">
        <w:tc>
          <w:tcPr>
            <w:tcW w:w="1980" w:type="dxa"/>
          </w:tcPr>
          <w:p w14:paraId="1C55D62E" w14:textId="77777777" w:rsidR="00E63ED5" w:rsidRPr="008A7CBE" w:rsidRDefault="00E63ED5" w:rsidP="00F74EC8">
            <w:pPr>
              <w:rPr>
                <w:rFonts w:cstheme="minorHAnsi"/>
                <w:b/>
                <w:sz w:val="24"/>
                <w:szCs w:val="24"/>
              </w:rPr>
            </w:pPr>
            <w:r w:rsidRPr="008A7CBE">
              <w:rPr>
                <w:rFonts w:cstheme="minorHAnsi"/>
                <w:b/>
                <w:sz w:val="24"/>
                <w:szCs w:val="24"/>
              </w:rPr>
              <w:t xml:space="preserve">Health &amp; safety pack and security </w:t>
            </w:r>
          </w:p>
          <w:p w14:paraId="240651B1" w14:textId="77777777" w:rsidR="00E63ED5" w:rsidRPr="008A7CBE" w:rsidRDefault="00E63ED5" w:rsidP="00F74EC8">
            <w:pPr>
              <w:rPr>
                <w:rFonts w:cstheme="minorHAnsi"/>
                <w:b/>
                <w:sz w:val="24"/>
                <w:szCs w:val="24"/>
              </w:rPr>
            </w:pPr>
          </w:p>
        </w:tc>
        <w:tc>
          <w:tcPr>
            <w:tcW w:w="1336" w:type="dxa"/>
          </w:tcPr>
          <w:p w14:paraId="2178C8DF" w14:textId="77777777" w:rsidR="00E63ED5" w:rsidRPr="008A7CBE" w:rsidRDefault="00E63ED5" w:rsidP="00F74EC8">
            <w:pPr>
              <w:rPr>
                <w:rFonts w:cstheme="minorHAnsi"/>
                <w:b/>
                <w:sz w:val="24"/>
                <w:szCs w:val="24"/>
              </w:rPr>
            </w:pPr>
            <w:r w:rsidRPr="008A7CBE">
              <w:rPr>
                <w:rFonts w:cstheme="minorHAnsi"/>
                <w:b/>
                <w:sz w:val="24"/>
                <w:szCs w:val="24"/>
              </w:rPr>
              <w:t>Up to £100</w:t>
            </w:r>
          </w:p>
        </w:tc>
        <w:tc>
          <w:tcPr>
            <w:tcW w:w="1465" w:type="dxa"/>
          </w:tcPr>
          <w:p w14:paraId="31BED71F" w14:textId="77777777" w:rsidR="00E63ED5" w:rsidRPr="008A7CBE" w:rsidRDefault="00E63ED5" w:rsidP="00F74EC8">
            <w:pPr>
              <w:rPr>
                <w:rFonts w:cstheme="minorHAnsi"/>
                <w:b/>
                <w:sz w:val="24"/>
                <w:szCs w:val="24"/>
              </w:rPr>
            </w:pPr>
            <w:r w:rsidRPr="008A7CBE">
              <w:rPr>
                <w:rFonts w:cstheme="minorHAnsi"/>
                <w:b/>
                <w:sz w:val="24"/>
                <w:szCs w:val="24"/>
              </w:rPr>
              <w:t>MKC</w:t>
            </w:r>
          </w:p>
        </w:tc>
        <w:tc>
          <w:tcPr>
            <w:tcW w:w="1473" w:type="dxa"/>
          </w:tcPr>
          <w:p w14:paraId="014F9E60" w14:textId="77777777" w:rsidR="00E63ED5" w:rsidRPr="008A7CBE" w:rsidRDefault="00E63ED5" w:rsidP="00F74EC8">
            <w:pPr>
              <w:rPr>
                <w:rFonts w:cstheme="minorHAnsi"/>
                <w:b/>
                <w:sz w:val="24"/>
                <w:szCs w:val="24"/>
              </w:rPr>
            </w:pPr>
            <w:r w:rsidRPr="008A7CBE">
              <w:rPr>
                <w:rFonts w:cstheme="minorHAnsi"/>
                <w:b/>
                <w:sz w:val="24"/>
                <w:szCs w:val="24"/>
              </w:rPr>
              <w:t>N</w:t>
            </w:r>
          </w:p>
        </w:tc>
        <w:tc>
          <w:tcPr>
            <w:tcW w:w="3806" w:type="dxa"/>
          </w:tcPr>
          <w:p w14:paraId="667B81BE" w14:textId="77777777" w:rsidR="00E63ED5" w:rsidRPr="008A7CBE" w:rsidRDefault="00E63ED5" w:rsidP="00F74EC8">
            <w:pPr>
              <w:rPr>
                <w:rFonts w:cstheme="minorHAnsi"/>
                <w:b/>
                <w:sz w:val="24"/>
                <w:szCs w:val="24"/>
              </w:rPr>
            </w:pPr>
            <w:r w:rsidRPr="008A7CBE">
              <w:rPr>
                <w:rFonts w:cstheme="minorHAnsi"/>
                <w:sz w:val="24"/>
                <w:szCs w:val="24"/>
              </w:rPr>
              <w:t>Two smoke detectors, one carbon monoxide detector, door security chain, chub lock, fire blanket and first aid kit</w:t>
            </w:r>
          </w:p>
        </w:tc>
      </w:tr>
      <w:tr w:rsidR="00E63ED5" w:rsidRPr="008A7CBE" w14:paraId="5DB91942" w14:textId="77777777" w:rsidTr="00F74EC8">
        <w:tc>
          <w:tcPr>
            <w:tcW w:w="1980" w:type="dxa"/>
          </w:tcPr>
          <w:p w14:paraId="048B7522" w14:textId="77777777" w:rsidR="00E63ED5" w:rsidRPr="008A7CBE" w:rsidRDefault="00E63ED5" w:rsidP="00F74EC8">
            <w:pPr>
              <w:rPr>
                <w:rFonts w:cstheme="minorHAnsi"/>
                <w:sz w:val="24"/>
                <w:szCs w:val="24"/>
              </w:rPr>
            </w:pPr>
          </w:p>
          <w:p w14:paraId="7519542B" w14:textId="77777777" w:rsidR="00E63ED5" w:rsidRPr="008A7CBE" w:rsidRDefault="00E63ED5" w:rsidP="00F74EC8">
            <w:pPr>
              <w:rPr>
                <w:rFonts w:cstheme="minorHAnsi"/>
                <w:b/>
                <w:sz w:val="24"/>
                <w:szCs w:val="24"/>
              </w:rPr>
            </w:pPr>
            <w:r w:rsidRPr="008A7CBE">
              <w:rPr>
                <w:rFonts w:cstheme="minorHAnsi"/>
                <w:b/>
                <w:sz w:val="24"/>
                <w:szCs w:val="24"/>
              </w:rPr>
              <w:t>Contents insurance</w:t>
            </w:r>
          </w:p>
          <w:p w14:paraId="67BEE603" w14:textId="77777777" w:rsidR="00E63ED5" w:rsidRPr="008A7CBE" w:rsidRDefault="00E63ED5" w:rsidP="00F74EC8">
            <w:pPr>
              <w:rPr>
                <w:rFonts w:cstheme="minorHAnsi"/>
                <w:b/>
                <w:sz w:val="24"/>
                <w:szCs w:val="24"/>
              </w:rPr>
            </w:pPr>
          </w:p>
        </w:tc>
        <w:tc>
          <w:tcPr>
            <w:tcW w:w="1336" w:type="dxa"/>
          </w:tcPr>
          <w:p w14:paraId="218AEC9D" w14:textId="77777777" w:rsidR="00E63ED5" w:rsidRPr="008A7CBE" w:rsidRDefault="00E63ED5" w:rsidP="00F74EC8">
            <w:pPr>
              <w:rPr>
                <w:rFonts w:cstheme="minorHAnsi"/>
                <w:b/>
                <w:sz w:val="24"/>
                <w:szCs w:val="24"/>
              </w:rPr>
            </w:pPr>
            <w:r w:rsidRPr="008A7CBE">
              <w:rPr>
                <w:rFonts w:cstheme="minorHAnsi"/>
                <w:b/>
                <w:sz w:val="24"/>
                <w:szCs w:val="24"/>
              </w:rPr>
              <w:t>Up to £100</w:t>
            </w:r>
          </w:p>
        </w:tc>
        <w:tc>
          <w:tcPr>
            <w:tcW w:w="1465" w:type="dxa"/>
          </w:tcPr>
          <w:p w14:paraId="69A40F9C" w14:textId="77777777" w:rsidR="00E63ED5" w:rsidRPr="008A7CBE" w:rsidRDefault="00E63ED5" w:rsidP="00F74EC8">
            <w:pPr>
              <w:rPr>
                <w:rFonts w:cstheme="minorHAnsi"/>
                <w:b/>
                <w:sz w:val="24"/>
                <w:szCs w:val="24"/>
              </w:rPr>
            </w:pPr>
            <w:r w:rsidRPr="008A7CBE">
              <w:rPr>
                <w:rFonts w:cstheme="minorHAnsi"/>
                <w:b/>
                <w:sz w:val="24"/>
                <w:szCs w:val="24"/>
              </w:rPr>
              <w:t>1</w:t>
            </w:r>
            <w:r w:rsidRPr="008A7CBE">
              <w:rPr>
                <w:rFonts w:cstheme="minorHAnsi"/>
                <w:b/>
                <w:sz w:val="24"/>
                <w:szCs w:val="24"/>
                <w:vertAlign w:val="superscript"/>
              </w:rPr>
              <w:t>st</w:t>
            </w:r>
            <w:r w:rsidRPr="008A7CBE">
              <w:rPr>
                <w:rFonts w:cstheme="minorHAnsi"/>
                <w:b/>
                <w:sz w:val="24"/>
                <w:szCs w:val="24"/>
              </w:rPr>
              <w:t xml:space="preserve"> Year – MKC</w:t>
            </w:r>
          </w:p>
          <w:p w14:paraId="55F7C5F0" w14:textId="77777777" w:rsidR="00E63ED5" w:rsidRPr="008A7CBE" w:rsidRDefault="00E63ED5" w:rsidP="00F74EC8">
            <w:pPr>
              <w:rPr>
                <w:rFonts w:cstheme="minorHAnsi"/>
                <w:b/>
                <w:sz w:val="24"/>
                <w:szCs w:val="24"/>
              </w:rPr>
            </w:pPr>
            <w:r w:rsidRPr="008A7CBE">
              <w:rPr>
                <w:rFonts w:cstheme="minorHAnsi"/>
                <w:b/>
                <w:sz w:val="24"/>
                <w:szCs w:val="24"/>
              </w:rPr>
              <w:t>Subsequent years – Care Leaver</w:t>
            </w:r>
          </w:p>
        </w:tc>
        <w:tc>
          <w:tcPr>
            <w:tcW w:w="1473" w:type="dxa"/>
          </w:tcPr>
          <w:p w14:paraId="1D71621B" w14:textId="77777777" w:rsidR="00E63ED5" w:rsidRPr="008A7CBE" w:rsidRDefault="00E63ED5" w:rsidP="00F74EC8">
            <w:pPr>
              <w:rPr>
                <w:rFonts w:cstheme="minorHAnsi"/>
                <w:b/>
                <w:sz w:val="24"/>
                <w:szCs w:val="24"/>
              </w:rPr>
            </w:pPr>
            <w:r w:rsidRPr="008A7CBE">
              <w:rPr>
                <w:rFonts w:cstheme="minorHAnsi"/>
                <w:b/>
                <w:sz w:val="24"/>
                <w:szCs w:val="24"/>
              </w:rPr>
              <w:t>N</w:t>
            </w:r>
          </w:p>
        </w:tc>
        <w:tc>
          <w:tcPr>
            <w:tcW w:w="3806" w:type="dxa"/>
          </w:tcPr>
          <w:p w14:paraId="21CD5816" w14:textId="77777777" w:rsidR="00E63ED5" w:rsidRPr="008A7CBE" w:rsidRDefault="00E63ED5" w:rsidP="00F74EC8">
            <w:pPr>
              <w:rPr>
                <w:rFonts w:cstheme="minorHAnsi"/>
                <w:b/>
                <w:sz w:val="24"/>
                <w:szCs w:val="24"/>
              </w:rPr>
            </w:pPr>
          </w:p>
        </w:tc>
      </w:tr>
      <w:tr w:rsidR="00E63ED5" w:rsidRPr="008A7CBE" w14:paraId="22DB38A0" w14:textId="77777777" w:rsidTr="00F74EC8">
        <w:tc>
          <w:tcPr>
            <w:tcW w:w="1980" w:type="dxa"/>
          </w:tcPr>
          <w:p w14:paraId="210AEDF1" w14:textId="77777777" w:rsidR="00E63ED5" w:rsidRPr="008A7CBE" w:rsidRDefault="00E63ED5" w:rsidP="00F74EC8">
            <w:pPr>
              <w:rPr>
                <w:rFonts w:cstheme="minorHAnsi"/>
                <w:b/>
                <w:sz w:val="24"/>
                <w:szCs w:val="24"/>
              </w:rPr>
            </w:pPr>
            <w:r w:rsidRPr="008A7CBE">
              <w:rPr>
                <w:rFonts w:cstheme="minorHAnsi"/>
                <w:b/>
                <w:sz w:val="24"/>
                <w:szCs w:val="24"/>
              </w:rPr>
              <w:t>Setting up home starter pack</w:t>
            </w:r>
          </w:p>
        </w:tc>
        <w:tc>
          <w:tcPr>
            <w:tcW w:w="1336" w:type="dxa"/>
          </w:tcPr>
          <w:p w14:paraId="3B56FEC8" w14:textId="77777777" w:rsidR="00E63ED5" w:rsidRPr="008A7CBE" w:rsidRDefault="00E63ED5" w:rsidP="00F74EC8">
            <w:pPr>
              <w:rPr>
                <w:rFonts w:cstheme="minorHAnsi"/>
                <w:b/>
                <w:sz w:val="24"/>
                <w:szCs w:val="24"/>
              </w:rPr>
            </w:pPr>
            <w:r w:rsidRPr="008A7CBE">
              <w:rPr>
                <w:rFonts w:cstheme="minorHAnsi"/>
                <w:b/>
                <w:sz w:val="24"/>
                <w:szCs w:val="24"/>
              </w:rPr>
              <w:t>Up to £40</w:t>
            </w:r>
          </w:p>
        </w:tc>
        <w:tc>
          <w:tcPr>
            <w:tcW w:w="1465" w:type="dxa"/>
          </w:tcPr>
          <w:p w14:paraId="13791C65" w14:textId="77777777" w:rsidR="00E63ED5" w:rsidRPr="008A7CBE" w:rsidRDefault="00E63ED5" w:rsidP="00F74EC8">
            <w:pPr>
              <w:rPr>
                <w:rFonts w:cstheme="minorHAnsi"/>
                <w:b/>
                <w:sz w:val="24"/>
                <w:szCs w:val="24"/>
              </w:rPr>
            </w:pPr>
            <w:r w:rsidRPr="008A7CBE">
              <w:rPr>
                <w:rFonts w:cstheme="minorHAnsi"/>
                <w:b/>
                <w:sz w:val="24"/>
                <w:szCs w:val="24"/>
              </w:rPr>
              <w:t>MKC</w:t>
            </w:r>
          </w:p>
        </w:tc>
        <w:tc>
          <w:tcPr>
            <w:tcW w:w="1473" w:type="dxa"/>
          </w:tcPr>
          <w:p w14:paraId="28430B16" w14:textId="77777777" w:rsidR="00E63ED5" w:rsidRPr="008A7CBE" w:rsidRDefault="00E63ED5" w:rsidP="00F74EC8">
            <w:pPr>
              <w:rPr>
                <w:rFonts w:cstheme="minorHAnsi"/>
                <w:b/>
                <w:sz w:val="24"/>
                <w:szCs w:val="24"/>
              </w:rPr>
            </w:pPr>
            <w:r w:rsidRPr="008A7CBE">
              <w:rPr>
                <w:rFonts w:cstheme="minorHAnsi"/>
                <w:b/>
                <w:sz w:val="24"/>
                <w:szCs w:val="24"/>
              </w:rPr>
              <w:t>N</w:t>
            </w:r>
          </w:p>
        </w:tc>
        <w:tc>
          <w:tcPr>
            <w:tcW w:w="3806" w:type="dxa"/>
          </w:tcPr>
          <w:p w14:paraId="2F0D0DE8" w14:textId="77777777" w:rsidR="00E63ED5" w:rsidRPr="008A7CBE" w:rsidRDefault="00E63ED5" w:rsidP="00F74EC8">
            <w:pPr>
              <w:rPr>
                <w:rFonts w:cstheme="minorHAnsi"/>
                <w:b/>
                <w:sz w:val="24"/>
                <w:szCs w:val="24"/>
              </w:rPr>
            </w:pPr>
            <w:r w:rsidRPr="008A7CBE">
              <w:rPr>
                <w:rFonts w:cstheme="minorHAnsi"/>
                <w:sz w:val="24"/>
                <w:szCs w:val="24"/>
              </w:rPr>
              <w:t>Coffee, tea, washing-up liquid, light bulbs, laundry and cleaning equipment utility key/card top-up, etc</w:t>
            </w:r>
          </w:p>
        </w:tc>
      </w:tr>
      <w:tr w:rsidR="00E63ED5" w:rsidRPr="008A7CBE" w14:paraId="271D80E7" w14:textId="77777777" w:rsidTr="00F74EC8">
        <w:trPr>
          <w:trHeight w:val="70"/>
        </w:trPr>
        <w:tc>
          <w:tcPr>
            <w:tcW w:w="1980" w:type="dxa"/>
          </w:tcPr>
          <w:p w14:paraId="4F182692" w14:textId="77777777" w:rsidR="00E63ED5" w:rsidRPr="008A7CBE" w:rsidRDefault="00E63ED5" w:rsidP="00F74EC8">
            <w:pPr>
              <w:rPr>
                <w:rFonts w:cstheme="minorHAnsi"/>
                <w:b/>
                <w:sz w:val="24"/>
                <w:szCs w:val="24"/>
              </w:rPr>
            </w:pPr>
            <w:r w:rsidRPr="008A7CBE">
              <w:rPr>
                <w:rFonts w:cstheme="minorHAnsi"/>
                <w:b/>
                <w:sz w:val="24"/>
                <w:szCs w:val="24"/>
              </w:rPr>
              <w:t>Total Amount</w:t>
            </w:r>
          </w:p>
        </w:tc>
        <w:tc>
          <w:tcPr>
            <w:tcW w:w="1336" w:type="dxa"/>
          </w:tcPr>
          <w:p w14:paraId="6C8C7DB6" w14:textId="77777777" w:rsidR="00E63ED5" w:rsidRPr="008A7CBE" w:rsidRDefault="00E63ED5" w:rsidP="00F74EC8">
            <w:pPr>
              <w:rPr>
                <w:rFonts w:cstheme="minorHAnsi"/>
                <w:b/>
                <w:sz w:val="24"/>
                <w:szCs w:val="24"/>
              </w:rPr>
            </w:pPr>
            <w:r w:rsidRPr="008A7CBE">
              <w:rPr>
                <w:rFonts w:cstheme="minorHAnsi"/>
                <w:b/>
                <w:sz w:val="24"/>
                <w:szCs w:val="24"/>
              </w:rPr>
              <w:t>£3549</w:t>
            </w:r>
          </w:p>
        </w:tc>
        <w:tc>
          <w:tcPr>
            <w:tcW w:w="6744" w:type="dxa"/>
            <w:gridSpan w:val="3"/>
          </w:tcPr>
          <w:p w14:paraId="64BFA4AE" w14:textId="77777777" w:rsidR="00E63ED5" w:rsidRPr="008A7CBE" w:rsidRDefault="00E63ED5" w:rsidP="00F74EC8">
            <w:pPr>
              <w:rPr>
                <w:rFonts w:cstheme="minorHAnsi"/>
                <w:sz w:val="24"/>
                <w:szCs w:val="24"/>
              </w:rPr>
            </w:pPr>
          </w:p>
        </w:tc>
      </w:tr>
    </w:tbl>
    <w:p w14:paraId="7DBD56DE" w14:textId="77777777" w:rsidR="00137B0E" w:rsidRPr="00982167" w:rsidRDefault="00137B0E" w:rsidP="00137B0E">
      <w:pPr>
        <w:spacing w:after="0" w:line="240" w:lineRule="auto"/>
        <w:rPr>
          <w:rFonts w:ascii="Amasis MT Pro Black" w:hAnsi="Amasis MT Pro Black" w:cstheme="minorHAnsi"/>
          <w:b/>
          <w:bCs/>
          <w:color w:val="4472C4" w:themeColor="accent1"/>
          <w:sz w:val="24"/>
          <w:szCs w:val="24"/>
        </w:rPr>
      </w:pPr>
    </w:p>
    <w:p w14:paraId="63BA7E5A" w14:textId="77777777" w:rsidR="00137B0E" w:rsidRPr="00A44915" w:rsidRDefault="00137B0E" w:rsidP="001542C3">
      <w:pPr>
        <w:pStyle w:val="Heading2"/>
      </w:pPr>
      <w:r w:rsidRPr="00A44915">
        <w:t xml:space="preserve">Financial Support for </w:t>
      </w:r>
      <w:r>
        <w:t>Y</w:t>
      </w:r>
      <w:r w:rsidRPr="00A44915">
        <w:t xml:space="preserve">oung </w:t>
      </w:r>
      <w:r>
        <w:t>P</w:t>
      </w:r>
      <w:r w:rsidRPr="00A44915">
        <w:t>eople aged 21-25</w:t>
      </w:r>
    </w:p>
    <w:bookmarkEnd w:id="22"/>
    <w:p w14:paraId="048E3EB5" w14:textId="77777777" w:rsidR="00137B0E" w:rsidRPr="008A7CBE" w:rsidRDefault="00137B0E" w:rsidP="00137B0E">
      <w:pPr>
        <w:spacing w:after="0" w:line="240" w:lineRule="auto"/>
        <w:rPr>
          <w:rFonts w:cstheme="minorHAnsi"/>
          <w:b/>
          <w:bCs/>
          <w:sz w:val="24"/>
          <w:szCs w:val="24"/>
        </w:rPr>
      </w:pPr>
    </w:p>
    <w:p w14:paraId="3538622F" w14:textId="77777777" w:rsidR="00A45C36" w:rsidRPr="008A7CBE" w:rsidRDefault="00A45C36" w:rsidP="00A45C36">
      <w:pPr>
        <w:spacing w:after="0" w:line="240" w:lineRule="auto"/>
        <w:rPr>
          <w:rFonts w:cstheme="minorHAnsi"/>
          <w:sz w:val="24"/>
          <w:szCs w:val="24"/>
        </w:rPr>
      </w:pPr>
      <w:r w:rsidRPr="008A7CBE">
        <w:rPr>
          <w:rFonts w:cstheme="minorHAnsi"/>
          <w:sz w:val="24"/>
          <w:szCs w:val="24"/>
        </w:rPr>
        <w:t xml:space="preserve">Young </w:t>
      </w:r>
      <w:r>
        <w:rPr>
          <w:rFonts w:cstheme="minorHAnsi"/>
          <w:sz w:val="24"/>
          <w:szCs w:val="24"/>
        </w:rPr>
        <w:t>P</w:t>
      </w:r>
      <w:r w:rsidRPr="008A7CBE">
        <w:rPr>
          <w:rFonts w:cstheme="minorHAnsi"/>
          <w:sz w:val="24"/>
          <w:szCs w:val="24"/>
        </w:rPr>
        <w:t>eople are entitled to resume or continue a leaving care service from the age of 21 to 25 on request.</w:t>
      </w:r>
    </w:p>
    <w:p w14:paraId="4F1B76D2" w14:textId="77777777" w:rsidR="00A45C36" w:rsidRPr="008A7CBE" w:rsidRDefault="00A45C36" w:rsidP="00A45C36">
      <w:pPr>
        <w:spacing w:after="0" w:line="240" w:lineRule="auto"/>
        <w:rPr>
          <w:rFonts w:cstheme="minorHAnsi"/>
          <w:sz w:val="24"/>
          <w:szCs w:val="24"/>
        </w:rPr>
      </w:pPr>
    </w:p>
    <w:p w14:paraId="6BAA36A5" w14:textId="77777777" w:rsidR="00A45C36" w:rsidRPr="008A7CBE" w:rsidRDefault="00A45C36" w:rsidP="00A45C36">
      <w:pPr>
        <w:spacing w:after="0" w:line="240" w:lineRule="auto"/>
        <w:rPr>
          <w:rFonts w:cstheme="minorHAnsi"/>
          <w:b/>
          <w:bCs/>
          <w:sz w:val="24"/>
          <w:szCs w:val="24"/>
        </w:rPr>
      </w:pPr>
      <w:r w:rsidRPr="008A7CBE">
        <w:rPr>
          <w:rFonts w:cstheme="minorHAnsi"/>
          <w:sz w:val="24"/>
          <w:szCs w:val="24"/>
        </w:rPr>
        <w:t xml:space="preserve">The primary purpose of the support from age 21 to 25 is to provide continuity and on-going practical support and guidance. Where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require financial support, </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will assist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 to identify universal sources of financial support to enable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to be self-sustaining.</w:t>
      </w:r>
    </w:p>
    <w:p w14:paraId="7BFF4868" w14:textId="77777777" w:rsidR="00A45C36" w:rsidRPr="008A7CBE" w:rsidRDefault="00A45C36" w:rsidP="00A45C36">
      <w:pPr>
        <w:spacing w:after="0" w:line="240" w:lineRule="auto"/>
        <w:rPr>
          <w:rFonts w:cstheme="minorHAnsi"/>
          <w:b/>
          <w:bCs/>
          <w:sz w:val="24"/>
          <w:szCs w:val="24"/>
          <w:lang w:eastAsia="en-GB"/>
        </w:rPr>
      </w:pPr>
    </w:p>
    <w:p w14:paraId="0B89B05A" w14:textId="77777777" w:rsidR="00A45C36" w:rsidRPr="008A7CBE" w:rsidRDefault="00A45C36" w:rsidP="00A45C36">
      <w:pPr>
        <w:spacing w:after="0" w:line="240" w:lineRule="auto"/>
        <w:rPr>
          <w:rFonts w:cstheme="minorHAnsi"/>
          <w:sz w:val="24"/>
          <w:szCs w:val="24"/>
        </w:rPr>
      </w:pPr>
      <w:r w:rsidRPr="008A7CBE">
        <w:rPr>
          <w:rFonts w:cstheme="minorHAnsi"/>
          <w:sz w:val="24"/>
          <w:szCs w:val="24"/>
        </w:rPr>
        <w:t xml:space="preserve">Milton Keynes City Council are committed to assisting and supporting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to maximise their potential through educational and training opportunities and financial support will only be considered for costs associated with education, training and employment once 21-25 years old. </w:t>
      </w:r>
    </w:p>
    <w:p w14:paraId="3C3F15D5" w14:textId="77777777" w:rsidR="00A45C36" w:rsidRPr="008A7CBE" w:rsidRDefault="00A45C36" w:rsidP="00A45C36">
      <w:pPr>
        <w:spacing w:after="0" w:line="240" w:lineRule="auto"/>
        <w:rPr>
          <w:rFonts w:cstheme="minorHAnsi"/>
          <w:sz w:val="24"/>
          <w:szCs w:val="24"/>
        </w:rPr>
      </w:pPr>
    </w:p>
    <w:p w14:paraId="5B355B80" w14:textId="77777777" w:rsidR="00A45C36" w:rsidRPr="008A7CBE" w:rsidRDefault="00A45C36" w:rsidP="00A45C36">
      <w:pPr>
        <w:spacing w:after="0" w:line="240" w:lineRule="auto"/>
        <w:rPr>
          <w:rFonts w:cstheme="minorHAnsi"/>
          <w:sz w:val="24"/>
          <w:szCs w:val="24"/>
        </w:rPr>
      </w:pPr>
      <w:r w:rsidRPr="008A7CBE">
        <w:rPr>
          <w:rFonts w:cstheme="minorHAnsi"/>
          <w:sz w:val="24"/>
          <w:szCs w:val="24"/>
        </w:rPr>
        <w:t xml:space="preserve">Any financial support will be based on an assessment of need and on the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erson’s motivation and commitment to complete the course. Short courses will only be considered as a one-off to support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into a specific area of employment. </w:t>
      </w:r>
    </w:p>
    <w:p w14:paraId="29043683" w14:textId="77777777" w:rsidR="00A45C36" w:rsidRPr="008A7CBE" w:rsidRDefault="00A45C36" w:rsidP="00A45C36">
      <w:pPr>
        <w:spacing w:after="0" w:line="240" w:lineRule="auto"/>
        <w:rPr>
          <w:rFonts w:cstheme="minorHAnsi"/>
          <w:sz w:val="24"/>
          <w:szCs w:val="24"/>
        </w:rPr>
      </w:pPr>
    </w:p>
    <w:p w14:paraId="21AC007B" w14:textId="77777777" w:rsidR="00A45C36" w:rsidRDefault="00A45C36" w:rsidP="00A45C36">
      <w:pPr>
        <w:spacing w:after="0" w:line="240" w:lineRule="auto"/>
        <w:rPr>
          <w:sz w:val="24"/>
          <w:szCs w:val="24"/>
        </w:rPr>
      </w:pPr>
      <w:r w:rsidRPr="21941B8D">
        <w:rPr>
          <w:sz w:val="24"/>
          <w:szCs w:val="24"/>
        </w:rPr>
        <w:t xml:space="preserve">Where Young People aged 21 to 25 wish to commence or resume education or training after their 21st birthday, they may be entitled to claim Universal Credit. If this is not the case funding will be considered following an assessment of need and of the motivation of the young person to undertake, sustain and complete the course. As young people may be on a low income, Personal Advisors should support their students to apply for reduced rate fees. Personal Advisors should support young people with making timely applications for </w:t>
      </w:r>
      <w:r w:rsidRPr="21941B8D">
        <w:rPr>
          <w:sz w:val="24"/>
          <w:szCs w:val="24"/>
        </w:rPr>
        <w:lastRenderedPageBreak/>
        <w:t>discretionary learner support funds - ensuring that the college are aware that the young person is a Care Leaver, as this places them in a priority group.</w:t>
      </w:r>
    </w:p>
    <w:p w14:paraId="5E9B2DB2" w14:textId="77777777" w:rsidR="00A45C36" w:rsidRDefault="00A45C36" w:rsidP="00A45C36">
      <w:pPr>
        <w:spacing w:after="0" w:line="240" w:lineRule="auto"/>
        <w:rPr>
          <w:rFonts w:cstheme="minorHAnsi"/>
          <w:sz w:val="24"/>
          <w:szCs w:val="24"/>
        </w:rPr>
      </w:pPr>
    </w:p>
    <w:p w14:paraId="0234FCA7" w14:textId="77777777" w:rsidR="00A45C36" w:rsidRPr="008A7CBE" w:rsidRDefault="00A45C36" w:rsidP="00A45C36">
      <w:pPr>
        <w:spacing w:after="0" w:line="240" w:lineRule="auto"/>
        <w:rPr>
          <w:rFonts w:cstheme="minorHAnsi"/>
          <w:sz w:val="24"/>
          <w:szCs w:val="24"/>
        </w:rPr>
      </w:pPr>
      <w:hyperlink r:id="rId16" w:history="1">
        <w:r w:rsidRPr="002C1B92">
          <w:rPr>
            <w:rStyle w:val="Hyperlink"/>
            <w:rFonts w:cstheme="minorHAnsi"/>
            <w:sz w:val="24"/>
            <w:szCs w:val="24"/>
          </w:rPr>
          <w:t>https://www.gov.uk/discretionary-learner-support/overview</w:t>
        </w:r>
      </w:hyperlink>
      <w:r>
        <w:rPr>
          <w:rFonts w:cstheme="minorHAnsi"/>
          <w:sz w:val="24"/>
          <w:szCs w:val="24"/>
        </w:rPr>
        <w:t xml:space="preserve"> </w:t>
      </w:r>
    </w:p>
    <w:p w14:paraId="45CD573A" w14:textId="77777777" w:rsidR="00A45C36" w:rsidRPr="008A7CBE" w:rsidRDefault="00A45C36" w:rsidP="00A45C36">
      <w:pPr>
        <w:spacing w:after="0" w:line="240" w:lineRule="auto"/>
        <w:rPr>
          <w:rFonts w:cstheme="minorHAnsi"/>
          <w:sz w:val="24"/>
          <w:szCs w:val="24"/>
        </w:rPr>
      </w:pPr>
    </w:p>
    <w:p w14:paraId="71982DA0" w14:textId="77777777" w:rsidR="00A45C36" w:rsidRPr="008A7CBE" w:rsidRDefault="00A45C36" w:rsidP="00A45C36">
      <w:pPr>
        <w:spacing w:after="0" w:line="240" w:lineRule="auto"/>
        <w:rPr>
          <w:sz w:val="24"/>
          <w:szCs w:val="24"/>
        </w:rPr>
      </w:pPr>
      <w:r w:rsidRPr="21941B8D">
        <w:rPr>
          <w:sz w:val="24"/>
          <w:szCs w:val="24"/>
        </w:rPr>
        <w:t xml:space="preserve">If Young People aged 21-24 wish to undertake a course of education or training but are prevented from doing so due to a financial barrier such as travel costs, then an initial weekly bus pass can be provided. This would be provided based on an assessment of need, once all alternative options had been exhausted and as part of the Pathway Planning process. </w:t>
      </w:r>
    </w:p>
    <w:p w14:paraId="761B56FF" w14:textId="77777777" w:rsidR="00A45C36" w:rsidRPr="008A7CBE" w:rsidRDefault="00A45C36" w:rsidP="00A45C36">
      <w:pPr>
        <w:spacing w:after="0" w:line="240" w:lineRule="auto"/>
        <w:rPr>
          <w:rFonts w:cstheme="minorHAnsi"/>
          <w:sz w:val="24"/>
          <w:szCs w:val="24"/>
        </w:rPr>
      </w:pPr>
    </w:p>
    <w:p w14:paraId="11E568DB" w14:textId="77777777" w:rsidR="00A45C36" w:rsidRDefault="00A45C36" w:rsidP="00A45C36">
      <w:pPr>
        <w:spacing w:after="0" w:line="240" w:lineRule="auto"/>
        <w:rPr>
          <w:rFonts w:cstheme="minorHAnsi"/>
          <w:sz w:val="24"/>
          <w:szCs w:val="24"/>
        </w:rPr>
      </w:pPr>
      <w:r w:rsidRPr="008A7CBE">
        <w:rPr>
          <w:rFonts w:cstheme="minorHAnsi"/>
          <w:sz w:val="24"/>
          <w:szCs w:val="24"/>
        </w:rPr>
        <w:t>Those in higher education will continue to receive the financial support defined within the higher education section of this policy, until either the course ends or their 25</w:t>
      </w:r>
      <w:r w:rsidRPr="008A7CBE">
        <w:rPr>
          <w:rFonts w:cstheme="minorHAnsi"/>
          <w:sz w:val="24"/>
          <w:szCs w:val="24"/>
          <w:vertAlign w:val="superscript"/>
        </w:rPr>
        <w:t>th</w:t>
      </w:r>
      <w:r w:rsidRPr="008A7CBE">
        <w:rPr>
          <w:rFonts w:cstheme="minorHAnsi"/>
          <w:sz w:val="24"/>
          <w:szCs w:val="24"/>
        </w:rPr>
        <w:t xml:space="preserve"> birthday – whichever occurs first</w:t>
      </w:r>
      <w:r>
        <w:rPr>
          <w:rFonts w:cstheme="minorHAnsi"/>
          <w:sz w:val="24"/>
          <w:szCs w:val="24"/>
        </w:rPr>
        <w:t>.</w:t>
      </w:r>
    </w:p>
    <w:p w14:paraId="4DC6B7AA" w14:textId="77777777" w:rsidR="00137B0E" w:rsidRDefault="00137B0E" w:rsidP="00137B0E">
      <w:pPr>
        <w:spacing w:after="0" w:line="240" w:lineRule="auto"/>
        <w:rPr>
          <w:rFonts w:cstheme="minorHAnsi"/>
          <w:sz w:val="24"/>
          <w:szCs w:val="24"/>
        </w:rPr>
      </w:pPr>
    </w:p>
    <w:p w14:paraId="5B80D02B" w14:textId="77777777" w:rsidR="00137B0E" w:rsidRPr="008A7CBE" w:rsidRDefault="00137B0E" w:rsidP="00137B0E">
      <w:pPr>
        <w:spacing w:after="0" w:line="240" w:lineRule="auto"/>
        <w:rPr>
          <w:rFonts w:cstheme="minorHAnsi"/>
          <w:sz w:val="24"/>
          <w:szCs w:val="24"/>
        </w:rPr>
      </w:pPr>
    </w:p>
    <w:p w14:paraId="77BEF289" w14:textId="77777777" w:rsidR="00137B0E" w:rsidRPr="008F4CB2" w:rsidRDefault="00137B0E" w:rsidP="001542C3">
      <w:pPr>
        <w:pStyle w:val="Heading2"/>
      </w:pPr>
      <w:bookmarkStart w:id="23" w:name="_Hlk114082363"/>
      <w:r w:rsidRPr="008F4CB2">
        <w:t xml:space="preserve">Qualifying </w:t>
      </w:r>
      <w:r>
        <w:t>C</w:t>
      </w:r>
      <w:r w:rsidRPr="008F4CB2">
        <w:t xml:space="preserve">are </w:t>
      </w:r>
      <w:r>
        <w:t>L</w:t>
      </w:r>
      <w:r w:rsidRPr="008F4CB2">
        <w:t>eavers</w:t>
      </w:r>
    </w:p>
    <w:bookmarkEnd w:id="23"/>
    <w:p w14:paraId="736B67B4" w14:textId="77777777" w:rsidR="00137B0E" w:rsidRPr="008A7CBE" w:rsidRDefault="00137B0E" w:rsidP="00137B0E">
      <w:pPr>
        <w:spacing w:after="0" w:line="240" w:lineRule="auto"/>
        <w:rPr>
          <w:rFonts w:cstheme="minorHAnsi"/>
          <w:b/>
          <w:bCs/>
          <w:sz w:val="24"/>
          <w:szCs w:val="24"/>
        </w:rPr>
      </w:pPr>
    </w:p>
    <w:p w14:paraId="0B88104E" w14:textId="77777777" w:rsidR="004D505B" w:rsidRPr="008A7CBE" w:rsidRDefault="004D505B" w:rsidP="004D505B">
      <w:pPr>
        <w:spacing w:after="0" w:line="240" w:lineRule="auto"/>
        <w:rPr>
          <w:rFonts w:cstheme="minorHAnsi"/>
          <w:sz w:val="24"/>
          <w:szCs w:val="24"/>
        </w:rPr>
      </w:pPr>
      <w:r w:rsidRPr="008A7CBE">
        <w:rPr>
          <w:rFonts w:cstheme="minorHAnsi"/>
          <w:sz w:val="24"/>
          <w:szCs w:val="24"/>
        </w:rPr>
        <w:t xml:space="preserve">Section 24 (advice and assistance) of the Children Act 1989 [as amended by the Planning Transitions to Adulthood for Care Leavers 2010 Guidance and the Care Leavers (England) Regulations 2010] covers ‘Qualifying Young People’. </w:t>
      </w:r>
    </w:p>
    <w:p w14:paraId="7DE62E30" w14:textId="77777777" w:rsidR="004D505B" w:rsidRPr="008A7CBE" w:rsidRDefault="004D505B" w:rsidP="004D505B">
      <w:pPr>
        <w:spacing w:after="0" w:line="240" w:lineRule="auto"/>
        <w:rPr>
          <w:rFonts w:cstheme="minorHAnsi"/>
          <w:sz w:val="24"/>
          <w:szCs w:val="24"/>
        </w:rPr>
      </w:pPr>
    </w:p>
    <w:p w14:paraId="0286EDF0" w14:textId="77777777" w:rsidR="004D505B" w:rsidRPr="008A7CBE" w:rsidRDefault="004D505B" w:rsidP="004D505B">
      <w:pPr>
        <w:spacing w:after="0" w:line="240" w:lineRule="auto"/>
        <w:rPr>
          <w:rFonts w:cstheme="minorHAnsi"/>
          <w:sz w:val="24"/>
          <w:szCs w:val="24"/>
        </w:rPr>
      </w:pPr>
      <w:r w:rsidRPr="008A7CBE">
        <w:rPr>
          <w:rFonts w:cstheme="minorHAnsi"/>
          <w:sz w:val="24"/>
          <w:szCs w:val="24"/>
        </w:rPr>
        <w:t xml:space="preserve">Depending on an assessment of need, Milton Keynes City Council has a responsibility to provide practical and financial support and assistance to Qualifying Children and Young People over 16. </w:t>
      </w:r>
    </w:p>
    <w:p w14:paraId="0D62C577" w14:textId="77777777" w:rsidR="004D505B" w:rsidRPr="008A7CBE" w:rsidRDefault="004D505B" w:rsidP="004D505B">
      <w:pPr>
        <w:spacing w:after="0" w:line="240" w:lineRule="auto"/>
        <w:rPr>
          <w:rFonts w:cstheme="minorHAnsi"/>
          <w:sz w:val="24"/>
          <w:szCs w:val="24"/>
        </w:rPr>
      </w:pPr>
    </w:p>
    <w:p w14:paraId="213E1F55" w14:textId="77777777" w:rsidR="004D505B" w:rsidRPr="008A7CBE" w:rsidRDefault="004D505B" w:rsidP="004D505B">
      <w:pPr>
        <w:spacing w:after="0" w:line="240" w:lineRule="auto"/>
        <w:rPr>
          <w:rFonts w:cstheme="minorHAnsi"/>
          <w:sz w:val="24"/>
          <w:szCs w:val="24"/>
        </w:rPr>
      </w:pPr>
      <w:r w:rsidRPr="008A7CBE">
        <w:rPr>
          <w:rFonts w:cstheme="minorHAnsi"/>
          <w:sz w:val="24"/>
          <w:szCs w:val="24"/>
        </w:rPr>
        <w:t xml:space="preserve">Individual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may be given practical support and financial assistance (Children Act 1989 (Section 24A (5)) and Section 24B) with priority being given to support relating to education, training, and employment opportunities. Leaving care </w:t>
      </w:r>
      <w:r>
        <w:rPr>
          <w:rFonts w:cstheme="minorHAnsi"/>
          <w:sz w:val="24"/>
          <w:szCs w:val="24"/>
        </w:rPr>
        <w:t>S</w:t>
      </w:r>
      <w:r w:rsidRPr="008A7CBE">
        <w:rPr>
          <w:rFonts w:cstheme="minorHAnsi"/>
          <w:sz w:val="24"/>
          <w:szCs w:val="24"/>
        </w:rPr>
        <w:t xml:space="preserve">ocial </w:t>
      </w:r>
      <w:r>
        <w:rPr>
          <w:rFonts w:cstheme="minorHAnsi"/>
          <w:sz w:val="24"/>
          <w:szCs w:val="24"/>
        </w:rPr>
        <w:t>W</w:t>
      </w:r>
      <w:r w:rsidRPr="008A7CBE">
        <w:rPr>
          <w:rFonts w:cstheme="minorHAnsi"/>
          <w:sz w:val="24"/>
          <w:szCs w:val="24"/>
        </w:rPr>
        <w:t>orkers/</w:t>
      </w:r>
      <w:r>
        <w:rPr>
          <w:rFonts w:cstheme="minorHAnsi"/>
          <w:sz w:val="24"/>
          <w:szCs w:val="24"/>
        </w:rPr>
        <w:t>P</w:t>
      </w:r>
      <w:r w:rsidRPr="008A7CBE">
        <w:rPr>
          <w:rFonts w:cstheme="minorHAnsi"/>
          <w:sz w:val="24"/>
          <w:szCs w:val="24"/>
        </w:rPr>
        <w:t xml:space="preserve">ersonal </w:t>
      </w:r>
      <w:r>
        <w:rPr>
          <w:rFonts w:cstheme="minorHAnsi"/>
          <w:sz w:val="24"/>
          <w:szCs w:val="24"/>
        </w:rPr>
        <w:t>A</w:t>
      </w:r>
      <w:r w:rsidRPr="008A7CBE">
        <w:rPr>
          <w:rFonts w:cstheme="minorHAnsi"/>
          <w:sz w:val="24"/>
          <w:szCs w:val="24"/>
        </w:rPr>
        <w:t>dvis</w:t>
      </w:r>
      <w:r>
        <w:rPr>
          <w:rFonts w:cstheme="minorHAnsi"/>
          <w:sz w:val="24"/>
          <w:szCs w:val="24"/>
        </w:rPr>
        <w:t>o</w:t>
      </w:r>
      <w:r w:rsidRPr="008A7CBE">
        <w:rPr>
          <w:rFonts w:cstheme="minorHAnsi"/>
          <w:sz w:val="24"/>
          <w:szCs w:val="24"/>
        </w:rPr>
        <w:t xml:space="preserve">rs should assist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to maximise financial support available from employment, benefits and education allowances and opportunities. </w:t>
      </w:r>
    </w:p>
    <w:p w14:paraId="6744B3BA" w14:textId="77777777" w:rsidR="004D505B" w:rsidRPr="008A7CBE" w:rsidRDefault="004D505B" w:rsidP="004D505B">
      <w:pPr>
        <w:spacing w:after="0" w:line="240" w:lineRule="auto"/>
        <w:rPr>
          <w:rFonts w:cstheme="minorHAnsi"/>
          <w:sz w:val="24"/>
          <w:szCs w:val="24"/>
        </w:rPr>
      </w:pPr>
    </w:p>
    <w:p w14:paraId="51AFDB15" w14:textId="77777777" w:rsidR="004D505B" w:rsidRPr="008A7CBE" w:rsidRDefault="004D505B" w:rsidP="004D505B">
      <w:pPr>
        <w:spacing w:after="0" w:line="240" w:lineRule="auto"/>
        <w:rPr>
          <w:rFonts w:cstheme="minorHAnsi"/>
          <w:sz w:val="24"/>
          <w:szCs w:val="24"/>
        </w:rPr>
      </w:pPr>
      <w:r w:rsidRPr="008A7CBE">
        <w:rPr>
          <w:rFonts w:cstheme="minorHAnsi"/>
          <w:sz w:val="24"/>
          <w:szCs w:val="24"/>
        </w:rPr>
        <w:t xml:space="preserve">Milton Keynes City Council has a duty to provide vacation accommodation, or the means to secure it, to any </w:t>
      </w:r>
      <w:r>
        <w:rPr>
          <w:rFonts w:cstheme="minorHAnsi"/>
          <w:sz w:val="24"/>
          <w:szCs w:val="24"/>
        </w:rPr>
        <w:t>C</w:t>
      </w:r>
      <w:r w:rsidRPr="008A7CBE">
        <w:rPr>
          <w:rFonts w:cstheme="minorHAnsi"/>
          <w:sz w:val="24"/>
          <w:szCs w:val="24"/>
        </w:rPr>
        <w:t xml:space="preserve">are </w:t>
      </w:r>
      <w:r>
        <w:rPr>
          <w:rFonts w:cstheme="minorHAnsi"/>
          <w:sz w:val="24"/>
          <w:szCs w:val="24"/>
        </w:rPr>
        <w:t>L</w:t>
      </w:r>
      <w:r w:rsidRPr="008A7CBE">
        <w:rPr>
          <w:rFonts w:cstheme="minorHAnsi"/>
          <w:sz w:val="24"/>
          <w:szCs w:val="24"/>
        </w:rPr>
        <w:t xml:space="preserve">eaver qualifying for advice and assistance, who is between the ages of 16 and 25, who is in higher education or in residential further education and who needs it. </w:t>
      </w:r>
    </w:p>
    <w:p w14:paraId="62749FC6" w14:textId="77777777" w:rsidR="004D505B" w:rsidRPr="008A7CBE" w:rsidRDefault="004D505B" w:rsidP="004D505B">
      <w:pPr>
        <w:spacing w:after="0" w:line="240" w:lineRule="auto"/>
        <w:rPr>
          <w:rFonts w:cstheme="minorHAnsi"/>
          <w:sz w:val="24"/>
          <w:szCs w:val="24"/>
        </w:rPr>
      </w:pPr>
    </w:p>
    <w:p w14:paraId="2F226565" w14:textId="77777777" w:rsidR="004D505B" w:rsidRPr="008A7CBE" w:rsidRDefault="004D505B" w:rsidP="004D505B">
      <w:pPr>
        <w:spacing w:after="0" w:line="240" w:lineRule="auto"/>
        <w:rPr>
          <w:rFonts w:cstheme="minorHAnsi"/>
          <w:sz w:val="24"/>
          <w:szCs w:val="24"/>
        </w:rPr>
      </w:pPr>
      <w:r w:rsidRPr="008A7CBE">
        <w:rPr>
          <w:rFonts w:cstheme="minorHAnsi"/>
          <w:sz w:val="24"/>
          <w:szCs w:val="24"/>
        </w:rPr>
        <w:t xml:space="preserve">Depending on an assessment of need Qualifying Children and Young People may require and should be provided with the same level of service as Eligible, Relevant or Former Relevant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eople. All financial decisions will have to be approved by the Team Manager / Head of Service.</w:t>
      </w:r>
    </w:p>
    <w:p w14:paraId="0C6BAE8A" w14:textId="77777777" w:rsidR="00137B0E" w:rsidRPr="008A7CBE" w:rsidRDefault="00137B0E" w:rsidP="00137B0E">
      <w:pPr>
        <w:spacing w:after="0" w:line="240" w:lineRule="auto"/>
        <w:rPr>
          <w:rFonts w:cstheme="minorHAnsi"/>
          <w:sz w:val="24"/>
          <w:szCs w:val="24"/>
        </w:rPr>
      </w:pPr>
    </w:p>
    <w:p w14:paraId="1A13AB18" w14:textId="77777777" w:rsidR="00137B0E" w:rsidRPr="008A7CBE" w:rsidRDefault="00137B0E" w:rsidP="00137B0E">
      <w:pPr>
        <w:spacing w:after="0" w:line="240" w:lineRule="auto"/>
        <w:rPr>
          <w:rFonts w:cstheme="minorHAnsi"/>
          <w:sz w:val="24"/>
          <w:szCs w:val="24"/>
        </w:rPr>
      </w:pPr>
      <w:r w:rsidRPr="008A7CBE">
        <w:rPr>
          <w:rFonts w:cstheme="minorHAnsi"/>
          <w:sz w:val="24"/>
          <w:szCs w:val="24"/>
        </w:rPr>
        <w:t xml:space="preserve"> </w:t>
      </w:r>
    </w:p>
    <w:p w14:paraId="7F976BB7" w14:textId="77777777" w:rsidR="00137B0E" w:rsidRPr="00982167" w:rsidRDefault="00137B0E" w:rsidP="001542C3">
      <w:pPr>
        <w:pStyle w:val="Heading2"/>
      </w:pPr>
      <w:r w:rsidRPr="00982167">
        <w:t xml:space="preserve">USEFUL CONTACTS </w:t>
      </w:r>
    </w:p>
    <w:p w14:paraId="6F0C4DEE" w14:textId="77777777" w:rsidR="00137B0E" w:rsidRPr="008A7CBE" w:rsidRDefault="00137B0E" w:rsidP="00137B0E">
      <w:pPr>
        <w:spacing w:after="0" w:line="240" w:lineRule="auto"/>
        <w:rPr>
          <w:rFonts w:cstheme="minorHAnsi"/>
          <w:sz w:val="24"/>
          <w:szCs w:val="24"/>
        </w:rPr>
      </w:pPr>
    </w:p>
    <w:p w14:paraId="4A6BF3F8" w14:textId="77777777" w:rsidR="00C02BD7" w:rsidRPr="008A7CBE" w:rsidRDefault="00C02BD7" w:rsidP="00C02BD7">
      <w:pPr>
        <w:spacing w:after="0" w:line="240" w:lineRule="auto"/>
        <w:rPr>
          <w:rFonts w:cstheme="minorHAnsi"/>
          <w:sz w:val="24"/>
          <w:szCs w:val="24"/>
        </w:rPr>
      </w:pPr>
      <w:hyperlink r:id="rId17" w:history="1">
        <w:r w:rsidRPr="008A7CBE">
          <w:rPr>
            <w:rFonts w:cstheme="minorHAnsi"/>
            <w:color w:val="0000FF"/>
            <w:sz w:val="24"/>
            <w:szCs w:val="24"/>
            <w:u w:val="single"/>
          </w:rPr>
          <w:t>Care Leavers Wanted - Care Leaver Covenant (mycovenant.org.uk)</w:t>
        </w:r>
      </w:hyperlink>
    </w:p>
    <w:p w14:paraId="2A7B5C65"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The Care Leaver Covenant is a national inclusion programme that supports care leavers aged 16-25 to live independently.</w:t>
      </w:r>
    </w:p>
    <w:p w14:paraId="5994465D" w14:textId="77777777" w:rsidR="00C02BD7" w:rsidRPr="008A7CBE" w:rsidRDefault="00C02BD7" w:rsidP="00C02BD7">
      <w:pPr>
        <w:spacing w:after="0" w:line="240" w:lineRule="auto"/>
        <w:rPr>
          <w:rFonts w:cstheme="minorHAnsi"/>
          <w:sz w:val="24"/>
          <w:szCs w:val="24"/>
        </w:rPr>
      </w:pPr>
    </w:p>
    <w:p w14:paraId="285C360D" w14:textId="77777777" w:rsidR="00C02BD7" w:rsidRPr="008A7CBE" w:rsidRDefault="00C02BD7" w:rsidP="00C02BD7">
      <w:pPr>
        <w:spacing w:after="0" w:line="240" w:lineRule="auto"/>
        <w:rPr>
          <w:rFonts w:cstheme="minorHAnsi"/>
          <w:sz w:val="24"/>
          <w:szCs w:val="24"/>
        </w:rPr>
      </w:pPr>
      <w:hyperlink r:id="rId18" w:history="1">
        <w:r w:rsidRPr="008A7CBE">
          <w:rPr>
            <w:rStyle w:val="Hyperlink"/>
            <w:rFonts w:cstheme="minorHAnsi"/>
            <w:sz w:val="24"/>
            <w:szCs w:val="24"/>
          </w:rPr>
          <w:t>www.direct.gov.uk</w:t>
        </w:r>
      </w:hyperlink>
      <w:r w:rsidRPr="008A7CBE">
        <w:rPr>
          <w:rFonts w:cstheme="minorHAnsi"/>
          <w:sz w:val="24"/>
          <w:szCs w:val="24"/>
        </w:rPr>
        <w:t xml:space="preserve"> </w:t>
      </w:r>
    </w:p>
    <w:p w14:paraId="74926983"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The latest news and information on benefits will be available on this national website. You can search for individual benefits and use the ‘benefits adviser’ interactive tool that can help you find out what benefits and tax credits you may be entitled to.</w:t>
      </w:r>
    </w:p>
    <w:p w14:paraId="2FE6A9CC" w14:textId="77777777" w:rsidR="00C02BD7" w:rsidRPr="008A7CBE" w:rsidRDefault="00C02BD7" w:rsidP="00C02BD7">
      <w:pPr>
        <w:spacing w:after="0" w:line="240" w:lineRule="auto"/>
        <w:rPr>
          <w:rFonts w:cstheme="minorHAnsi"/>
          <w:sz w:val="24"/>
          <w:szCs w:val="24"/>
        </w:rPr>
      </w:pPr>
    </w:p>
    <w:p w14:paraId="3F0CBD78" w14:textId="77777777" w:rsidR="00C02BD7" w:rsidRPr="008A7CBE" w:rsidRDefault="00C02BD7" w:rsidP="00C02BD7">
      <w:pPr>
        <w:spacing w:after="0" w:line="240" w:lineRule="auto"/>
        <w:rPr>
          <w:rFonts w:cstheme="minorHAnsi"/>
          <w:sz w:val="24"/>
          <w:szCs w:val="24"/>
        </w:rPr>
      </w:pPr>
      <w:hyperlink r:id="rId19" w:history="1">
        <w:r w:rsidRPr="008A7CBE">
          <w:rPr>
            <w:rStyle w:val="Hyperlink"/>
            <w:rFonts w:cstheme="minorHAnsi"/>
            <w:sz w:val="24"/>
            <w:szCs w:val="24"/>
          </w:rPr>
          <w:t>www.leavingcare.org</w:t>
        </w:r>
      </w:hyperlink>
      <w:r w:rsidRPr="008A7CBE">
        <w:rPr>
          <w:rFonts w:cstheme="minorHAnsi"/>
          <w:sz w:val="24"/>
          <w:szCs w:val="24"/>
        </w:rPr>
        <w:t xml:space="preserve"> </w:t>
      </w:r>
    </w:p>
    <w:p w14:paraId="66CD6D92"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 xml:space="preserve">The latest news and information on all issues relating to transitions from care and care leavers are available on NCAS website. </w:t>
      </w:r>
    </w:p>
    <w:p w14:paraId="71F17717" w14:textId="77777777" w:rsidR="00C02BD7" w:rsidRPr="008A7CBE" w:rsidRDefault="00C02BD7" w:rsidP="00C02BD7">
      <w:pPr>
        <w:spacing w:after="0" w:line="240" w:lineRule="auto"/>
        <w:rPr>
          <w:rFonts w:cstheme="minorHAnsi"/>
          <w:sz w:val="24"/>
          <w:szCs w:val="24"/>
        </w:rPr>
      </w:pPr>
    </w:p>
    <w:p w14:paraId="5772B3A0" w14:textId="77777777" w:rsidR="00C02BD7" w:rsidRPr="008A7CBE" w:rsidRDefault="00C02BD7" w:rsidP="00C02BD7">
      <w:pPr>
        <w:spacing w:after="0" w:line="240" w:lineRule="auto"/>
        <w:rPr>
          <w:rFonts w:cstheme="minorHAnsi"/>
          <w:sz w:val="24"/>
          <w:szCs w:val="24"/>
        </w:rPr>
      </w:pPr>
      <w:hyperlink r:id="rId20" w:history="1">
        <w:r w:rsidRPr="008A7CBE">
          <w:rPr>
            <w:rStyle w:val="Hyperlink"/>
            <w:rFonts w:cstheme="minorHAnsi"/>
            <w:sz w:val="24"/>
            <w:szCs w:val="24"/>
          </w:rPr>
          <w:t>www.getreadyforadultlife.org</w:t>
        </w:r>
      </w:hyperlink>
      <w:r w:rsidRPr="008A7CBE">
        <w:rPr>
          <w:rFonts w:cstheme="minorHAnsi"/>
          <w:sz w:val="24"/>
          <w:szCs w:val="24"/>
        </w:rPr>
        <w:t xml:space="preserve"> </w:t>
      </w:r>
    </w:p>
    <w:p w14:paraId="6661EE25"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 xml:space="preserve">This webpage for </w:t>
      </w:r>
      <w:r>
        <w:rPr>
          <w:rFonts w:cstheme="minorHAnsi"/>
          <w:sz w:val="24"/>
          <w:szCs w:val="24"/>
        </w:rPr>
        <w:t>Y</w:t>
      </w:r>
      <w:r w:rsidRPr="008A7CBE">
        <w:rPr>
          <w:rFonts w:cstheme="minorHAnsi"/>
          <w:sz w:val="24"/>
          <w:szCs w:val="24"/>
        </w:rPr>
        <w:t xml:space="preserve">oung </w:t>
      </w:r>
      <w:r>
        <w:rPr>
          <w:rFonts w:cstheme="minorHAnsi"/>
          <w:sz w:val="24"/>
          <w:szCs w:val="24"/>
        </w:rPr>
        <w:t>P</w:t>
      </w:r>
      <w:r w:rsidRPr="008A7CBE">
        <w:rPr>
          <w:rFonts w:cstheme="minorHAnsi"/>
          <w:sz w:val="24"/>
          <w:szCs w:val="24"/>
        </w:rPr>
        <w:t xml:space="preserve">eople in or leaving care gives you information and advice to help prepare you for adult life. </w:t>
      </w:r>
    </w:p>
    <w:p w14:paraId="55F9E64B" w14:textId="77777777" w:rsidR="00C02BD7" w:rsidRDefault="00C02BD7" w:rsidP="00C02BD7">
      <w:pPr>
        <w:spacing w:after="0" w:line="240" w:lineRule="auto"/>
        <w:rPr>
          <w:rFonts w:cstheme="minorHAnsi"/>
          <w:sz w:val="24"/>
          <w:szCs w:val="24"/>
        </w:rPr>
      </w:pPr>
    </w:p>
    <w:p w14:paraId="6F04B7D1" w14:textId="77777777" w:rsidR="00C02BD7" w:rsidRPr="008A7CBE" w:rsidRDefault="00C02BD7" w:rsidP="00C02BD7">
      <w:pPr>
        <w:spacing w:after="0" w:line="240" w:lineRule="auto"/>
        <w:rPr>
          <w:rFonts w:cstheme="minorHAnsi"/>
          <w:sz w:val="24"/>
          <w:szCs w:val="24"/>
        </w:rPr>
      </w:pPr>
    </w:p>
    <w:p w14:paraId="230CAE56" w14:textId="77777777" w:rsidR="00C02BD7" w:rsidRPr="008F4CB2" w:rsidRDefault="00C02BD7" w:rsidP="00C02BD7">
      <w:pPr>
        <w:spacing w:after="0" w:line="240" w:lineRule="auto"/>
        <w:rPr>
          <w:rFonts w:cstheme="minorHAnsi"/>
          <w:sz w:val="24"/>
          <w:szCs w:val="24"/>
          <w:u w:val="single"/>
        </w:rPr>
      </w:pPr>
      <w:r w:rsidRPr="008F4CB2">
        <w:rPr>
          <w:rFonts w:cstheme="minorHAnsi"/>
          <w:sz w:val="24"/>
          <w:szCs w:val="24"/>
          <w:u w:val="single"/>
        </w:rPr>
        <w:t xml:space="preserve">Benefit Enquiry Line </w:t>
      </w:r>
    </w:p>
    <w:p w14:paraId="3888D1D0"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 xml:space="preserve">A telephone advice and information service you can call if you are sick or disabled or if you are caring for someone and acting on their behalf. T: 0800 88 22 00 Textphone: 0800 24 33 55 </w:t>
      </w:r>
    </w:p>
    <w:p w14:paraId="73E5F7B8" w14:textId="77777777" w:rsidR="00C02BD7" w:rsidRPr="008A7CBE" w:rsidRDefault="00C02BD7" w:rsidP="00C02BD7">
      <w:pPr>
        <w:spacing w:after="0" w:line="240" w:lineRule="auto"/>
        <w:rPr>
          <w:rFonts w:cstheme="minorHAnsi"/>
          <w:sz w:val="24"/>
          <w:szCs w:val="24"/>
        </w:rPr>
      </w:pPr>
    </w:p>
    <w:p w14:paraId="585D41E8" w14:textId="77777777" w:rsidR="00C02BD7" w:rsidRPr="008F4CB2" w:rsidRDefault="00C02BD7" w:rsidP="00C02BD7">
      <w:pPr>
        <w:spacing w:after="0" w:line="240" w:lineRule="auto"/>
        <w:rPr>
          <w:rFonts w:cstheme="minorHAnsi"/>
          <w:sz w:val="24"/>
          <w:szCs w:val="24"/>
          <w:u w:val="single"/>
        </w:rPr>
      </w:pPr>
      <w:r w:rsidRPr="008F4CB2">
        <w:rPr>
          <w:rFonts w:cstheme="minorHAnsi"/>
          <w:sz w:val="24"/>
          <w:szCs w:val="24"/>
          <w:u w:val="single"/>
        </w:rPr>
        <w:t xml:space="preserve">Citizens Advice Bureau </w:t>
      </w:r>
    </w:p>
    <w:p w14:paraId="0CB6490F"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 xml:space="preserve">Helps people resolve their legal, money and other problems by providing free advice. T: 0870 84080808 E: enquiry@cabline.org W: </w:t>
      </w:r>
      <w:hyperlink r:id="rId21" w:history="1">
        <w:r w:rsidRPr="008A7CBE">
          <w:rPr>
            <w:rStyle w:val="Hyperlink"/>
            <w:rFonts w:cstheme="minorHAnsi"/>
            <w:sz w:val="24"/>
            <w:szCs w:val="24"/>
          </w:rPr>
          <w:t>www.citizensadvice.org.uk</w:t>
        </w:r>
      </w:hyperlink>
      <w:r w:rsidRPr="008A7CBE">
        <w:rPr>
          <w:rFonts w:cstheme="minorHAnsi"/>
          <w:sz w:val="24"/>
          <w:szCs w:val="24"/>
        </w:rPr>
        <w:t xml:space="preserve"> </w:t>
      </w:r>
    </w:p>
    <w:p w14:paraId="481D8DE1" w14:textId="77777777" w:rsidR="00C02BD7" w:rsidRPr="008A7CBE" w:rsidRDefault="00C02BD7" w:rsidP="00C02BD7">
      <w:pPr>
        <w:spacing w:after="0" w:line="240" w:lineRule="auto"/>
        <w:rPr>
          <w:rFonts w:cstheme="minorHAnsi"/>
          <w:sz w:val="24"/>
          <w:szCs w:val="24"/>
        </w:rPr>
      </w:pPr>
    </w:p>
    <w:p w14:paraId="30D8CAE1" w14:textId="77777777" w:rsidR="00C02BD7" w:rsidRPr="008F4CB2" w:rsidRDefault="00C02BD7" w:rsidP="00C02BD7">
      <w:pPr>
        <w:spacing w:after="0" w:line="240" w:lineRule="auto"/>
        <w:rPr>
          <w:rFonts w:cstheme="minorHAnsi"/>
          <w:sz w:val="24"/>
          <w:szCs w:val="24"/>
          <w:u w:val="single"/>
        </w:rPr>
      </w:pPr>
      <w:r w:rsidRPr="008F4CB2">
        <w:rPr>
          <w:rFonts w:cstheme="minorHAnsi"/>
          <w:sz w:val="24"/>
          <w:szCs w:val="24"/>
          <w:u w:val="single"/>
        </w:rPr>
        <w:t xml:space="preserve">Shelter housing advice helpline </w:t>
      </w:r>
    </w:p>
    <w:p w14:paraId="07EBE0ED"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 xml:space="preserve">Shelter provides a free, national telephone advice line staffed by trained housing advisers. T: 0808 800 4444 (8am—midnight 7 days per week, Freephone) E: info@shelter.org.uk W: </w:t>
      </w:r>
      <w:hyperlink r:id="rId22" w:history="1">
        <w:r w:rsidRPr="008A7CBE">
          <w:rPr>
            <w:rStyle w:val="Hyperlink"/>
            <w:rFonts w:cstheme="minorHAnsi"/>
            <w:sz w:val="24"/>
            <w:szCs w:val="24"/>
          </w:rPr>
          <w:t>www.shelter.org.uk</w:t>
        </w:r>
      </w:hyperlink>
      <w:r w:rsidRPr="008A7CBE">
        <w:rPr>
          <w:rFonts w:cstheme="minorHAnsi"/>
          <w:sz w:val="24"/>
          <w:szCs w:val="24"/>
        </w:rPr>
        <w:t xml:space="preserve"> </w:t>
      </w:r>
    </w:p>
    <w:p w14:paraId="7F2086A3" w14:textId="77777777" w:rsidR="00C02BD7" w:rsidRDefault="00C02BD7" w:rsidP="00C02BD7">
      <w:pPr>
        <w:spacing w:after="0" w:line="240" w:lineRule="auto"/>
        <w:rPr>
          <w:rFonts w:cstheme="minorHAnsi"/>
          <w:sz w:val="24"/>
          <w:szCs w:val="24"/>
        </w:rPr>
      </w:pPr>
    </w:p>
    <w:p w14:paraId="1DDA114E" w14:textId="77777777" w:rsidR="00C02BD7" w:rsidRPr="008F4CB2" w:rsidRDefault="00C02BD7" w:rsidP="00C02BD7">
      <w:pPr>
        <w:spacing w:after="0" w:line="240" w:lineRule="auto"/>
        <w:rPr>
          <w:rFonts w:cstheme="minorHAnsi"/>
          <w:sz w:val="24"/>
          <w:szCs w:val="24"/>
          <w:u w:val="single"/>
        </w:rPr>
      </w:pPr>
      <w:r w:rsidRPr="008F4CB2">
        <w:rPr>
          <w:rFonts w:cstheme="minorHAnsi"/>
          <w:sz w:val="24"/>
          <w:szCs w:val="24"/>
          <w:u w:val="single"/>
        </w:rPr>
        <w:t xml:space="preserve">Turn2us </w:t>
      </w:r>
    </w:p>
    <w:p w14:paraId="51D69B00"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 xml:space="preserve">Helps people access the money available to them — through welfare benefits, grants and other help. T: 0808 802 2000 (Freephone) W: </w:t>
      </w:r>
      <w:hyperlink r:id="rId23" w:history="1">
        <w:r w:rsidRPr="008A7CBE">
          <w:rPr>
            <w:rStyle w:val="Hyperlink"/>
            <w:rFonts w:cstheme="minorHAnsi"/>
            <w:sz w:val="24"/>
            <w:szCs w:val="24"/>
          </w:rPr>
          <w:t>www.turn2us.org.u</w:t>
        </w:r>
      </w:hyperlink>
    </w:p>
    <w:p w14:paraId="31053BA6" w14:textId="77777777" w:rsidR="00C02BD7" w:rsidRPr="008A7CBE" w:rsidRDefault="00C02BD7" w:rsidP="00C02BD7">
      <w:pPr>
        <w:spacing w:after="0" w:line="240" w:lineRule="auto"/>
        <w:rPr>
          <w:rFonts w:cstheme="minorHAnsi"/>
          <w:sz w:val="24"/>
          <w:szCs w:val="24"/>
        </w:rPr>
      </w:pPr>
    </w:p>
    <w:p w14:paraId="30CE1151" w14:textId="77777777" w:rsidR="00C02BD7" w:rsidRPr="008F4CB2" w:rsidRDefault="00C02BD7" w:rsidP="00C02BD7">
      <w:pPr>
        <w:spacing w:after="0" w:line="240" w:lineRule="auto"/>
        <w:rPr>
          <w:rFonts w:cstheme="minorHAnsi"/>
          <w:sz w:val="24"/>
          <w:szCs w:val="24"/>
          <w:u w:val="single"/>
        </w:rPr>
      </w:pPr>
      <w:r w:rsidRPr="008F4CB2">
        <w:rPr>
          <w:rFonts w:cstheme="minorHAnsi"/>
          <w:sz w:val="24"/>
          <w:szCs w:val="24"/>
          <w:u w:val="single"/>
        </w:rPr>
        <w:t xml:space="preserve">Voice </w:t>
      </w:r>
    </w:p>
    <w:p w14:paraId="6C7B2B3D"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A children’s advocacy organisation for children living away from home or in need that provides a national helpline. T: 0800 800 5792 (Freephone) E: help@voiceyp.org W: www.voiceyp.org 13 1</w:t>
      </w:r>
    </w:p>
    <w:p w14:paraId="4C36A2B1" w14:textId="77777777" w:rsidR="00C02BD7" w:rsidRPr="008A7CBE" w:rsidRDefault="00C02BD7" w:rsidP="00C02BD7">
      <w:pPr>
        <w:spacing w:after="0" w:line="240" w:lineRule="auto"/>
        <w:rPr>
          <w:rFonts w:cstheme="minorHAnsi"/>
          <w:sz w:val="24"/>
          <w:szCs w:val="24"/>
        </w:rPr>
      </w:pPr>
    </w:p>
    <w:p w14:paraId="670C50EA" w14:textId="77777777" w:rsidR="00C02BD7" w:rsidRPr="008F4CB2" w:rsidRDefault="00C02BD7" w:rsidP="00C02BD7">
      <w:pPr>
        <w:spacing w:after="0" w:line="240" w:lineRule="auto"/>
        <w:rPr>
          <w:rFonts w:cstheme="minorHAnsi"/>
          <w:sz w:val="24"/>
          <w:szCs w:val="24"/>
          <w:u w:val="single"/>
        </w:rPr>
      </w:pPr>
      <w:r w:rsidRPr="008F4CB2">
        <w:rPr>
          <w:rFonts w:cstheme="minorHAnsi"/>
          <w:sz w:val="24"/>
          <w:szCs w:val="24"/>
          <w:u w:val="single"/>
        </w:rPr>
        <w:t xml:space="preserve">Home Office </w:t>
      </w:r>
    </w:p>
    <w:p w14:paraId="5E89216F"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 xml:space="preserve">E: </w:t>
      </w:r>
      <w:hyperlink r:id="rId24" w:history="1">
        <w:r w:rsidRPr="008A7CBE">
          <w:rPr>
            <w:rStyle w:val="Hyperlink"/>
            <w:rFonts w:cstheme="minorHAnsi"/>
            <w:sz w:val="24"/>
            <w:szCs w:val="24"/>
          </w:rPr>
          <w:t>immigrationenforce@homeoffice.gsi.gov.uk</w:t>
        </w:r>
      </w:hyperlink>
      <w:r w:rsidRPr="008A7CBE">
        <w:rPr>
          <w:rFonts w:cstheme="minorHAnsi"/>
          <w:sz w:val="24"/>
          <w:szCs w:val="24"/>
        </w:rPr>
        <w:t xml:space="preserve"> </w:t>
      </w:r>
    </w:p>
    <w:p w14:paraId="4DD485E7" w14:textId="77777777" w:rsidR="00C02BD7" w:rsidRPr="008A7CBE" w:rsidRDefault="00C02BD7" w:rsidP="00C02BD7">
      <w:pPr>
        <w:spacing w:after="0" w:line="240" w:lineRule="auto"/>
        <w:rPr>
          <w:rFonts w:cstheme="minorHAnsi"/>
          <w:sz w:val="24"/>
          <w:szCs w:val="24"/>
        </w:rPr>
      </w:pPr>
    </w:p>
    <w:p w14:paraId="6D21BBF1" w14:textId="77777777" w:rsidR="00C02BD7" w:rsidRPr="008F4CB2" w:rsidRDefault="00C02BD7" w:rsidP="00C02BD7">
      <w:pPr>
        <w:spacing w:after="0" w:line="240" w:lineRule="auto"/>
        <w:rPr>
          <w:rFonts w:cstheme="minorHAnsi"/>
          <w:sz w:val="24"/>
          <w:szCs w:val="24"/>
          <w:u w:val="single"/>
        </w:rPr>
      </w:pPr>
      <w:r w:rsidRPr="008F4CB2">
        <w:rPr>
          <w:rFonts w:cstheme="minorHAnsi"/>
          <w:sz w:val="24"/>
          <w:szCs w:val="24"/>
          <w:u w:val="single"/>
        </w:rPr>
        <w:t xml:space="preserve">Refugee Council </w:t>
      </w:r>
    </w:p>
    <w:p w14:paraId="42340243"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 xml:space="preserve">If you are a child under 18 you can contact the Children's Section. T: 020 7346 1134 </w:t>
      </w:r>
    </w:p>
    <w:p w14:paraId="6047ABF7" w14:textId="77777777" w:rsidR="00C02BD7" w:rsidRPr="008A7CBE" w:rsidRDefault="00C02BD7" w:rsidP="00C02BD7">
      <w:pPr>
        <w:spacing w:after="0" w:line="240" w:lineRule="auto"/>
        <w:rPr>
          <w:rFonts w:cstheme="minorHAnsi"/>
          <w:sz w:val="24"/>
          <w:szCs w:val="24"/>
        </w:rPr>
      </w:pPr>
    </w:p>
    <w:p w14:paraId="389D0496" w14:textId="77777777" w:rsidR="00C02BD7" w:rsidRPr="008F4CB2" w:rsidRDefault="00C02BD7" w:rsidP="00C02BD7">
      <w:pPr>
        <w:spacing w:after="0" w:line="240" w:lineRule="auto"/>
        <w:rPr>
          <w:rFonts w:cstheme="minorHAnsi"/>
          <w:sz w:val="24"/>
          <w:szCs w:val="24"/>
          <w:u w:val="single"/>
        </w:rPr>
      </w:pPr>
      <w:r w:rsidRPr="008F4CB2">
        <w:rPr>
          <w:rFonts w:cstheme="minorHAnsi"/>
          <w:sz w:val="24"/>
          <w:szCs w:val="24"/>
          <w:u w:val="single"/>
        </w:rPr>
        <w:t>Reconstruct</w:t>
      </w:r>
    </w:p>
    <w:p w14:paraId="7AC5D0DF" w14:textId="77777777" w:rsidR="00C02BD7" w:rsidRPr="008A7CBE" w:rsidRDefault="00C02BD7" w:rsidP="00C02BD7">
      <w:pPr>
        <w:spacing w:after="0" w:line="240" w:lineRule="auto"/>
        <w:rPr>
          <w:rFonts w:cstheme="minorHAnsi"/>
          <w:sz w:val="24"/>
          <w:szCs w:val="24"/>
        </w:rPr>
      </w:pPr>
      <w:r w:rsidRPr="008A7CBE">
        <w:rPr>
          <w:rFonts w:cstheme="minorHAnsi"/>
          <w:sz w:val="24"/>
          <w:szCs w:val="24"/>
        </w:rPr>
        <w:t>Independent visitors service and advocacy</w:t>
      </w:r>
    </w:p>
    <w:p w14:paraId="748751B4" w14:textId="52EFF3F3" w:rsidR="00F433B9" w:rsidRPr="00C02BD7" w:rsidRDefault="00C02BD7" w:rsidP="00C02BD7">
      <w:pPr>
        <w:tabs>
          <w:tab w:val="left" w:pos="4298"/>
          <w:tab w:val="left" w:pos="9120"/>
        </w:tabs>
        <w:spacing w:after="0" w:line="240" w:lineRule="auto"/>
        <w:rPr>
          <w:rFonts w:cstheme="minorHAnsi"/>
          <w:b/>
          <w:bCs/>
          <w:color w:val="008796"/>
          <w:sz w:val="24"/>
          <w:szCs w:val="24"/>
        </w:rPr>
      </w:pPr>
      <w:hyperlink r:id="rId25" w:history="1">
        <w:r w:rsidRPr="008A7CBE">
          <w:rPr>
            <w:rStyle w:val="Hyperlink"/>
            <w:rFonts w:cstheme="minorHAnsi"/>
            <w:sz w:val="24"/>
            <w:szCs w:val="24"/>
          </w:rPr>
          <w:t>MKadvocacy@reconstruct.co.uk</w:t>
        </w:r>
      </w:hyperlink>
    </w:p>
    <w:sectPr w:rsidR="00F433B9" w:rsidRPr="00C02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61A"/>
    <w:multiLevelType w:val="hybridMultilevel"/>
    <w:tmpl w:val="827A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C20B7"/>
    <w:multiLevelType w:val="hybridMultilevel"/>
    <w:tmpl w:val="8CB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660ED"/>
    <w:multiLevelType w:val="hybridMultilevel"/>
    <w:tmpl w:val="31A04CCC"/>
    <w:lvl w:ilvl="0" w:tplc="5C42C4E0">
      <w:start w:val="1"/>
      <w:numFmt w:val="decimal"/>
      <w:pStyle w:val="Numbering"/>
      <w:lvlText w:val="%1."/>
      <w:lvlJc w:val="left"/>
      <w:pPr>
        <w:ind w:left="720" w:hanging="360"/>
      </w:pPr>
      <w:rPr>
        <w:rFonts w:hint="default"/>
      </w:rPr>
    </w:lvl>
    <w:lvl w:ilvl="1" w:tplc="7BA04E5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93348A"/>
    <w:multiLevelType w:val="hybridMultilevel"/>
    <w:tmpl w:val="FB9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7605C"/>
    <w:multiLevelType w:val="hybridMultilevel"/>
    <w:tmpl w:val="FC7E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E3635"/>
    <w:multiLevelType w:val="hybridMultilevel"/>
    <w:tmpl w:val="78282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61415"/>
    <w:multiLevelType w:val="hybridMultilevel"/>
    <w:tmpl w:val="2FFA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1469F"/>
    <w:multiLevelType w:val="hybridMultilevel"/>
    <w:tmpl w:val="2D46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16965">
    <w:abstractNumId w:val="3"/>
  </w:num>
  <w:num w:numId="2" w16cid:durableId="1110322286">
    <w:abstractNumId w:val="5"/>
  </w:num>
  <w:num w:numId="3" w16cid:durableId="1714771283">
    <w:abstractNumId w:val="11"/>
  </w:num>
  <w:num w:numId="4" w16cid:durableId="445589037">
    <w:abstractNumId w:val="6"/>
  </w:num>
  <w:num w:numId="5" w16cid:durableId="651368473">
    <w:abstractNumId w:val="13"/>
  </w:num>
  <w:num w:numId="6" w16cid:durableId="1778601680">
    <w:abstractNumId w:val="10"/>
  </w:num>
  <w:num w:numId="7" w16cid:durableId="579290578">
    <w:abstractNumId w:val="15"/>
  </w:num>
  <w:num w:numId="8" w16cid:durableId="1922447846">
    <w:abstractNumId w:val="7"/>
  </w:num>
  <w:num w:numId="9" w16cid:durableId="1053819071">
    <w:abstractNumId w:val="14"/>
  </w:num>
  <w:num w:numId="10" w16cid:durableId="329068702">
    <w:abstractNumId w:val="4"/>
  </w:num>
  <w:num w:numId="11" w16cid:durableId="1511411408">
    <w:abstractNumId w:val="12"/>
  </w:num>
  <w:num w:numId="12" w16cid:durableId="1218786276">
    <w:abstractNumId w:val="2"/>
  </w:num>
  <w:num w:numId="13" w16cid:durableId="970525284">
    <w:abstractNumId w:val="2"/>
    <w:lvlOverride w:ilvl="0">
      <w:startOverride w:val="1"/>
    </w:lvlOverride>
  </w:num>
  <w:num w:numId="14" w16cid:durableId="1752577114">
    <w:abstractNumId w:val="8"/>
  </w:num>
  <w:num w:numId="15" w16cid:durableId="458647272">
    <w:abstractNumId w:val="1"/>
  </w:num>
  <w:num w:numId="16" w16cid:durableId="707678480">
    <w:abstractNumId w:val="9"/>
  </w:num>
  <w:num w:numId="17" w16cid:durableId="40063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055720"/>
    <w:rsid w:val="00137B0E"/>
    <w:rsid w:val="001542C3"/>
    <w:rsid w:val="001A0AA5"/>
    <w:rsid w:val="00210D58"/>
    <w:rsid w:val="0023245D"/>
    <w:rsid w:val="002D24E1"/>
    <w:rsid w:val="003753C2"/>
    <w:rsid w:val="003B01E3"/>
    <w:rsid w:val="003B42D8"/>
    <w:rsid w:val="004B2800"/>
    <w:rsid w:val="004D505B"/>
    <w:rsid w:val="004E50B4"/>
    <w:rsid w:val="004F5B14"/>
    <w:rsid w:val="00571906"/>
    <w:rsid w:val="00592E30"/>
    <w:rsid w:val="005E143F"/>
    <w:rsid w:val="005F2ED0"/>
    <w:rsid w:val="006148DF"/>
    <w:rsid w:val="006427D7"/>
    <w:rsid w:val="006D016E"/>
    <w:rsid w:val="00711D8A"/>
    <w:rsid w:val="00763BE4"/>
    <w:rsid w:val="007A7146"/>
    <w:rsid w:val="007B1DE5"/>
    <w:rsid w:val="007E3A0E"/>
    <w:rsid w:val="008001FA"/>
    <w:rsid w:val="00811367"/>
    <w:rsid w:val="00824008"/>
    <w:rsid w:val="008332A9"/>
    <w:rsid w:val="00885F62"/>
    <w:rsid w:val="008B6938"/>
    <w:rsid w:val="00906FFF"/>
    <w:rsid w:val="00931F81"/>
    <w:rsid w:val="00943805"/>
    <w:rsid w:val="009B4C5C"/>
    <w:rsid w:val="009E5763"/>
    <w:rsid w:val="00A45C36"/>
    <w:rsid w:val="00A628FD"/>
    <w:rsid w:val="00A70903"/>
    <w:rsid w:val="00A85490"/>
    <w:rsid w:val="00AB2597"/>
    <w:rsid w:val="00AC4212"/>
    <w:rsid w:val="00B050AB"/>
    <w:rsid w:val="00B22C74"/>
    <w:rsid w:val="00B612AA"/>
    <w:rsid w:val="00B76049"/>
    <w:rsid w:val="00B80FC2"/>
    <w:rsid w:val="00BB7DD3"/>
    <w:rsid w:val="00BD0543"/>
    <w:rsid w:val="00BF0952"/>
    <w:rsid w:val="00BF0EA5"/>
    <w:rsid w:val="00C02BD7"/>
    <w:rsid w:val="00C56A93"/>
    <w:rsid w:val="00C740CD"/>
    <w:rsid w:val="00CF22F3"/>
    <w:rsid w:val="00D056CD"/>
    <w:rsid w:val="00E63ED5"/>
    <w:rsid w:val="00E81DDD"/>
    <w:rsid w:val="00E90559"/>
    <w:rsid w:val="00EB4F59"/>
    <w:rsid w:val="00EF55FA"/>
    <w:rsid w:val="00F10077"/>
    <w:rsid w:val="00F416F2"/>
    <w:rsid w:val="00F433B9"/>
    <w:rsid w:val="00F77E18"/>
    <w:rsid w:val="00FA5AB6"/>
    <w:rsid w:val="00FC55D9"/>
    <w:rsid w:val="00FD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semiHidden/>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aliases w:val="KM List Paragraph"/>
    <w:basedOn w:val="Normal"/>
    <w:link w:val="ListParagraphChar"/>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KM List Paragraph Char"/>
    <w:basedOn w:val="DefaultParagraphFont"/>
    <w:link w:val="ListParagraph"/>
    <w:uiPriority w:val="34"/>
    <w:rsid w:val="00AC4212"/>
  </w:style>
  <w:style w:type="table" w:styleId="TableGrid">
    <w:name w:val="Table Grid"/>
    <w:basedOn w:val="TableNormal"/>
    <w:uiPriority w:val="39"/>
    <w:rsid w:val="0013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link w:val="NumberingChar"/>
    <w:qFormat/>
    <w:rsid w:val="00137B0E"/>
    <w:pPr>
      <w:numPr>
        <w:numId w:val="12"/>
      </w:numPr>
      <w:spacing w:after="120" w:line="240" w:lineRule="auto"/>
    </w:pPr>
    <w:rPr>
      <w:rFonts w:ascii="Arial" w:eastAsia="Times New Roman" w:hAnsi="Arial" w:cs="Arial"/>
      <w:sz w:val="24"/>
      <w:szCs w:val="24"/>
    </w:rPr>
  </w:style>
  <w:style w:type="character" w:customStyle="1" w:styleId="NumberingChar">
    <w:name w:val="Numbering Char"/>
    <w:basedOn w:val="ListParagraphChar"/>
    <w:link w:val="Numbering"/>
    <w:rsid w:val="00137B0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omecharity.org.uk/get-support/propel/" TargetMode="External"/><Relationship Id="rId13" Type="http://schemas.openxmlformats.org/officeDocument/2006/relationships/hyperlink" Target="https://www.gov.uk/care-to-learn" TargetMode="External"/><Relationship Id="rId18" Type="http://schemas.openxmlformats.org/officeDocument/2006/relationships/hyperlink" Target="http://www.direct.gov.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itizensadvice.org.uk" TargetMode="External"/><Relationship Id="rId7" Type="http://schemas.openxmlformats.org/officeDocument/2006/relationships/hyperlink" Target="https://www.gov.uk/repaying-your-student-loan" TargetMode="External"/><Relationship Id="rId12" Type="http://schemas.openxmlformats.org/officeDocument/2006/relationships/hyperlink" Target="https://www.reesfoundation.org/ask-jan-membership.html" TargetMode="External"/><Relationship Id="rId17" Type="http://schemas.openxmlformats.org/officeDocument/2006/relationships/hyperlink" Target="https://mycovenant.org.uk/" TargetMode="External"/><Relationship Id="rId25" Type="http://schemas.openxmlformats.org/officeDocument/2006/relationships/hyperlink" Target="mailto:MKadvocacy@reconstruct.co.uk" TargetMode="External"/><Relationship Id="rId2" Type="http://schemas.openxmlformats.org/officeDocument/2006/relationships/styles" Target="styles.xml"/><Relationship Id="rId16" Type="http://schemas.openxmlformats.org/officeDocument/2006/relationships/hyperlink" Target="https://www.gov.uk/discretionary-learner-support/overview" TargetMode="External"/><Relationship Id="rId20" Type="http://schemas.openxmlformats.org/officeDocument/2006/relationships/hyperlink" Target="http://www.getreadyforadultlife.org" TargetMode="External"/><Relationship Id="rId1" Type="http://schemas.openxmlformats.org/officeDocument/2006/relationships/numbering" Target="numbering.xml"/><Relationship Id="rId6" Type="http://schemas.openxmlformats.org/officeDocument/2006/relationships/hyperlink" Target="http://www.gov.uk/studentfinancesteps" TargetMode="External"/><Relationship Id="rId11" Type="http://schemas.openxmlformats.org/officeDocument/2006/relationships/hyperlink" Target="https://www.gov.uk/disabled-students-allowance-dsa" TargetMode="External"/><Relationship Id="rId24" Type="http://schemas.openxmlformats.org/officeDocument/2006/relationships/hyperlink" Target="mailto:immigrationenforce@homeoffice.gsi.gov.uk" TargetMode="External"/><Relationship Id="rId5" Type="http://schemas.openxmlformats.org/officeDocument/2006/relationships/hyperlink" Target="https://www.gov.uk/government/publications/tenant-fees-act-2019-guidance" TargetMode="External"/><Relationship Id="rId15" Type="http://schemas.openxmlformats.org/officeDocument/2006/relationships/hyperlink" Target="https://mycovenant.org.uk/" TargetMode="External"/><Relationship Id="rId23" Type="http://schemas.openxmlformats.org/officeDocument/2006/relationships/hyperlink" Target="http://www.turn2us.org.u" TargetMode="External"/><Relationship Id="rId10" Type="http://schemas.openxmlformats.org/officeDocument/2006/relationships/hyperlink" Target="https://www.officeforstudents.org.uk/" TargetMode="External"/><Relationship Id="rId19" Type="http://schemas.openxmlformats.org/officeDocument/2006/relationships/hyperlink" Target="http://www.leavingcare.org" TargetMode="External"/><Relationship Id="rId4" Type="http://schemas.openxmlformats.org/officeDocument/2006/relationships/webSettings" Target="webSettings.xml"/><Relationship Id="rId9" Type="http://schemas.openxmlformats.org/officeDocument/2006/relationships/hyperlink" Target="https://propel.org.uk/Search/" TargetMode="External"/><Relationship Id="rId14" Type="http://schemas.openxmlformats.org/officeDocument/2006/relationships/hyperlink" Target="https://www.gov.uk/discretionary-learner" TargetMode="External"/><Relationship Id="rId22" Type="http://schemas.openxmlformats.org/officeDocument/2006/relationships/hyperlink" Target="http://www.shelter.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7732</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39</cp:revision>
  <dcterms:created xsi:type="dcterms:W3CDTF">2024-07-11T08:00:00Z</dcterms:created>
  <dcterms:modified xsi:type="dcterms:W3CDTF">2025-05-16T14:16:00Z</dcterms:modified>
</cp:coreProperties>
</file>