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00127EA5" w:rsidP="00127EA5" w:rsidRDefault="00127EA5" w14:paraId="2503536F" w14:textId="41325196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</w:p>
    <w:p w:rsidR="041E64C5" w:rsidP="2C12DC28" w:rsidRDefault="00F56C9D" w14:paraId="0DB1FC27" w14:textId="2577BCD6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 w:rsidRPr="00127EA5">
        <w:rPr>
          <w:rFonts w:ascii="Amasis MT Pro" w:hAnsi="Amasis MT Pro" w:eastAsia="Amasis MT Pro" w:cs="Amasis MT Pro"/>
          <w:b/>
          <w:bCs/>
          <w:sz w:val="32"/>
          <w:szCs w:val="32"/>
        </w:rPr>
        <w:t>Road Safety Schemes</w:t>
      </w:r>
      <w:r w:rsidRPr="00127EA5" w:rsidR="00944FB7"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 </w:t>
      </w:r>
      <w:r w:rsidRPr="00127EA5" w:rsidR="041E64C5">
        <w:rPr>
          <w:rFonts w:ascii="Amasis MT Pro" w:hAnsi="Amasis MT Pro" w:eastAsia="Amasis MT Pro" w:cs="Amasis MT Pro"/>
          <w:b/>
          <w:bCs/>
          <w:sz w:val="32"/>
          <w:szCs w:val="32"/>
        </w:rPr>
        <w:t>2025-2026</w:t>
      </w:r>
    </w:p>
    <w:p w:rsidR="2C12DC28" w:rsidP="00127EA5" w:rsidRDefault="5067B69A" w14:paraId="1B6CDCE9" w14:textId="62E9BAE2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 xml:space="preserve">Each year our Traffic and Transport </w:t>
      </w:r>
      <w:r w:rsidRPr="00127EA5" w:rsidR="317902A4">
        <w:rPr>
          <w:rFonts w:ascii="Calibri" w:hAnsi="Calibri" w:cs="Calibri"/>
        </w:rPr>
        <w:t xml:space="preserve">team look at information from collision reports to see where </w:t>
      </w:r>
      <w:r w:rsidRPr="00127EA5" w:rsidR="6F777FD6">
        <w:rPr>
          <w:rFonts w:ascii="Calibri" w:hAnsi="Calibri" w:cs="Calibri"/>
        </w:rPr>
        <w:t>we need to make changes to improve road safety.</w:t>
      </w:r>
    </w:p>
    <w:p w:rsidR="2C12DC28" w:rsidP="00127EA5" w:rsidRDefault="6F777FD6" w14:paraId="1FA17054" w14:textId="01493634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>They also consider requests from councillors, parish councils and the public for 20mph zones.</w:t>
      </w:r>
    </w:p>
    <w:p w:rsidR="2C12DC28" w:rsidP="00127EA5" w:rsidRDefault="0D8BDBE1" w14:paraId="7CC53F5C" w14:textId="5B6C8E41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>The following schemes will be carried out in 25/26 to improve road safety on the highway in Milton Keynes.</w:t>
      </w:r>
    </w:p>
    <w:p w:rsidR="31ED997E" w:rsidP="00127EA5" w:rsidRDefault="31ED997E" w14:paraId="38AC534F" w14:textId="156BA626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 xml:space="preserve">Later in 2025, we will be introducing additional enforcement measures allowing us to issue fixed penalties to drivers who are in breach of the traffic regulations. This will start with </w:t>
      </w:r>
      <w:r w:rsidRPr="00127EA5" w:rsidR="2B552EA9">
        <w:rPr>
          <w:rFonts w:ascii="Calibri" w:hAnsi="Calibri" w:cs="Calibri"/>
        </w:rPr>
        <w:t xml:space="preserve">locations already identified where there is poor parking outside schools or vehicles are performing illegal manoeuvres. </w:t>
      </w:r>
    </w:p>
    <w:p w:rsidR="00127EA5" w:rsidP="00127EA5" w:rsidRDefault="00127EA5" w14:paraId="67E2E8DC" w14:textId="1F5E62EC">
      <w:pPr>
        <w:rPr>
          <w:rFonts w:ascii="Calibri" w:hAnsi="Calibri" w:cs="Calibri"/>
        </w:rPr>
      </w:pPr>
    </w:p>
    <w:p w:rsidRPr="003960DB" w:rsidR="003960DB" w:rsidRDefault="009C3A46" w14:paraId="022A1611" w14:textId="10C1154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Signage</w:t>
      </w:r>
      <w:r w:rsidR="00450BC1">
        <w:rPr>
          <w:rFonts w:ascii="Calibri" w:hAnsi="Calibri" w:cs="Calibri"/>
          <w:b/>
          <w:bCs/>
        </w:rPr>
        <w:t xml:space="preserve"> - installations</w:t>
      </w:r>
    </w:p>
    <w:p w:rsidRPr="009C3A46" w:rsidR="009C3A46" w:rsidP="009C3A46" w:rsidRDefault="009C3A46" w14:paraId="24FBE4A4" w14:textId="1DA941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C3A46">
        <w:rPr>
          <w:rFonts w:ascii="Calibri" w:hAnsi="Calibri" w:cs="Calibri"/>
        </w:rPr>
        <w:t>Westcroft</w:t>
      </w:r>
      <w:proofErr w:type="spellEnd"/>
      <w:r w:rsidRPr="009C3A46">
        <w:rPr>
          <w:rFonts w:ascii="Calibri" w:hAnsi="Calibri" w:cs="Calibri"/>
        </w:rPr>
        <w:t>, Barnsdale Drive - Warning sign</w:t>
      </w:r>
      <w:r>
        <w:rPr>
          <w:rFonts w:ascii="Calibri" w:hAnsi="Calibri" w:cs="Calibri"/>
        </w:rPr>
        <w:t>s</w:t>
      </w:r>
    </w:p>
    <w:p w:rsidR="00E55D93" w:rsidP="00E55D93" w:rsidRDefault="00E55D93" w14:paraId="1F50D787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5D93">
        <w:rPr>
          <w:rFonts w:ascii="Calibri" w:hAnsi="Calibri" w:cs="Calibri"/>
        </w:rPr>
        <w:t xml:space="preserve">CMK, North Tenth Street - NHS wayfinding sign </w:t>
      </w:r>
    </w:p>
    <w:p w:rsidR="00E55D93" w:rsidP="00E55D93" w:rsidRDefault="00E55D93" w14:paraId="1298DDA3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5D93">
        <w:rPr>
          <w:rFonts w:ascii="Calibri" w:hAnsi="Calibri" w:cs="Calibri"/>
        </w:rPr>
        <w:t>Great Linford, Wolverton Road - Bend warning signs</w:t>
      </w:r>
    </w:p>
    <w:p w:rsidR="00234FE6" w:rsidP="00234FE6" w:rsidRDefault="00234FE6" w14:paraId="3C9F919F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34FE6">
        <w:rPr>
          <w:rFonts w:ascii="Calibri" w:hAnsi="Calibri" w:cs="Calibri"/>
        </w:rPr>
        <w:t>Little Brickhill/A5 Junction - additional signage</w:t>
      </w:r>
    </w:p>
    <w:p w:rsidR="000C598C" w:rsidP="000C598C" w:rsidRDefault="00263361" w14:paraId="0217F304" w14:textId="777777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63361">
        <w:rPr>
          <w:rFonts w:ascii="Calibri" w:hAnsi="Calibri" w:cs="Calibri"/>
        </w:rPr>
        <w:t>Tattenhoe</w:t>
      </w:r>
      <w:proofErr w:type="spellEnd"/>
      <w:r w:rsidRPr="00263361">
        <w:rPr>
          <w:rFonts w:ascii="Calibri" w:hAnsi="Calibri" w:cs="Calibri"/>
        </w:rPr>
        <w:t xml:space="preserve"> Park, Shenley Road - Bend Warning Sign</w:t>
      </w:r>
    </w:p>
    <w:p w:rsidRPr="000C598C" w:rsidR="000C598C" w:rsidP="000C598C" w:rsidRDefault="000C598C" w14:paraId="10E8BDA8" w14:textId="143C156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0C598C">
        <w:rPr>
          <w:rFonts w:ascii="Calibri" w:hAnsi="Calibri" w:cs="Calibri"/>
        </w:rPr>
        <w:t>Tattenhoe</w:t>
      </w:r>
      <w:proofErr w:type="spellEnd"/>
      <w:r w:rsidRPr="000C598C">
        <w:rPr>
          <w:rFonts w:ascii="Calibri" w:hAnsi="Calibri" w:cs="Calibri"/>
        </w:rPr>
        <w:t xml:space="preserve"> Pavilion</w:t>
      </w:r>
      <w:r>
        <w:rPr>
          <w:rFonts w:ascii="Calibri" w:hAnsi="Calibri" w:cs="Calibri"/>
        </w:rPr>
        <w:t xml:space="preserve"> </w:t>
      </w:r>
      <w:r w:rsidR="00421B3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directional</w:t>
      </w:r>
      <w:r w:rsidR="00421B30">
        <w:rPr>
          <w:rFonts w:ascii="Calibri" w:hAnsi="Calibri" w:cs="Calibri"/>
        </w:rPr>
        <w:t xml:space="preserve"> signs</w:t>
      </w:r>
    </w:p>
    <w:p w:rsidRPr="000C598C" w:rsidR="000C598C" w:rsidP="000C598C" w:rsidRDefault="000C598C" w14:paraId="4BC093EC" w14:textId="0B968BB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C598C">
        <w:rPr>
          <w:rFonts w:ascii="Calibri" w:hAnsi="Calibri" w:cs="Calibri"/>
        </w:rPr>
        <w:t>V4 Watling Street, Fairfields -</w:t>
      </w:r>
      <w:r>
        <w:rPr>
          <w:rFonts w:ascii="Calibri" w:hAnsi="Calibri" w:cs="Calibri"/>
        </w:rPr>
        <w:t xml:space="preserve"> c</w:t>
      </w:r>
      <w:r w:rsidRPr="000C598C">
        <w:rPr>
          <w:rFonts w:ascii="Calibri" w:hAnsi="Calibri" w:cs="Calibri"/>
        </w:rPr>
        <w:t>rossing improvements</w:t>
      </w:r>
    </w:p>
    <w:p w:rsidR="000C598C" w:rsidP="000C598C" w:rsidRDefault="000C598C" w14:paraId="2A6CD033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C598C">
        <w:rPr>
          <w:rFonts w:ascii="Calibri" w:hAnsi="Calibri" w:cs="Calibri"/>
        </w:rPr>
        <w:t>Stony Stratford Sign</w:t>
      </w:r>
    </w:p>
    <w:p w:rsidR="00F778C8" w:rsidP="00F778C8" w:rsidRDefault="00F778C8" w14:paraId="1B6F6008" w14:textId="4009071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Street, </w:t>
      </w:r>
      <w:r w:rsidRPr="00F778C8">
        <w:rPr>
          <w:rFonts w:ascii="Calibri" w:hAnsi="Calibri" w:cs="Calibri"/>
        </w:rPr>
        <w:t xml:space="preserve">Olney, - </w:t>
      </w:r>
      <w:r>
        <w:rPr>
          <w:rFonts w:ascii="Calibri" w:hAnsi="Calibri" w:cs="Calibri"/>
        </w:rPr>
        <w:t>‘</w:t>
      </w:r>
      <w:r w:rsidRPr="00F778C8">
        <w:rPr>
          <w:rFonts w:ascii="Calibri" w:hAnsi="Calibri" w:cs="Calibri"/>
        </w:rPr>
        <w:t xml:space="preserve">Road </w:t>
      </w:r>
      <w:r>
        <w:rPr>
          <w:rFonts w:ascii="Calibri" w:hAnsi="Calibri" w:cs="Calibri"/>
        </w:rPr>
        <w:t>N</w:t>
      </w:r>
      <w:r w:rsidRPr="00F778C8">
        <w:rPr>
          <w:rFonts w:ascii="Calibri" w:hAnsi="Calibri" w:cs="Calibri"/>
        </w:rPr>
        <w:t>arrows</w:t>
      </w:r>
      <w:r>
        <w:rPr>
          <w:rFonts w:ascii="Calibri" w:hAnsi="Calibri" w:cs="Calibri"/>
        </w:rPr>
        <w:t>’</w:t>
      </w:r>
      <w:r w:rsidRPr="00F778C8">
        <w:rPr>
          <w:rFonts w:ascii="Calibri" w:hAnsi="Calibri" w:cs="Calibri"/>
        </w:rPr>
        <w:t xml:space="preserve"> sign </w:t>
      </w:r>
    </w:p>
    <w:p w:rsidRPr="00DC0F01" w:rsidR="00DC0F01" w:rsidP="00F778C8" w:rsidRDefault="00DC0F01" w14:paraId="7687C4BD" w14:textId="4C0561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C0F01">
        <w:rPr>
          <w:rFonts w:ascii="Calibri" w:hAnsi="Calibri" w:cs="Calibri"/>
        </w:rPr>
        <w:t xml:space="preserve">Lathbury, B526 - Road safety </w:t>
      </w:r>
      <w:r>
        <w:rPr>
          <w:rFonts w:ascii="Calibri" w:hAnsi="Calibri" w:cs="Calibri"/>
        </w:rPr>
        <w:t>sign improvements</w:t>
      </w:r>
    </w:p>
    <w:p w:rsidR="00944FB7" w:rsidP="003960DB" w:rsidRDefault="00944FB7" w14:paraId="1852DDD8" w14:textId="77777777">
      <w:pPr>
        <w:pStyle w:val="ListParagraph"/>
        <w:rPr>
          <w:rFonts w:ascii="Calibri" w:hAnsi="Calibri" w:cs="Calibri"/>
        </w:rPr>
      </w:pPr>
    </w:p>
    <w:p w:rsidRPr="003960DB" w:rsidR="00944FB7" w:rsidP="003960DB" w:rsidRDefault="009C3A46" w14:paraId="3E15533A" w14:textId="4AC54AF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Speed Limit Changes</w:t>
      </w:r>
    </w:p>
    <w:p w:rsidR="00234FE6" w:rsidP="00234FE6" w:rsidRDefault="00234FE6" w14:paraId="482E2C50" w14:textId="1CE05D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34FE6">
        <w:rPr>
          <w:rFonts w:ascii="Calibri" w:hAnsi="Calibri" w:cs="Calibri"/>
        </w:rPr>
        <w:t xml:space="preserve">North Crawley, Brook End - Speed limit </w:t>
      </w:r>
      <w:r>
        <w:rPr>
          <w:rFonts w:ascii="Calibri" w:hAnsi="Calibri" w:cs="Calibri"/>
        </w:rPr>
        <w:t>change 40 to 30mph</w:t>
      </w:r>
    </w:p>
    <w:p w:rsidR="00234FE6" w:rsidP="00234FE6" w:rsidRDefault="00234FE6" w14:paraId="4D287D0D" w14:textId="77777777">
      <w:pPr>
        <w:rPr>
          <w:rFonts w:ascii="Calibri" w:hAnsi="Calibri" w:cs="Calibri"/>
        </w:rPr>
      </w:pPr>
    </w:p>
    <w:p w:rsidRPr="00234FE6" w:rsidR="00234FE6" w:rsidP="00234FE6" w:rsidRDefault="00234FE6" w14:paraId="3F12469A" w14:textId="5AD4F7EF">
      <w:pPr>
        <w:rPr>
          <w:rFonts w:ascii="Calibri" w:hAnsi="Calibri" w:cs="Calibri"/>
          <w:b/>
          <w:bCs/>
        </w:rPr>
      </w:pPr>
      <w:r w:rsidRPr="3ADA5529" w:rsidR="00234FE6">
        <w:rPr>
          <w:rFonts w:ascii="Calibri" w:hAnsi="Calibri" w:cs="Calibri"/>
          <w:b w:val="1"/>
          <w:bCs w:val="1"/>
        </w:rPr>
        <w:t>Road Safety Schemes</w:t>
      </w:r>
    </w:p>
    <w:p w:rsidRPr="00421B30" w:rsidR="00F56C9D" w:rsidP="00421B30" w:rsidRDefault="00F56C9D" w14:paraId="4B98484F" w14:textId="59466B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Walton Road, Wavendon (Tariff funded)</w:t>
      </w:r>
      <w:r w:rsidRPr="3ADA5529" w:rsidR="223C388E">
        <w:rPr>
          <w:rFonts w:ascii="Calibri" w:hAnsi="Calibri" w:cs="Calibri"/>
        </w:rPr>
        <w:t xml:space="preserve"> - warning signs</w:t>
      </w:r>
    </w:p>
    <w:p w:rsidR="00F56C9D" w:rsidP="3ADA5529" w:rsidRDefault="00F56C9D" w14:paraId="67395768" w14:textId="00675E4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 xml:space="preserve">V6 Grafton </w:t>
      </w:r>
      <w:r w:rsidRPr="3ADA5529" w:rsidR="00F56C9D">
        <w:rPr>
          <w:rFonts w:ascii="Calibri" w:hAnsi="Calibri" w:cs="Calibri"/>
        </w:rPr>
        <w:t>Street,</w:t>
      </w:r>
      <w:r w:rsidRPr="3ADA5529" w:rsidR="00F56C9D">
        <w:rPr>
          <w:rFonts w:ascii="Calibri" w:hAnsi="Calibri" w:cs="Calibri"/>
        </w:rPr>
        <w:t xml:space="preserve"> Gibson Green/</w:t>
      </w:r>
      <w:r w:rsidRPr="3ADA5529" w:rsidR="00F56C9D">
        <w:rPr>
          <w:rFonts w:ascii="Calibri" w:hAnsi="Calibri" w:cs="Calibri"/>
        </w:rPr>
        <w:t>Walgrave</w:t>
      </w:r>
      <w:r w:rsidRPr="3ADA5529" w:rsidR="00F56C9D">
        <w:rPr>
          <w:rFonts w:ascii="Calibri" w:hAnsi="Calibri" w:cs="Calibri"/>
        </w:rPr>
        <w:t xml:space="preserve"> Drive</w:t>
      </w:r>
      <w:r w:rsidRPr="3ADA5529" w:rsidR="0D11F22B">
        <w:rPr>
          <w:rFonts w:ascii="Calibri" w:hAnsi="Calibri" w:cs="Calibri"/>
        </w:rPr>
        <w:t xml:space="preserve"> – junction improvements</w:t>
      </w:r>
    </w:p>
    <w:p w:rsidRPr="00421B30" w:rsidR="00F56C9D" w:rsidP="00421B30" w:rsidRDefault="00F56C9D" w14:paraId="1FE0360E" w14:textId="32E232F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V8 Marlborough Street, Ashfield</w:t>
      </w:r>
      <w:r w:rsidRPr="3ADA5529" w:rsidR="61BDDA0C">
        <w:rPr>
          <w:rFonts w:ascii="Calibri" w:hAnsi="Calibri" w:cs="Calibri"/>
        </w:rPr>
        <w:t xml:space="preserve"> – junction improvements</w:t>
      </w:r>
    </w:p>
    <w:p w:rsidRPr="00421B30" w:rsidR="00F56C9D" w:rsidP="00421B30" w:rsidRDefault="00F56C9D" w14:paraId="778668AF" w14:textId="210172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V8 Marlborough Street, Aldenham/Barnfield Drive</w:t>
      </w:r>
      <w:r w:rsidRPr="3ADA5529" w:rsidR="3427E034">
        <w:rPr>
          <w:rFonts w:ascii="Calibri" w:hAnsi="Calibri" w:cs="Calibri"/>
        </w:rPr>
        <w:t xml:space="preserve"> – junction improvements</w:t>
      </w:r>
    </w:p>
    <w:p w:rsidRPr="00421B30" w:rsidR="00F56C9D" w:rsidP="00421B30" w:rsidRDefault="00F56C9D" w14:paraId="7A6B0B37" w14:textId="6DF979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Manor Road</w:t>
      </w:r>
      <w:r w:rsidRPr="3ADA5529" w:rsidR="0284E13E">
        <w:rPr>
          <w:rFonts w:ascii="Calibri" w:hAnsi="Calibri" w:cs="Calibri"/>
        </w:rPr>
        <w:t>, Bletchley – mini roundabout improvements</w:t>
      </w:r>
      <w:r w:rsidRPr="3ADA5529" w:rsidR="00F56C9D">
        <w:rPr>
          <w:rFonts w:ascii="Calibri" w:hAnsi="Calibri" w:cs="Calibri"/>
        </w:rPr>
        <w:t xml:space="preserve"> </w:t>
      </w:r>
    </w:p>
    <w:p w:rsidRPr="00421B30" w:rsidR="007D484A" w:rsidP="00421B30" w:rsidRDefault="007D484A" w14:paraId="77840E30" w14:textId="3DDD5FA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7D484A">
        <w:rPr>
          <w:rFonts w:ascii="Calibri" w:hAnsi="Calibri" w:cs="Calibri"/>
        </w:rPr>
        <w:t>V5 Great Monks Street, Gloucester Road/</w:t>
      </w:r>
      <w:r w:rsidRPr="3ADA5529" w:rsidR="007D484A">
        <w:rPr>
          <w:rFonts w:ascii="Calibri" w:hAnsi="Calibri" w:cs="Calibri"/>
        </w:rPr>
        <w:t>Greenleys</w:t>
      </w:r>
      <w:r w:rsidRPr="3ADA5529" w:rsidR="007D484A">
        <w:rPr>
          <w:rFonts w:ascii="Calibri" w:hAnsi="Calibri" w:cs="Calibri"/>
        </w:rPr>
        <w:t xml:space="preserve"> Lane</w:t>
      </w:r>
      <w:r w:rsidRPr="3ADA5529" w:rsidR="07FC6F08">
        <w:rPr>
          <w:rFonts w:ascii="Calibri" w:hAnsi="Calibri" w:cs="Calibri"/>
        </w:rPr>
        <w:t xml:space="preserve"> – junction improvements</w:t>
      </w:r>
    </w:p>
    <w:p w:rsidRPr="00421B30" w:rsidR="007D484A" w:rsidP="00421B30" w:rsidRDefault="007D484A" w14:paraId="20214E29" w14:textId="67E584D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7D484A">
        <w:rPr>
          <w:rFonts w:ascii="Calibri" w:hAnsi="Calibri" w:cs="Calibri"/>
        </w:rPr>
        <w:t xml:space="preserve">H7 Chaffron Way, Leadenhall Road </w:t>
      </w:r>
      <w:r w:rsidRPr="3ADA5529" w:rsidR="70C2283B">
        <w:rPr>
          <w:rFonts w:ascii="Calibri" w:hAnsi="Calibri" w:cs="Calibri"/>
        </w:rPr>
        <w:t>- junction improvements</w:t>
      </w:r>
    </w:p>
    <w:p w:rsidRPr="00421B30" w:rsidR="007D484A" w:rsidP="00421B30" w:rsidRDefault="007D484A" w14:paraId="1AA21411" w14:textId="600D000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21B30">
        <w:rPr>
          <w:rFonts w:ascii="Calibri" w:hAnsi="Calibri" w:cs="Calibri"/>
        </w:rPr>
        <w:t>Chandos Place, Bletchley - Bollards to prevent footway parking and driving over crossing area</w:t>
      </w:r>
      <w:r w:rsidR="00421B30">
        <w:rPr>
          <w:rFonts w:ascii="Calibri" w:hAnsi="Calibri" w:cs="Calibri"/>
        </w:rPr>
        <w:t>.</w:t>
      </w:r>
    </w:p>
    <w:p w:rsidRPr="00421B30" w:rsidR="007D484A" w:rsidP="00421B30" w:rsidRDefault="007D484A" w14:paraId="56E88AEB" w14:textId="56B40EB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7D484A">
        <w:rPr>
          <w:rFonts w:ascii="Calibri" w:hAnsi="Calibri" w:cs="Calibri"/>
        </w:rPr>
        <w:t>Bankfield</w:t>
      </w:r>
      <w:r w:rsidRPr="3ADA5529" w:rsidR="007D484A">
        <w:rPr>
          <w:rFonts w:ascii="Calibri" w:hAnsi="Calibri" w:cs="Calibri"/>
        </w:rPr>
        <w:t xml:space="preserve"> Roundabout, Central MK - Crossing improvements</w:t>
      </w:r>
    </w:p>
    <w:p w:rsidRPr="00421B30" w:rsidR="007D484A" w:rsidP="00421B30" w:rsidRDefault="007D484A" w14:paraId="322642CC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21B30">
        <w:rPr>
          <w:rFonts w:ascii="Calibri" w:hAnsi="Calibri" w:cs="Calibri"/>
        </w:rPr>
        <w:t>V11, Oakworth Avenue - U-turn ban</w:t>
      </w:r>
    </w:p>
    <w:p w:rsidRPr="00421B30" w:rsidR="00B32D90" w:rsidP="00421B30" w:rsidRDefault="00B32D90" w14:paraId="087F3FB8" w14:textId="4E29136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21B30">
        <w:rPr>
          <w:rFonts w:ascii="Calibri" w:hAnsi="Calibri" w:cs="Calibri"/>
        </w:rPr>
        <w:t>Stony Stratford - Zebra crossing upgrade and signing improvements (new beacons)</w:t>
      </w:r>
    </w:p>
    <w:p w:rsidRPr="00421B30" w:rsidR="00B32D90" w:rsidP="00421B30" w:rsidRDefault="00B32D90" w14:paraId="14BC2739" w14:textId="1C58A19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B32D90">
        <w:rPr>
          <w:rFonts w:ascii="Calibri" w:hAnsi="Calibri" w:cs="Calibri"/>
        </w:rPr>
        <w:t>Wavendon, Newport Road - Proposed 30mph speed limit (signing and lining)</w:t>
      </w:r>
      <w:r w:rsidRPr="3ADA5529" w:rsidR="55E51262">
        <w:rPr>
          <w:rFonts w:ascii="Calibri" w:hAnsi="Calibri" w:cs="Calibri"/>
        </w:rPr>
        <w:t xml:space="preserve"> COMPLETED</w:t>
      </w:r>
    </w:p>
    <w:p w:rsidRPr="000C598C" w:rsidR="00421B30" w:rsidP="00421B30" w:rsidRDefault="00421B30" w14:paraId="58E11404" w14:textId="678664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ADA5529" w:rsidR="00421B30">
        <w:rPr>
          <w:rFonts w:ascii="Calibri" w:hAnsi="Calibri" w:cs="Calibri"/>
        </w:rPr>
        <w:t>Springfield, Kenwood</w:t>
      </w:r>
      <w:r w:rsidRPr="3ADA5529" w:rsidR="42B97353">
        <w:rPr>
          <w:rFonts w:ascii="Calibri" w:hAnsi="Calibri" w:cs="Calibri"/>
        </w:rPr>
        <w:t xml:space="preserve"> – Crossing improvements</w:t>
      </w:r>
    </w:p>
    <w:p w:rsidRPr="00F56C9D" w:rsidR="00421B30" w:rsidP="00EE562C" w:rsidRDefault="00421B30" w14:paraId="7205858B" w14:textId="77777777">
      <w:pPr>
        <w:rPr>
          <w:rFonts w:ascii="Calibri" w:hAnsi="Calibri" w:cs="Calibri"/>
        </w:rPr>
      </w:pPr>
    </w:p>
    <w:p w:rsidR="00EE562C" w:rsidP="00B32D90" w:rsidRDefault="00EE562C" w14:paraId="410DBF71" w14:textId="77777777">
      <w:pPr>
        <w:rPr>
          <w:rFonts w:ascii="Calibri" w:hAnsi="Calibri" w:cs="Calibri"/>
        </w:rPr>
      </w:pPr>
    </w:p>
    <w:p w:rsidRPr="00F56C9D" w:rsidR="007D484A" w:rsidP="007D484A" w:rsidRDefault="007D484A" w14:paraId="575C4A8A" w14:textId="77777777">
      <w:pPr>
        <w:rPr>
          <w:rFonts w:ascii="Calibri" w:hAnsi="Calibri" w:cs="Calibri"/>
        </w:rPr>
      </w:pPr>
    </w:p>
    <w:p w:rsidRPr="007D484A" w:rsidR="007D484A" w:rsidP="00F56C9D" w:rsidRDefault="00EE562C" w14:paraId="6CA0D367" w14:textId="759D658E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O</w:t>
      </w:r>
      <w:r w:rsidRPr="007D484A" w:rsidR="007D484A">
        <w:rPr>
          <w:rFonts w:ascii="Calibri" w:hAnsi="Calibri" w:cs="Calibri"/>
          <w:b/>
          <w:bCs/>
          <w:i/>
          <w:iCs/>
        </w:rPr>
        <w:t>utside Primary Schools</w:t>
      </w:r>
    </w:p>
    <w:p w:rsidRPr="00421B30" w:rsidR="00F56C9D" w:rsidP="00421B30" w:rsidRDefault="00F56C9D" w14:paraId="2C857FE0" w14:textId="1FF350B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Old Wolverton, Slated Row School</w:t>
      </w:r>
      <w:r w:rsidRPr="3ADA5529" w:rsidR="602AD2BB">
        <w:rPr>
          <w:rFonts w:ascii="Calibri" w:hAnsi="Calibri" w:cs="Calibri"/>
        </w:rPr>
        <w:t xml:space="preserve"> - Road Safety scheme</w:t>
      </w:r>
    </w:p>
    <w:p w:rsidRPr="00421B30" w:rsidR="00F56C9D" w:rsidP="00421B30" w:rsidRDefault="00F56C9D" w14:paraId="024F949B" w14:textId="388E14D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Abbey Primary School</w:t>
      </w:r>
      <w:r w:rsidRPr="3ADA5529" w:rsidR="00917700">
        <w:rPr>
          <w:rFonts w:ascii="Calibri" w:hAnsi="Calibri" w:cs="Calibri"/>
        </w:rPr>
        <w:t>, Bletchley</w:t>
      </w:r>
      <w:r w:rsidRPr="3ADA5529" w:rsidR="05303FB5">
        <w:rPr>
          <w:rFonts w:ascii="Calibri" w:hAnsi="Calibri" w:cs="Calibri"/>
        </w:rPr>
        <w:t xml:space="preserve"> - Road Safety scheme</w:t>
      </w:r>
    </w:p>
    <w:p w:rsidRPr="00421B30" w:rsidR="00F56C9D" w:rsidP="00421B30" w:rsidRDefault="00F56C9D" w14:paraId="4204B887" w14:textId="2594469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3ADA5529" w:rsidR="00F56C9D">
        <w:rPr>
          <w:rFonts w:ascii="Calibri" w:hAnsi="Calibri" w:cs="Calibri"/>
        </w:rPr>
        <w:t>Church Green Road</w:t>
      </w:r>
      <w:r w:rsidRPr="3ADA5529" w:rsidR="00120DA8">
        <w:rPr>
          <w:rFonts w:ascii="Calibri" w:hAnsi="Calibri" w:cs="Calibri"/>
        </w:rPr>
        <w:t xml:space="preserve">, Bletchley </w:t>
      </w:r>
      <w:r w:rsidRPr="3ADA5529" w:rsidR="00EE562C">
        <w:rPr>
          <w:rFonts w:ascii="Calibri" w:hAnsi="Calibri" w:cs="Calibri"/>
        </w:rPr>
        <w:t xml:space="preserve">- </w:t>
      </w:r>
      <w:r w:rsidRPr="3ADA5529" w:rsidR="6168039F">
        <w:rPr>
          <w:rFonts w:ascii="Calibri" w:hAnsi="Calibri" w:cs="Calibri"/>
        </w:rPr>
        <w:t>Road Safety scheme</w:t>
      </w:r>
    </w:p>
    <w:p w:rsidRPr="000C598C" w:rsidR="007D484A" w:rsidP="00421B30" w:rsidRDefault="007D484A" w14:paraId="09154B01" w14:textId="79EBC3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C598C">
        <w:rPr>
          <w:rFonts w:ascii="Calibri" w:hAnsi="Calibri" w:cs="Calibri"/>
        </w:rPr>
        <w:t>Middleton, Noon Layer Dr</w:t>
      </w:r>
      <w:r>
        <w:rPr>
          <w:rFonts w:ascii="Calibri" w:hAnsi="Calibri" w:cs="Calibri"/>
        </w:rPr>
        <w:t xml:space="preserve">ive </w:t>
      </w:r>
      <w:r w:rsidR="00B32D90">
        <w:rPr>
          <w:rFonts w:ascii="Calibri" w:hAnsi="Calibri" w:cs="Calibri"/>
        </w:rPr>
        <w:t>–</w:t>
      </w:r>
      <w:r w:rsidRPr="000C59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Road safety scheme</w:t>
      </w:r>
    </w:p>
    <w:p w:rsidRPr="000C598C" w:rsidR="007D484A" w:rsidP="00421B30" w:rsidRDefault="007D484A" w14:paraId="10EB165F" w14:textId="7777777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Caroline Haslett Primary School, </w:t>
      </w:r>
      <w:r w:rsidRPr="000C598C">
        <w:rPr>
          <w:rFonts w:ascii="Calibri" w:hAnsi="Calibri" w:cs="Calibri"/>
        </w:rPr>
        <w:t>Shenley Lodge - Road Safety scheme</w:t>
      </w:r>
    </w:p>
    <w:p w:rsidRPr="00F56C9D" w:rsidR="007D484A" w:rsidP="00F56C9D" w:rsidRDefault="007D484A" w14:paraId="4841382F" w14:textId="77777777">
      <w:pPr>
        <w:rPr>
          <w:rFonts w:ascii="Calibri" w:hAnsi="Calibri" w:cs="Calibri"/>
        </w:rPr>
      </w:pPr>
    </w:p>
    <w:sectPr w:rsidRPr="00F56C9D" w:rsidR="007D484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1"/>
  </w:num>
  <w:num w:numId="2" w16cid:durableId="532116529">
    <w:abstractNumId w:val="0"/>
  </w:num>
  <w:num w:numId="3" w16cid:durableId="2141147264">
    <w:abstractNumId w:val="2"/>
  </w:num>
  <w:num w:numId="4" w16cid:durableId="165487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74CB6"/>
    <w:rsid w:val="00090F7D"/>
    <w:rsid w:val="00092CA3"/>
    <w:rsid w:val="000C14D5"/>
    <w:rsid w:val="000C598C"/>
    <w:rsid w:val="00120DA8"/>
    <w:rsid w:val="00127EA5"/>
    <w:rsid w:val="001373D3"/>
    <w:rsid w:val="00234FE6"/>
    <w:rsid w:val="00263361"/>
    <w:rsid w:val="002B029E"/>
    <w:rsid w:val="003960DB"/>
    <w:rsid w:val="00421B30"/>
    <w:rsid w:val="00450BC1"/>
    <w:rsid w:val="00453A51"/>
    <w:rsid w:val="005737A3"/>
    <w:rsid w:val="006478DC"/>
    <w:rsid w:val="006A2693"/>
    <w:rsid w:val="00722C39"/>
    <w:rsid w:val="00725479"/>
    <w:rsid w:val="00785E23"/>
    <w:rsid w:val="007D484A"/>
    <w:rsid w:val="00895AC0"/>
    <w:rsid w:val="00917700"/>
    <w:rsid w:val="00944FB7"/>
    <w:rsid w:val="009C3A46"/>
    <w:rsid w:val="009D33CB"/>
    <w:rsid w:val="00A564BB"/>
    <w:rsid w:val="00A703E4"/>
    <w:rsid w:val="00AD69A8"/>
    <w:rsid w:val="00B32D90"/>
    <w:rsid w:val="00B958B6"/>
    <w:rsid w:val="00B97D61"/>
    <w:rsid w:val="00BD3A8E"/>
    <w:rsid w:val="00C663B9"/>
    <w:rsid w:val="00C87E62"/>
    <w:rsid w:val="00DC0F01"/>
    <w:rsid w:val="00E02C38"/>
    <w:rsid w:val="00E05F92"/>
    <w:rsid w:val="00E34428"/>
    <w:rsid w:val="00E55D93"/>
    <w:rsid w:val="00EE562C"/>
    <w:rsid w:val="00F235ED"/>
    <w:rsid w:val="00F56C9D"/>
    <w:rsid w:val="00F61CA9"/>
    <w:rsid w:val="00F778C8"/>
    <w:rsid w:val="00FA0D32"/>
    <w:rsid w:val="00FB4FE9"/>
    <w:rsid w:val="00FB5C0F"/>
    <w:rsid w:val="0284E13E"/>
    <w:rsid w:val="041E64C5"/>
    <w:rsid w:val="05303FB5"/>
    <w:rsid w:val="07FC6F08"/>
    <w:rsid w:val="096FFB0D"/>
    <w:rsid w:val="0C3A1A2D"/>
    <w:rsid w:val="0C752B3A"/>
    <w:rsid w:val="0D11F22B"/>
    <w:rsid w:val="0D8BDBE1"/>
    <w:rsid w:val="16CAF976"/>
    <w:rsid w:val="16DAEB6A"/>
    <w:rsid w:val="1CB710AD"/>
    <w:rsid w:val="1DA63960"/>
    <w:rsid w:val="1FB1318B"/>
    <w:rsid w:val="1FC3414A"/>
    <w:rsid w:val="223C388E"/>
    <w:rsid w:val="239D70A6"/>
    <w:rsid w:val="26F918E0"/>
    <w:rsid w:val="2B552EA9"/>
    <w:rsid w:val="2B585850"/>
    <w:rsid w:val="2C12DC28"/>
    <w:rsid w:val="317902A4"/>
    <w:rsid w:val="31ED997E"/>
    <w:rsid w:val="33E15B90"/>
    <w:rsid w:val="3427E034"/>
    <w:rsid w:val="3ADA5529"/>
    <w:rsid w:val="40C4B06B"/>
    <w:rsid w:val="415C534F"/>
    <w:rsid w:val="42B97353"/>
    <w:rsid w:val="505BA42A"/>
    <w:rsid w:val="5067B69A"/>
    <w:rsid w:val="55A0B324"/>
    <w:rsid w:val="55E51262"/>
    <w:rsid w:val="57962F29"/>
    <w:rsid w:val="5814D566"/>
    <w:rsid w:val="595DE078"/>
    <w:rsid w:val="5D67FCA3"/>
    <w:rsid w:val="5DA58183"/>
    <w:rsid w:val="5E067894"/>
    <w:rsid w:val="5E9F3CA1"/>
    <w:rsid w:val="602AD2BB"/>
    <w:rsid w:val="6168039F"/>
    <w:rsid w:val="61BDDA0C"/>
    <w:rsid w:val="6F777FD6"/>
    <w:rsid w:val="70C2283B"/>
    <w:rsid w:val="7D1F3996"/>
    <w:rsid w:val="7D79A3B1"/>
    <w:rsid w:val="7F5F7F22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EDEC9137-F1C1-4E37-9924-43F9F9C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C0550A49-BB83-4CBD-B76F-DD326C109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3BF88-99AD-4A9F-B115-E601B9E95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06CB5-E6E8-41F5-B58A-5DB564754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49F6FB-58F2-477E-A24E-EDC7E1549847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Rachel Munday</lastModifiedBy>
  <revision>3</revision>
  <dcterms:created xsi:type="dcterms:W3CDTF">2025-05-15T08:11:00.0000000Z</dcterms:created>
  <dcterms:modified xsi:type="dcterms:W3CDTF">2025-05-15T13:04:49.2940776Z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