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86819" w14:textId="41111C7E" w:rsidR="008D060A" w:rsidRDefault="00320097" w:rsidP="00682DA2">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Virtual School News</w:t>
      </w:r>
    </w:p>
    <w:p w14:paraId="448BA61C" w14:textId="5CF68CC3" w:rsidR="00320097" w:rsidRDefault="00320097" w:rsidP="00320097">
      <w:r>
        <w:t>News and key info for Designated Teachers</w:t>
      </w:r>
    </w:p>
    <w:p w14:paraId="2FAC53A4" w14:textId="7B86CFB7" w:rsidR="00320097" w:rsidRPr="005E6B12" w:rsidRDefault="00320097" w:rsidP="005E6B12">
      <w:pPr>
        <w:pStyle w:val="Heading2"/>
        <w:rPr>
          <w:b/>
          <w:bCs/>
          <w:color w:val="000000" w:themeColor="text1"/>
        </w:rPr>
      </w:pPr>
      <w:r w:rsidRPr="005E6B12">
        <w:rPr>
          <w:b/>
          <w:bCs/>
          <w:color w:val="000000" w:themeColor="text1"/>
        </w:rPr>
        <w:t>MKCC Virtual School</w:t>
      </w:r>
    </w:p>
    <w:p w14:paraId="3CB8C341" w14:textId="703979F1" w:rsidR="004764BB" w:rsidRDefault="00302702" w:rsidP="006C6F20">
      <w:r w:rsidRPr="00302702">
        <w:t>As we step into the final term of the academic year, there's a sense of excitement and reflection in the air. This is a time to celebrate the progress that has been made, the challenges that have been overcome, and the goals we're all still striving to achieve together. With the conclusion of the summer exam series, end-of-year activities and events, and memorable moments ahead, this term promises to be both busy and rewarding.</w:t>
      </w:r>
    </w:p>
    <w:p w14:paraId="2E0985AB" w14:textId="77777777" w:rsidR="005E6B12" w:rsidRDefault="005E6B12" w:rsidP="006C6F20"/>
    <w:p w14:paraId="609D54F6" w14:textId="6FB6F8A1" w:rsidR="00302702" w:rsidRPr="005E6B12" w:rsidRDefault="00302702" w:rsidP="005E6B12">
      <w:pPr>
        <w:pStyle w:val="Heading2"/>
        <w:rPr>
          <w:b/>
          <w:bCs/>
          <w:color w:val="000000" w:themeColor="text1"/>
        </w:rPr>
      </w:pPr>
      <w:r w:rsidRPr="005E6B12">
        <w:rPr>
          <w:b/>
          <w:bCs/>
          <w:color w:val="000000" w:themeColor="text1"/>
        </w:rPr>
        <w:t>GCSE Results Day</w:t>
      </w:r>
    </w:p>
    <w:p w14:paraId="4C16A7A4" w14:textId="7447463E" w:rsidR="00302702" w:rsidRDefault="00611A69" w:rsidP="006C6F20">
      <w:r w:rsidRPr="00611A69">
        <w:t xml:space="preserve">Our Virtual School Officers have been speaking with Designated Teachers to confirm arrangements for collecting GCSE results day on 21st August 2025. Thank you to everyone who has provided exam officer information or supported via your school’s internal processes to ensure we are made aware of outcomes as soon as possible on the day. As you will be keenly aware, there is often a very small window of opportunity to confirm or explore post-16 offers and the Virtual School will be working on the day to liaise with young people, as well as their </w:t>
      </w:r>
      <w:proofErr w:type="spellStart"/>
      <w:r w:rsidRPr="00611A69">
        <w:t>carers</w:t>
      </w:r>
      <w:proofErr w:type="spellEnd"/>
      <w:r w:rsidRPr="00611A69">
        <w:t xml:space="preserve"> and social workers, to provide support as needed. We know that our children’s schools will be doing the same and thank you in advance for going above and beyond in your summer break. The Virtual School will be operating a GCSE Results Day ‘Hub’ and we invite schools to reach out to us if there is anything we can support with via their allocated Virtual School Officer, Jenny Cooledge – </w:t>
      </w:r>
      <w:hyperlink r:id="rId9" w:history="1">
        <w:r w:rsidR="00063672" w:rsidRPr="008B4154">
          <w:rPr>
            <w:rStyle w:val="Hyperlink"/>
          </w:rPr>
          <w:t>Jenny.Cooledge@milton-keynes.gov.uk</w:t>
        </w:r>
      </w:hyperlink>
      <w:r w:rsidR="00063672">
        <w:t xml:space="preserve"> </w:t>
      </w:r>
      <w:r w:rsidRPr="00611A69">
        <w:t xml:space="preserve">or Katy Enser – </w:t>
      </w:r>
      <w:hyperlink r:id="rId10" w:history="1">
        <w:r w:rsidR="00063672" w:rsidRPr="008B4154">
          <w:rPr>
            <w:rStyle w:val="Hyperlink"/>
          </w:rPr>
          <w:t>Katy.Enser@milton-keynes.gov.uk</w:t>
        </w:r>
      </w:hyperlink>
      <w:r w:rsidRPr="00611A69">
        <w:t>.</w:t>
      </w:r>
    </w:p>
    <w:p w14:paraId="088AF624" w14:textId="77777777" w:rsidR="00063672" w:rsidRDefault="00063672" w:rsidP="006C6F20"/>
    <w:p w14:paraId="13EF49F4" w14:textId="517CE828" w:rsidR="00302702" w:rsidRPr="005E6B12" w:rsidRDefault="00302702" w:rsidP="005E6B12">
      <w:pPr>
        <w:pStyle w:val="Heading2"/>
        <w:rPr>
          <w:b/>
          <w:bCs/>
          <w:color w:val="000000" w:themeColor="text1"/>
        </w:rPr>
      </w:pPr>
      <w:r w:rsidRPr="005E6B12">
        <w:rPr>
          <w:b/>
          <w:bCs/>
          <w:color w:val="000000" w:themeColor="text1"/>
        </w:rPr>
        <w:t xml:space="preserve">Destination Checks </w:t>
      </w:r>
    </w:p>
    <w:p w14:paraId="06E4F39E" w14:textId="0D302203" w:rsidR="00302702" w:rsidRDefault="0097160C" w:rsidP="006C6F20">
      <w:r w:rsidRPr="0097160C">
        <w:t xml:space="preserve">Do you know where your Year 11’s are going in September? </w:t>
      </w:r>
      <w:proofErr w:type="gramStart"/>
      <w:r w:rsidRPr="0097160C">
        <w:t>All of</w:t>
      </w:r>
      <w:proofErr w:type="gramEnd"/>
      <w:r w:rsidRPr="0097160C">
        <w:t xml:space="preserve"> your young people in Year 11, including our looked after children, should have a confirmed destination for September 2025 by now. If one of your Year 11 looked after children is still unsure about their destination or hasn’t had a formal offer, please get in touch with their Virtual School Officer or the Post 16 Specialist (</w:t>
      </w:r>
      <w:hyperlink r:id="rId11" w:history="1">
        <w:r w:rsidRPr="008B4154">
          <w:rPr>
            <w:rStyle w:val="Hyperlink"/>
          </w:rPr>
          <w:t>Jennifer.Appleby@milton-keynes.gov.uk</w:t>
        </w:r>
      </w:hyperlink>
      <w:r w:rsidRPr="0097160C">
        <w:t>) - we are ready to support!</w:t>
      </w:r>
    </w:p>
    <w:p w14:paraId="349FE06A" w14:textId="77777777" w:rsidR="005E6B12" w:rsidRDefault="005E6B12" w:rsidP="006C6F20"/>
    <w:p w14:paraId="6DB1164B" w14:textId="77777777" w:rsidR="00953682" w:rsidRPr="005E6B12" w:rsidRDefault="00953682" w:rsidP="005E6B12">
      <w:pPr>
        <w:pStyle w:val="Heading2"/>
        <w:rPr>
          <w:b/>
          <w:bCs/>
          <w:color w:val="000000" w:themeColor="text1"/>
        </w:rPr>
      </w:pPr>
      <w:r w:rsidRPr="005E6B12">
        <w:rPr>
          <w:b/>
          <w:bCs/>
          <w:color w:val="000000" w:themeColor="text1"/>
        </w:rPr>
        <w:t xml:space="preserve">MK Here </w:t>
      </w:r>
      <w:proofErr w:type="gramStart"/>
      <w:r w:rsidRPr="005E6B12">
        <w:rPr>
          <w:b/>
          <w:bCs/>
          <w:color w:val="000000" w:themeColor="text1"/>
        </w:rPr>
        <w:t>For</w:t>
      </w:r>
      <w:proofErr w:type="gramEnd"/>
      <w:r w:rsidRPr="005E6B12">
        <w:rPr>
          <w:b/>
          <w:bCs/>
          <w:color w:val="000000" w:themeColor="text1"/>
        </w:rPr>
        <w:t xml:space="preserve"> You App</w:t>
      </w:r>
    </w:p>
    <w:p w14:paraId="0E53ACA4" w14:textId="51F474F1" w:rsidR="007D5D62" w:rsidRDefault="00E11E77" w:rsidP="007D5D62">
      <w:r w:rsidRPr="00E11E77">
        <w:t xml:space="preserve">The Virtual School have commissioned an app to bring together a variety of learning and resources specifically for Designated Teachers and Designated Safeguarding Leads. We would be </w:t>
      </w:r>
      <w:proofErr w:type="gramStart"/>
      <w:r w:rsidRPr="00E11E77">
        <w:t>really keen</w:t>
      </w:r>
      <w:proofErr w:type="gramEnd"/>
      <w:r w:rsidRPr="00E11E77">
        <w:t xml:space="preserve"> to receive your feedback on the usefulness of the content and will be discussing it in more detail in the upcoming Designated Teacher Forum.</w:t>
      </w:r>
      <w:r w:rsidR="007D5D62" w:rsidRPr="007D5D62">
        <w:rPr>
          <w:rFonts w:ascii="Times New Roman" w:eastAsia="Times New Roman" w:hAnsi="Times New Roman" w:cs="Times New Roman"/>
          <w:sz w:val="24"/>
          <w:szCs w:val="24"/>
          <w:lang w:eastAsia="en-GB"/>
        </w:rPr>
        <w:t xml:space="preserve"> </w:t>
      </w:r>
      <w:r w:rsidR="007D5D62" w:rsidRPr="007D5D62">
        <w:t xml:space="preserve">Download the new MK Here </w:t>
      </w:r>
      <w:proofErr w:type="gramStart"/>
      <w:r w:rsidR="007D5D62" w:rsidRPr="007D5D62">
        <w:t>For</w:t>
      </w:r>
      <w:proofErr w:type="gramEnd"/>
      <w:r w:rsidR="007D5D62" w:rsidRPr="007D5D62">
        <w:t xml:space="preserve"> </w:t>
      </w:r>
      <w:proofErr w:type="gramStart"/>
      <w:r w:rsidR="007D5D62" w:rsidRPr="007D5D62">
        <w:t>You</w:t>
      </w:r>
      <w:proofErr w:type="gramEnd"/>
      <w:r w:rsidR="007D5D62" w:rsidRPr="007D5D62">
        <w:t xml:space="preserve"> app for DTs and DSLs. The app features specialised guidance and training on supporting vulnerable children, special educational needs and promoting learning. </w:t>
      </w:r>
    </w:p>
    <w:p w14:paraId="5EB9B9B2" w14:textId="207E32EB" w:rsidR="007D5D62" w:rsidRPr="007D5D62" w:rsidRDefault="007D5D62" w:rsidP="007D5D62">
      <w:r>
        <w:rPr>
          <w:noProof/>
        </w:rPr>
        <w:lastRenderedPageBreak/>
        <w:drawing>
          <wp:inline distT="0" distB="0" distL="0" distR="0" wp14:anchorId="24742256" wp14:editId="590C3475">
            <wp:extent cx="2555583" cy="2216989"/>
            <wp:effectExtent l="0" t="0" r="0" b="0"/>
            <wp:docPr id="678145079" name="Picture 1" descr="A qr code 'Scan code to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45079" name="Picture 1" descr="A qr code 'Scan code to register'."/>
                    <pic:cNvPicPr/>
                  </pic:nvPicPr>
                  <pic:blipFill>
                    <a:blip r:embed="rId12">
                      <a:extLst>
                        <a:ext uri="{28A0092B-C50C-407E-A947-70E740481C1C}">
                          <a14:useLocalDpi xmlns:a14="http://schemas.microsoft.com/office/drawing/2010/main" val="0"/>
                        </a:ext>
                      </a:extLst>
                    </a:blip>
                    <a:stretch>
                      <a:fillRect/>
                    </a:stretch>
                  </pic:blipFill>
                  <pic:spPr>
                    <a:xfrm>
                      <a:off x="0" y="0"/>
                      <a:ext cx="2575609" cy="2234361"/>
                    </a:xfrm>
                    <a:prstGeom prst="rect">
                      <a:avLst/>
                    </a:prstGeom>
                  </pic:spPr>
                </pic:pic>
              </a:graphicData>
            </a:graphic>
          </wp:inline>
        </w:drawing>
      </w:r>
    </w:p>
    <w:p w14:paraId="4E57752B" w14:textId="3B12B771" w:rsidR="00953682" w:rsidRDefault="00953682" w:rsidP="006C6F20"/>
    <w:p w14:paraId="415C0FF6" w14:textId="77777777" w:rsidR="00953682" w:rsidRPr="005E6B12" w:rsidRDefault="00953682" w:rsidP="005E6B12">
      <w:pPr>
        <w:pStyle w:val="Heading2"/>
        <w:rPr>
          <w:b/>
          <w:bCs/>
          <w:color w:val="000000" w:themeColor="text1"/>
        </w:rPr>
      </w:pPr>
      <w:r w:rsidRPr="005E6B12">
        <w:rPr>
          <w:b/>
          <w:bCs/>
          <w:color w:val="000000" w:themeColor="text1"/>
        </w:rPr>
        <w:t>New to role Designated Teacher</w:t>
      </w:r>
    </w:p>
    <w:p w14:paraId="58FEEA06" w14:textId="0D0977A6" w:rsidR="00953682" w:rsidRDefault="00B603C4" w:rsidP="006C6F20">
      <w:r w:rsidRPr="00B603C4">
        <w:t xml:space="preserve">If you have an incoming member of staff who will undertaking the role of Designated Teacher from September 2025, or indeed would just appreciate a refresher, we will be offering a ‘New to Role of Designated Teacher’ training session at 4pm on Thursday 10th July 2025. This will be a virtual session delivered on Teams. Please contact Dawn Edhouse – </w:t>
      </w:r>
      <w:hyperlink r:id="rId13" w:history="1">
        <w:r w:rsidRPr="008B4154">
          <w:rPr>
            <w:rStyle w:val="Hyperlink"/>
          </w:rPr>
          <w:t>Dawn.Edhouse@milton-keynes.gov.uk</w:t>
        </w:r>
      </w:hyperlink>
      <w:r>
        <w:t xml:space="preserve"> </w:t>
      </w:r>
      <w:r w:rsidRPr="00B603C4">
        <w:t>to book a space.</w:t>
      </w:r>
    </w:p>
    <w:p w14:paraId="3F8A92F8" w14:textId="77777777" w:rsidR="005E6B12" w:rsidRDefault="005E6B12" w:rsidP="006C6F20"/>
    <w:p w14:paraId="262E47D1" w14:textId="77777777" w:rsidR="00953682" w:rsidRPr="005E6B12" w:rsidRDefault="00953682" w:rsidP="005E6B12">
      <w:pPr>
        <w:pStyle w:val="Heading2"/>
        <w:rPr>
          <w:b/>
          <w:bCs/>
          <w:color w:val="000000" w:themeColor="text1"/>
        </w:rPr>
      </w:pPr>
      <w:r w:rsidRPr="005E6B12">
        <w:rPr>
          <w:b/>
          <w:bCs/>
          <w:color w:val="000000" w:themeColor="text1"/>
        </w:rPr>
        <w:t xml:space="preserve">Summer Term PEPs </w:t>
      </w:r>
    </w:p>
    <w:p w14:paraId="5256E358" w14:textId="77777777" w:rsidR="0039772C" w:rsidRPr="0039772C" w:rsidRDefault="0039772C" w:rsidP="006C6F20">
      <w:pPr>
        <w:rPr>
          <w:b/>
          <w:bCs/>
        </w:rPr>
      </w:pPr>
      <w:r w:rsidRPr="0039772C">
        <w:rPr>
          <w:b/>
          <w:bCs/>
        </w:rPr>
        <w:t xml:space="preserve">Deadline: 18th July 2025 </w:t>
      </w:r>
    </w:p>
    <w:p w14:paraId="39E64C97" w14:textId="30142976" w:rsidR="00953682" w:rsidRDefault="0039772C" w:rsidP="006C6F20">
      <w:r w:rsidRPr="0039772C">
        <w:t>Please ensure that any information and Part 2 sections if undertaking Core PEPs are submitted by this date. This allows Virtual School Officers time before the holiday break to follow up if any queries before we QA and finalise PEPs.</w:t>
      </w:r>
    </w:p>
    <w:p w14:paraId="167C0D3A" w14:textId="77777777" w:rsidR="005E6B12" w:rsidRDefault="005E6B12" w:rsidP="006C6F20"/>
    <w:p w14:paraId="67CD2219" w14:textId="367A48EC" w:rsidR="00953682" w:rsidRPr="005E6B12" w:rsidRDefault="0039772C" w:rsidP="006C6F20">
      <w:pPr>
        <w:rPr>
          <w:rFonts w:asciiTheme="majorHAnsi" w:eastAsiaTheme="majorEastAsia" w:hAnsiTheme="majorHAnsi" w:cstheme="majorBidi"/>
          <w:b/>
          <w:bCs/>
          <w:color w:val="000000" w:themeColor="text1"/>
          <w:sz w:val="26"/>
          <w:szCs w:val="26"/>
        </w:rPr>
      </w:pPr>
      <w:r w:rsidRPr="005E6B12">
        <w:rPr>
          <w:rFonts w:asciiTheme="majorHAnsi" w:eastAsiaTheme="majorEastAsia" w:hAnsiTheme="majorHAnsi" w:cstheme="majorBidi"/>
          <w:b/>
          <w:bCs/>
          <w:color w:val="000000" w:themeColor="text1"/>
          <w:sz w:val="26"/>
          <w:szCs w:val="26"/>
        </w:rPr>
        <w:t>Training Opportunities</w:t>
      </w:r>
    </w:p>
    <w:p w14:paraId="6A544C8E" w14:textId="3840A7B8" w:rsidR="0039772C" w:rsidRDefault="0039772C" w:rsidP="006C6F20">
      <w:r w:rsidRPr="0039772C">
        <w:t xml:space="preserve">A reminder that there is a variety of training opportunities available free of charge to settings supporting children looked after by Milton Keynes City Council. Our full training offer can be found on our website: </w:t>
      </w:r>
      <w:hyperlink r:id="rId14" w:history="1">
        <w:r w:rsidRPr="000136AF">
          <w:rPr>
            <w:rStyle w:val="Hyperlink"/>
          </w:rPr>
          <w:t>Training and support | Milton Keynes City Council (milton-keynes.gov.uk)</w:t>
        </w:r>
      </w:hyperlink>
      <w:r w:rsidRPr="0039772C">
        <w:t xml:space="preserve">. There is a wide variety of different options including e-learning and whole school face to face training. Please do not hesitate to contact Katy Enser – </w:t>
      </w:r>
      <w:hyperlink r:id="rId15" w:history="1">
        <w:r w:rsidR="000136AF" w:rsidRPr="008B4154">
          <w:rPr>
            <w:rStyle w:val="Hyperlink"/>
          </w:rPr>
          <w:t>Katy.Enser@Milton-Keynes.gov.uk</w:t>
        </w:r>
      </w:hyperlink>
      <w:r w:rsidR="000136AF">
        <w:t xml:space="preserve"> </w:t>
      </w:r>
      <w:r w:rsidRPr="0039772C">
        <w:t xml:space="preserve">or Jenny Cooledge – </w:t>
      </w:r>
      <w:hyperlink r:id="rId16" w:history="1">
        <w:r w:rsidR="000136AF" w:rsidRPr="008B4154">
          <w:rPr>
            <w:rStyle w:val="Hyperlink"/>
          </w:rPr>
          <w:t>Jenny.Cooledge@milton-keynes.gov.uk</w:t>
        </w:r>
      </w:hyperlink>
      <w:r w:rsidR="000136AF">
        <w:t xml:space="preserve"> </w:t>
      </w:r>
      <w:r w:rsidRPr="0039772C">
        <w:t>– for further information if this would be of interest to you.</w:t>
      </w:r>
    </w:p>
    <w:p w14:paraId="7B9AE1CA" w14:textId="77777777" w:rsidR="0039772C" w:rsidRDefault="0039772C" w:rsidP="006C6F20"/>
    <w:p w14:paraId="44EADC0A" w14:textId="652B0EA7" w:rsidR="00953682" w:rsidRPr="005E6B12" w:rsidRDefault="00953682" w:rsidP="006C6F20">
      <w:pPr>
        <w:rPr>
          <w:rFonts w:asciiTheme="majorHAnsi" w:eastAsiaTheme="majorEastAsia" w:hAnsiTheme="majorHAnsi" w:cstheme="majorBidi"/>
          <w:b/>
          <w:bCs/>
          <w:color w:val="000000" w:themeColor="text1"/>
          <w:sz w:val="26"/>
          <w:szCs w:val="26"/>
        </w:rPr>
      </w:pPr>
      <w:r w:rsidRPr="005E6B12">
        <w:rPr>
          <w:rFonts w:asciiTheme="majorHAnsi" w:eastAsiaTheme="majorEastAsia" w:hAnsiTheme="majorHAnsi" w:cstheme="majorBidi"/>
          <w:b/>
          <w:bCs/>
          <w:color w:val="000000" w:themeColor="text1"/>
          <w:sz w:val="26"/>
          <w:szCs w:val="26"/>
        </w:rPr>
        <w:t xml:space="preserve">Designated Teacher Forum  </w:t>
      </w:r>
    </w:p>
    <w:p w14:paraId="1C362200" w14:textId="7ECB084E" w:rsidR="005E6B12" w:rsidRDefault="005E6B12" w:rsidP="006C6F20">
      <w:r w:rsidRPr="005E6B12">
        <w:t xml:space="preserve">The last DT Forum of the year will be held on Thursday 3rd July 2025. It is an in-person event being held at Stephenson Trust Post 16 Centre. Further information will be circulated shortly. The DT </w:t>
      </w:r>
      <w:proofErr w:type="spellStart"/>
      <w:r w:rsidRPr="005E6B12">
        <w:t>Forum’s</w:t>
      </w:r>
      <w:proofErr w:type="spellEnd"/>
      <w:r w:rsidRPr="005E6B12">
        <w:t xml:space="preserve"> have gone from strength to strength this year, providing opportunities for sharing best practice, collaborative learning and signposting to high quality resources. We will be reviewing our plans for next year’s programme over the coming weeks and always welcome any areas for </w:t>
      </w:r>
      <w:r w:rsidRPr="005E6B12">
        <w:lastRenderedPageBreak/>
        <w:t xml:space="preserve">improvement as well as requests for future sessions. If you have suggestions or ideas, please do not hesitate to get in touch with Jenny Cooledge – </w:t>
      </w:r>
      <w:hyperlink r:id="rId17" w:history="1">
        <w:r w:rsidRPr="008B4154">
          <w:rPr>
            <w:rStyle w:val="Hyperlink"/>
          </w:rPr>
          <w:t>Jenny.Cooledge@milton-keynes.gov.uk</w:t>
        </w:r>
      </w:hyperlink>
      <w:r w:rsidRPr="005E6B12">
        <w:t>.</w:t>
      </w:r>
    </w:p>
    <w:sectPr w:rsidR="005E6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E519BD"/>
    <w:multiLevelType w:val="hybridMultilevel"/>
    <w:tmpl w:val="A70E1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5108E"/>
    <w:multiLevelType w:val="hybridMultilevel"/>
    <w:tmpl w:val="43B251CC"/>
    <w:lvl w:ilvl="0" w:tplc="33080E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348F8"/>
    <w:multiLevelType w:val="hybridMultilevel"/>
    <w:tmpl w:val="3188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01711"/>
    <w:multiLevelType w:val="hybridMultilevel"/>
    <w:tmpl w:val="42E4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432E9"/>
    <w:multiLevelType w:val="hybridMultilevel"/>
    <w:tmpl w:val="7F904A5E"/>
    <w:lvl w:ilvl="0" w:tplc="67A455A2">
      <w:start w:val="1"/>
      <w:numFmt w:val="decimal"/>
      <w:lvlText w:val="%1."/>
      <w:lvlJc w:val="left"/>
      <w:pPr>
        <w:tabs>
          <w:tab w:val="num" w:pos="720"/>
        </w:tabs>
        <w:ind w:left="720" w:hanging="360"/>
      </w:pPr>
    </w:lvl>
    <w:lvl w:ilvl="1" w:tplc="77A67A90" w:tentative="1">
      <w:start w:val="1"/>
      <w:numFmt w:val="decimal"/>
      <w:lvlText w:val="%2."/>
      <w:lvlJc w:val="left"/>
      <w:pPr>
        <w:tabs>
          <w:tab w:val="num" w:pos="1440"/>
        </w:tabs>
        <w:ind w:left="1440" w:hanging="360"/>
      </w:pPr>
    </w:lvl>
    <w:lvl w:ilvl="2" w:tplc="7D54A032" w:tentative="1">
      <w:start w:val="1"/>
      <w:numFmt w:val="decimal"/>
      <w:lvlText w:val="%3."/>
      <w:lvlJc w:val="left"/>
      <w:pPr>
        <w:tabs>
          <w:tab w:val="num" w:pos="2160"/>
        </w:tabs>
        <w:ind w:left="2160" w:hanging="360"/>
      </w:pPr>
    </w:lvl>
    <w:lvl w:ilvl="3" w:tplc="3D3ECDEC" w:tentative="1">
      <w:start w:val="1"/>
      <w:numFmt w:val="decimal"/>
      <w:lvlText w:val="%4."/>
      <w:lvlJc w:val="left"/>
      <w:pPr>
        <w:tabs>
          <w:tab w:val="num" w:pos="2880"/>
        </w:tabs>
        <w:ind w:left="2880" w:hanging="360"/>
      </w:pPr>
    </w:lvl>
    <w:lvl w:ilvl="4" w:tplc="7DC69F42" w:tentative="1">
      <w:start w:val="1"/>
      <w:numFmt w:val="decimal"/>
      <w:lvlText w:val="%5."/>
      <w:lvlJc w:val="left"/>
      <w:pPr>
        <w:tabs>
          <w:tab w:val="num" w:pos="3600"/>
        </w:tabs>
        <w:ind w:left="3600" w:hanging="360"/>
      </w:pPr>
    </w:lvl>
    <w:lvl w:ilvl="5" w:tplc="4502E5DC" w:tentative="1">
      <w:start w:val="1"/>
      <w:numFmt w:val="decimal"/>
      <w:lvlText w:val="%6."/>
      <w:lvlJc w:val="left"/>
      <w:pPr>
        <w:tabs>
          <w:tab w:val="num" w:pos="4320"/>
        </w:tabs>
        <w:ind w:left="4320" w:hanging="360"/>
      </w:pPr>
    </w:lvl>
    <w:lvl w:ilvl="6" w:tplc="BD22479E" w:tentative="1">
      <w:start w:val="1"/>
      <w:numFmt w:val="decimal"/>
      <w:lvlText w:val="%7."/>
      <w:lvlJc w:val="left"/>
      <w:pPr>
        <w:tabs>
          <w:tab w:val="num" w:pos="5040"/>
        </w:tabs>
        <w:ind w:left="5040" w:hanging="360"/>
      </w:pPr>
    </w:lvl>
    <w:lvl w:ilvl="7" w:tplc="DC2E5ED2" w:tentative="1">
      <w:start w:val="1"/>
      <w:numFmt w:val="decimal"/>
      <w:lvlText w:val="%8."/>
      <w:lvlJc w:val="left"/>
      <w:pPr>
        <w:tabs>
          <w:tab w:val="num" w:pos="5760"/>
        </w:tabs>
        <w:ind w:left="5760" w:hanging="360"/>
      </w:pPr>
    </w:lvl>
    <w:lvl w:ilvl="8" w:tplc="3CFCF946" w:tentative="1">
      <w:start w:val="1"/>
      <w:numFmt w:val="decimal"/>
      <w:lvlText w:val="%9."/>
      <w:lvlJc w:val="left"/>
      <w:pPr>
        <w:tabs>
          <w:tab w:val="num" w:pos="6480"/>
        </w:tabs>
        <w:ind w:left="6480" w:hanging="360"/>
      </w:pPr>
    </w:lvl>
  </w:abstractNum>
  <w:abstractNum w:abstractNumId="5" w15:restartNumberingAfterBreak="0">
    <w:nsid w:val="1066481F"/>
    <w:multiLevelType w:val="hybridMultilevel"/>
    <w:tmpl w:val="0082ED9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7319E"/>
    <w:multiLevelType w:val="multilevel"/>
    <w:tmpl w:val="7AD4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D6685"/>
    <w:multiLevelType w:val="hybridMultilevel"/>
    <w:tmpl w:val="AB845D5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8" w15:restartNumberingAfterBreak="0">
    <w:nsid w:val="26F53915"/>
    <w:multiLevelType w:val="hybridMultilevel"/>
    <w:tmpl w:val="4B6271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9" w15:restartNumberingAfterBreak="0">
    <w:nsid w:val="281021E7"/>
    <w:multiLevelType w:val="hybridMultilevel"/>
    <w:tmpl w:val="AF7E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C6AB1"/>
    <w:multiLevelType w:val="hybridMultilevel"/>
    <w:tmpl w:val="B592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A1667"/>
    <w:multiLevelType w:val="hybridMultilevel"/>
    <w:tmpl w:val="29D8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B2EE6"/>
    <w:multiLevelType w:val="hybridMultilevel"/>
    <w:tmpl w:val="E79C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B14DE"/>
    <w:multiLevelType w:val="hybridMultilevel"/>
    <w:tmpl w:val="6D50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DF3F9A"/>
    <w:multiLevelType w:val="hybridMultilevel"/>
    <w:tmpl w:val="8C68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455A8"/>
    <w:multiLevelType w:val="hybridMultilevel"/>
    <w:tmpl w:val="AA4C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DE78EF"/>
    <w:multiLevelType w:val="hybridMultilevel"/>
    <w:tmpl w:val="642A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6A79CE"/>
    <w:multiLevelType w:val="hybridMultilevel"/>
    <w:tmpl w:val="493C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8A56EA"/>
    <w:multiLevelType w:val="hybridMultilevel"/>
    <w:tmpl w:val="0FDE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E1D9B"/>
    <w:multiLevelType w:val="hybridMultilevel"/>
    <w:tmpl w:val="469EA74C"/>
    <w:lvl w:ilvl="0" w:tplc="8D8484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F022E"/>
    <w:multiLevelType w:val="hybridMultilevel"/>
    <w:tmpl w:val="9702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A19A5"/>
    <w:multiLevelType w:val="hybridMultilevel"/>
    <w:tmpl w:val="294A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375287"/>
    <w:multiLevelType w:val="hybridMultilevel"/>
    <w:tmpl w:val="B0E6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07272"/>
    <w:multiLevelType w:val="hybridMultilevel"/>
    <w:tmpl w:val="C3D4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00DA5"/>
    <w:multiLevelType w:val="hybridMultilevel"/>
    <w:tmpl w:val="5D86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162FC"/>
    <w:multiLevelType w:val="hybridMultilevel"/>
    <w:tmpl w:val="6F1621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962421">
    <w:abstractNumId w:val="0"/>
  </w:num>
  <w:num w:numId="2" w16cid:durableId="1206724113">
    <w:abstractNumId w:val="12"/>
  </w:num>
  <w:num w:numId="3" w16cid:durableId="726950615">
    <w:abstractNumId w:val="19"/>
  </w:num>
  <w:num w:numId="4" w16cid:durableId="465393683">
    <w:abstractNumId w:val="6"/>
  </w:num>
  <w:num w:numId="5" w16cid:durableId="1550722090">
    <w:abstractNumId w:val="4"/>
  </w:num>
  <w:num w:numId="6" w16cid:durableId="618725553">
    <w:abstractNumId w:val="1"/>
  </w:num>
  <w:num w:numId="7" w16cid:durableId="556819948">
    <w:abstractNumId w:val="25"/>
  </w:num>
  <w:num w:numId="8" w16cid:durableId="1158687801">
    <w:abstractNumId w:val="2"/>
  </w:num>
  <w:num w:numId="9" w16cid:durableId="1516575648">
    <w:abstractNumId w:val="8"/>
  </w:num>
  <w:num w:numId="10" w16cid:durableId="343871156">
    <w:abstractNumId w:val="14"/>
  </w:num>
  <w:num w:numId="11" w16cid:durableId="216361008">
    <w:abstractNumId w:val="5"/>
  </w:num>
  <w:num w:numId="12" w16cid:durableId="398528348">
    <w:abstractNumId w:val="16"/>
  </w:num>
  <w:num w:numId="13" w16cid:durableId="1635671091">
    <w:abstractNumId w:val="7"/>
  </w:num>
  <w:num w:numId="14" w16cid:durableId="1383139353">
    <w:abstractNumId w:val="22"/>
  </w:num>
  <w:num w:numId="15" w16cid:durableId="1251743631">
    <w:abstractNumId w:val="23"/>
  </w:num>
  <w:num w:numId="16" w16cid:durableId="1823109838">
    <w:abstractNumId w:val="9"/>
  </w:num>
  <w:num w:numId="17" w16cid:durableId="301007001">
    <w:abstractNumId w:val="3"/>
  </w:num>
  <w:num w:numId="18" w16cid:durableId="732854941">
    <w:abstractNumId w:val="15"/>
  </w:num>
  <w:num w:numId="19" w16cid:durableId="487088365">
    <w:abstractNumId w:val="18"/>
  </w:num>
  <w:num w:numId="20" w16cid:durableId="931085905">
    <w:abstractNumId w:val="13"/>
  </w:num>
  <w:num w:numId="21" w16cid:durableId="1670016112">
    <w:abstractNumId w:val="11"/>
  </w:num>
  <w:num w:numId="22" w16cid:durableId="1421833516">
    <w:abstractNumId w:val="21"/>
  </w:num>
  <w:num w:numId="23" w16cid:durableId="1528955877">
    <w:abstractNumId w:val="10"/>
  </w:num>
  <w:num w:numId="24" w16cid:durableId="250479557">
    <w:abstractNumId w:val="20"/>
  </w:num>
  <w:num w:numId="25" w16cid:durableId="1093087208">
    <w:abstractNumId w:val="17"/>
  </w:num>
  <w:num w:numId="26" w16cid:durableId="330402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A2"/>
    <w:rsid w:val="000136AF"/>
    <w:rsid w:val="00052315"/>
    <w:rsid w:val="00063672"/>
    <w:rsid w:val="000865ED"/>
    <w:rsid w:val="00090DB0"/>
    <w:rsid w:val="000C3F29"/>
    <w:rsid w:val="00183F2C"/>
    <w:rsid w:val="001D1E2D"/>
    <w:rsid w:val="002775D2"/>
    <w:rsid w:val="002C20DE"/>
    <w:rsid w:val="00302702"/>
    <w:rsid w:val="00320097"/>
    <w:rsid w:val="00343626"/>
    <w:rsid w:val="003870F2"/>
    <w:rsid w:val="0039772C"/>
    <w:rsid w:val="0044623E"/>
    <w:rsid w:val="00455A65"/>
    <w:rsid w:val="0045754F"/>
    <w:rsid w:val="004764BB"/>
    <w:rsid w:val="004B1C03"/>
    <w:rsid w:val="004B7C78"/>
    <w:rsid w:val="00560CDA"/>
    <w:rsid w:val="005C0639"/>
    <w:rsid w:val="005E6B12"/>
    <w:rsid w:val="00611A69"/>
    <w:rsid w:val="00682DA2"/>
    <w:rsid w:val="006C2702"/>
    <w:rsid w:val="006C6F20"/>
    <w:rsid w:val="00707C9C"/>
    <w:rsid w:val="007219AF"/>
    <w:rsid w:val="00763AE5"/>
    <w:rsid w:val="007870CF"/>
    <w:rsid w:val="007D5D62"/>
    <w:rsid w:val="00853FA6"/>
    <w:rsid w:val="008D060A"/>
    <w:rsid w:val="00953682"/>
    <w:rsid w:val="00964DC5"/>
    <w:rsid w:val="00967810"/>
    <w:rsid w:val="0097160C"/>
    <w:rsid w:val="009725AA"/>
    <w:rsid w:val="00997DAD"/>
    <w:rsid w:val="00A439D0"/>
    <w:rsid w:val="00A46FA5"/>
    <w:rsid w:val="00AC5A4D"/>
    <w:rsid w:val="00B603C4"/>
    <w:rsid w:val="00B73B6A"/>
    <w:rsid w:val="00BB4592"/>
    <w:rsid w:val="00BE34F3"/>
    <w:rsid w:val="00D64204"/>
    <w:rsid w:val="00DD566A"/>
    <w:rsid w:val="00E11E77"/>
    <w:rsid w:val="00E27CA6"/>
    <w:rsid w:val="00E32363"/>
    <w:rsid w:val="00E4299E"/>
    <w:rsid w:val="00E70F34"/>
    <w:rsid w:val="00EA0B86"/>
    <w:rsid w:val="00EA3FA7"/>
    <w:rsid w:val="00EB3882"/>
    <w:rsid w:val="00EB538B"/>
    <w:rsid w:val="00EF67D9"/>
    <w:rsid w:val="00F04D50"/>
    <w:rsid w:val="00F10644"/>
    <w:rsid w:val="00F87BE3"/>
    <w:rsid w:val="00FA2BA3"/>
    <w:rsid w:val="00FA616C"/>
    <w:rsid w:val="00FB05FB"/>
    <w:rsid w:val="00FD4454"/>
    <w:rsid w:val="00FF0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CC28"/>
  <w15:chartTrackingRefBased/>
  <w15:docId w15:val="{5034FFFA-E6D2-448C-8BD2-843148C5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D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64BB"/>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DA2"/>
    <w:rPr>
      <w:rFonts w:asciiTheme="majorHAnsi" w:eastAsiaTheme="majorEastAsia" w:hAnsiTheme="majorHAnsi" w:cstheme="majorBidi"/>
      <w:color w:val="2F5496" w:themeColor="accent1" w:themeShade="BF"/>
      <w:sz w:val="32"/>
      <w:szCs w:val="32"/>
    </w:rPr>
  </w:style>
  <w:style w:type="paragraph" w:customStyle="1" w:styleId="Default">
    <w:name w:val="Default"/>
    <w:rsid w:val="00682DA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82DA2"/>
    <w:rPr>
      <w:color w:val="0563C1" w:themeColor="hyperlink"/>
      <w:u w:val="single"/>
    </w:rPr>
  </w:style>
  <w:style w:type="character" w:styleId="UnresolvedMention">
    <w:name w:val="Unresolved Mention"/>
    <w:basedOn w:val="DefaultParagraphFont"/>
    <w:uiPriority w:val="99"/>
    <w:semiHidden/>
    <w:unhideWhenUsed/>
    <w:rsid w:val="00682DA2"/>
    <w:rPr>
      <w:color w:val="605E5C"/>
      <w:shd w:val="clear" w:color="auto" w:fill="E1DFDD"/>
    </w:rPr>
  </w:style>
  <w:style w:type="paragraph" w:styleId="ListParagraph">
    <w:name w:val="List Paragraph"/>
    <w:basedOn w:val="Normal"/>
    <w:uiPriority w:val="34"/>
    <w:qFormat/>
    <w:rsid w:val="00682DA2"/>
    <w:pPr>
      <w:ind w:left="720"/>
      <w:contextualSpacing/>
    </w:pPr>
  </w:style>
  <w:style w:type="character" w:customStyle="1" w:styleId="Heading2Char">
    <w:name w:val="Heading 2 Char"/>
    <w:basedOn w:val="DefaultParagraphFont"/>
    <w:link w:val="Heading2"/>
    <w:uiPriority w:val="9"/>
    <w:rsid w:val="00682DA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E34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764BB"/>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476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BB"/>
    <w:rPr>
      <w:rFonts w:ascii="Tahoma" w:hAnsi="Tahoma" w:cs="Tahoma"/>
      <w:sz w:val="16"/>
      <w:szCs w:val="16"/>
    </w:rPr>
  </w:style>
  <w:style w:type="paragraph" w:styleId="Header">
    <w:name w:val="header"/>
    <w:basedOn w:val="Normal"/>
    <w:link w:val="HeaderChar"/>
    <w:uiPriority w:val="99"/>
    <w:unhideWhenUsed/>
    <w:rsid w:val="00476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4BB"/>
  </w:style>
  <w:style w:type="paragraph" w:styleId="Footer">
    <w:name w:val="footer"/>
    <w:basedOn w:val="Normal"/>
    <w:link w:val="FooterChar"/>
    <w:uiPriority w:val="99"/>
    <w:unhideWhenUsed/>
    <w:rsid w:val="00476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4BB"/>
  </w:style>
  <w:style w:type="table" w:styleId="TableGrid">
    <w:name w:val="Table Grid"/>
    <w:basedOn w:val="TableNormal"/>
    <w:uiPriority w:val="59"/>
    <w:rsid w:val="0047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4BB"/>
    <w:rPr>
      <w:sz w:val="16"/>
      <w:szCs w:val="16"/>
    </w:rPr>
  </w:style>
  <w:style w:type="paragraph" w:styleId="CommentText">
    <w:name w:val="annotation text"/>
    <w:basedOn w:val="Normal"/>
    <w:link w:val="CommentTextChar"/>
    <w:uiPriority w:val="99"/>
    <w:unhideWhenUsed/>
    <w:rsid w:val="004764BB"/>
    <w:pPr>
      <w:spacing w:line="240" w:lineRule="auto"/>
    </w:pPr>
    <w:rPr>
      <w:sz w:val="20"/>
      <w:szCs w:val="20"/>
    </w:rPr>
  </w:style>
  <w:style w:type="character" w:customStyle="1" w:styleId="CommentTextChar">
    <w:name w:val="Comment Text Char"/>
    <w:basedOn w:val="DefaultParagraphFont"/>
    <w:link w:val="CommentText"/>
    <w:uiPriority w:val="99"/>
    <w:rsid w:val="004764BB"/>
    <w:rPr>
      <w:sz w:val="20"/>
      <w:szCs w:val="20"/>
    </w:rPr>
  </w:style>
  <w:style w:type="paragraph" w:styleId="CommentSubject">
    <w:name w:val="annotation subject"/>
    <w:basedOn w:val="CommentText"/>
    <w:next w:val="CommentText"/>
    <w:link w:val="CommentSubjectChar"/>
    <w:uiPriority w:val="99"/>
    <w:semiHidden/>
    <w:unhideWhenUsed/>
    <w:rsid w:val="004764BB"/>
    <w:pPr>
      <w:spacing w:after="200"/>
    </w:pPr>
    <w:rPr>
      <w:b/>
      <w:bCs/>
    </w:rPr>
  </w:style>
  <w:style w:type="character" w:customStyle="1" w:styleId="CommentSubjectChar">
    <w:name w:val="Comment Subject Char"/>
    <w:basedOn w:val="CommentTextChar"/>
    <w:link w:val="CommentSubject"/>
    <w:uiPriority w:val="99"/>
    <w:semiHidden/>
    <w:rsid w:val="004764BB"/>
    <w:rPr>
      <w:b/>
      <w:bCs/>
      <w:sz w:val="20"/>
      <w:szCs w:val="20"/>
    </w:rPr>
  </w:style>
  <w:style w:type="paragraph" w:styleId="Revision">
    <w:name w:val="Revision"/>
    <w:hidden/>
    <w:uiPriority w:val="99"/>
    <w:semiHidden/>
    <w:rsid w:val="004764BB"/>
    <w:pPr>
      <w:spacing w:after="0" w:line="240" w:lineRule="auto"/>
    </w:pPr>
  </w:style>
  <w:style w:type="paragraph" w:styleId="TOCHeading">
    <w:name w:val="TOC Heading"/>
    <w:basedOn w:val="Heading1"/>
    <w:next w:val="Normal"/>
    <w:uiPriority w:val="39"/>
    <w:unhideWhenUsed/>
    <w:qFormat/>
    <w:rsid w:val="004764BB"/>
    <w:pPr>
      <w:outlineLvl w:val="9"/>
    </w:pPr>
    <w:rPr>
      <w:lang w:val="en-US"/>
    </w:rPr>
  </w:style>
  <w:style w:type="paragraph" w:styleId="TOC1">
    <w:name w:val="toc 1"/>
    <w:basedOn w:val="Normal"/>
    <w:next w:val="Normal"/>
    <w:autoRedefine/>
    <w:uiPriority w:val="39"/>
    <w:unhideWhenUsed/>
    <w:rsid w:val="004764BB"/>
    <w:pPr>
      <w:spacing w:after="100" w:line="276" w:lineRule="auto"/>
    </w:pPr>
  </w:style>
  <w:style w:type="paragraph" w:styleId="TOC2">
    <w:name w:val="toc 2"/>
    <w:basedOn w:val="Normal"/>
    <w:next w:val="Normal"/>
    <w:autoRedefine/>
    <w:uiPriority w:val="39"/>
    <w:unhideWhenUsed/>
    <w:rsid w:val="004764BB"/>
    <w:pPr>
      <w:spacing w:after="100" w:line="276" w:lineRule="auto"/>
      <w:ind w:left="220"/>
    </w:pPr>
  </w:style>
  <w:style w:type="character" w:styleId="FollowedHyperlink">
    <w:name w:val="FollowedHyperlink"/>
    <w:basedOn w:val="DefaultParagraphFont"/>
    <w:uiPriority w:val="99"/>
    <w:semiHidden/>
    <w:unhideWhenUsed/>
    <w:rsid w:val="004764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0620">
      <w:bodyDiv w:val="1"/>
      <w:marLeft w:val="0"/>
      <w:marRight w:val="0"/>
      <w:marTop w:val="0"/>
      <w:marBottom w:val="0"/>
      <w:divBdr>
        <w:top w:val="none" w:sz="0" w:space="0" w:color="auto"/>
        <w:left w:val="none" w:sz="0" w:space="0" w:color="auto"/>
        <w:bottom w:val="none" w:sz="0" w:space="0" w:color="auto"/>
        <w:right w:val="none" w:sz="0" w:space="0" w:color="auto"/>
      </w:divBdr>
    </w:div>
    <w:div w:id="17002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n.Edhouse@milton-keyne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Jenny.Cooledge@milton-keynes.gov.uk" TargetMode="External"/><Relationship Id="rId2" Type="http://schemas.openxmlformats.org/officeDocument/2006/relationships/customXml" Target="../customXml/item2.xml"/><Relationship Id="rId16" Type="http://schemas.openxmlformats.org/officeDocument/2006/relationships/hyperlink" Target="mailto:Jenny.Cooledge@milton-keyne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Appleby@milton-keynes.gov.uk" TargetMode="External"/><Relationship Id="rId5" Type="http://schemas.openxmlformats.org/officeDocument/2006/relationships/numbering" Target="numbering.xml"/><Relationship Id="rId15" Type="http://schemas.openxmlformats.org/officeDocument/2006/relationships/hyperlink" Target="mailto:Katy.Enser@Milton-Keynes.gov.uk" TargetMode="External"/><Relationship Id="rId10" Type="http://schemas.openxmlformats.org/officeDocument/2006/relationships/hyperlink" Target="mailto:Katy.Enser@milton-keynes.gov.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Jenny.Cooledge@milton-keynes.gov.uk" TargetMode="External"/><Relationship Id="rId14" Type="http://schemas.openxmlformats.org/officeDocument/2006/relationships/hyperlink" Target="https://www.milton-keynes.gov.uk/children-young-people-and-families/virtual-school/training-and-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E606CAD677C468182A3FC6D95A2F8" ma:contentTypeVersion="1" ma:contentTypeDescription="Create a new document." ma:contentTypeScope="" ma:versionID="ec1f73e2dc9afa645c7881a52599fbb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02396-514E-48C8-8DA2-DD58E42C7E35}">
  <ds:schemaRefs>
    <ds:schemaRef ds:uri="http://schemas.openxmlformats.org/officeDocument/2006/bibliography"/>
  </ds:schemaRefs>
</ds:datastoreItem>
</file>

<file path=customXml/itemProps2.xml><?xml version="1.0" encoding="utf-8"?>
<ds:datastoreItem xmlns:ds="http://schemas.openxmlformats.org/officeDocument/2006/customXml" ds:itemID="{1888ADA3-C6C9-4F1F-AE35-95C2F7E02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B3B21E-CBF8-48EC-B5BB-A1066E630C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7AD15D-E4C0-4351-8778-F5BF05662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64</cp:revision>
  <dcterms:created xsi:type="dcterms:W3CDTF">2023-01-18T16:17:00Z</dcterms:created>
  <dcterms:modified xsi:type="dcterms:W3CDTF">2025-06-06T12:24:00Z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0x010100D6BE606CAD677C468182A3FC6D95A2F8</vt:lpwstr>
  </property>
</Properties>
</file>