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7E4EA3" w:rsidP="3E948C9C" w:rsidRDefault="007E4EA3" w14:paraId="366E9DE6" w14:noSpellErr="1" w14:textId="09983FB3">
      <w:pPr>
        <w:pStyle w:val="Normal"/>
        <w:spacing w:after="0" w:line="240" w:lineRule="auto"/>
        <w:ind w:left="283"/>
        <w:contextualSpacing/>
        <w:rPr>
          <w:sz w:val="24"/>
          <w:szCs w:val="24"/>
        </w:rPr>
      </w:pPr>
    </w:p>
    <w:p w:rsidR="004B30AF" w:rsidP="00CF5C88" w:rsidRDefault="004B30AF" w14:paraId="4CAC5A8B" w14:textId="77777777">
      <w:pPr>
        <w:spacing w:after="0" w:line="240" w:lineRule="auto"/>
        <w:contextualSpacing/>
        <w:rPr>
          <w:sz w:val="24"/>
          <w:szCs w:val="24"/>
        </w:rPr>
      </w:pPr>
    </w:p>
    <w:p w:rsidR="004A3876" w:rsidP="007A169E" w:rsidRDefault="004A3876" w14:paraId="0ECBEAF6" w14:textId="3FDF440A">
      <w:pPr>
        <w:spacing w:after="0" w:line="240" w:lineRule="auto"/>
        <w:contextualSpacing/>
        <w:rPr>
          <w:sz w:val="24"/>
          <w:szCs w:val="24"/>
        </w:rPr>
      </w:pPr>
      <w:r>
        <w:rPr>
          <w:noProof/>
        </w:rPr>
        <mc:AlternateContent>
          <mc:Choice Requires="wps">
            <w:drawing>
              <wp:anchor distT="0" distB="0" distL="114300" distR="114300" simplePos="0" relativeHeight="251659264" behindDoc="0" locked="1" layoutInCell="1" allowOverlap="1" wp14:anchorId="7E438599" wp14:editId="7F693F9B">
                <wp:simplePos x="0" y="0"/>
                <wp:positionH relativeFrom="column">
                  <wp:posOffset>-99060</wp:posOffset>
                </wp:positionH>
                <wp:positionV relativeFrom="page">
                  <wp:posOffset>1562100</wp:posOffset>
                </wp:positionV>
                <wp:extent cx="2774950" cy="476250"/>
                <wp:effectExtent l="0" t="0" r="0" b="0"/>
                <wp:wrapSquare wrapText="bothSides"/>
                <wp:docPr id="1163639589" name="Text Box 1"/>
                <wp:cNvGraphicFramePr/>
                <a:graphic xmlns:a="http://schemas.openxmlformats.org/drawingml/2006/main">
                  <a:graphicData uri="http://schemas.microsoft.com/office/word/2010/wordprocessingShape">
                    <wps:wsp>
                      <wps:cNvSpPr txBox="1"/>
                      <wps:spPr>
                        <a:xfrm>
                          <a:off x="0" y="0"/>
                          <a:ext cx="2774950" cy="476250"/>
                        </a:xfrm>
                        <a:prstGeom prst="rect">
                          <a:avLst/>
                        </a:prstGeom>
                        <a:noFill/>
                        <a:ln w="6350">
                          <a:noFill/>
                        </a:ln>
                      </wps:spPr>
                      <wps:txbx>
                        <w:txbxContent>
                          <w:p w:rsidRPr="003C2CEC" w:rsidR="004A3876" w:rsidP="004A3876" w:rsidRDefault="003C2CEC" w14:paraId="7AC5A84C" w14:textId="77777777">
                            <w:pPr>
                              <w:spacing w:after="0" w:line="240" w:lineRule="auto"/>
                              <w:contextualSpacing/>
                              <w:rPr>
                                <w:color w:val="00B0F0"/>
                                <w:sz w:val="24"/>
                                <w:szCs w:val="24"/>
                              </w:rPr>
                            </w:pPr>
                            <w:r w:rsidRPr="003C2CEC">
                              <w:rPr>
                                <w:color w:val="00B0F0"/>
                                <w:sz w:val="24"/>
                                <w:szCs w:val="24"/>
                              </w:rPr>
                              <w:t>Highways and Transportation</w:t>
                            </w:r>
                            <w:r w:rsidR="00257AB7">
                              <w:rPr>
                                <w:color w:val="00B0F0"/>
                                <w:sz w:val="24"/>
                                <w:szCs w:val="24"/>
                              </w:rPr>
                              <w:t xml:space="preserve"> Service</w:t>
                            </w:r>
                          </w:p>
                          <w:p w:rsidRPr="00230AB5" w:rsidR="00257AB7" w:rsidP="004A3876" w:rsidRDefault="003C2CEC" w14:paraId="0BD65E07" w14:textId="77777777">
                            <w:pPr>
                              <w:spacing w:after="0" w:line="240" w:lineRule="auto"/>
                              <w:contextualSpacing/>
                              <w:rPr>
                                <w:sz w:val="24"/>
                                <w:szCs w:val="24"/>
                              </w:rPr>
                            </w:pPr>
                            <w:r>
                              <w:rPr>
                                <w:sz w:val="24"/>
                                <w:szCs w:val="24"/>
                              </w:rPr>
                              <w:t>Milton Keynes City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E438599">
                <v:stroke joinstyle="miter"/>
                <v:path gradientshapeok="t" o:connecttype="rect"/>
              </v:shapetype>
              <v:shape id="Text Box 1" style="position:absolute;margin-left:-7.8pt;margin-top:123pt;width:218.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">
                <v:textbox>
                  <w:txbxContent>
                    <w:p w:rsidRPr="003C2CEC" w:rsidR="004A3876" w:rsidP="004A3876" w:rsidRDefault="003C2CEC" w14:paraId="7AC5A84C" w14:textId="77777777">
                      <w:pPr>
                        <w:spacing w:after="0" w:line="240" w:lineRule="auto"/>
                        <w:contextualSpacing/>
                        <w:rPr>
                          <w:color w:val="00B0F0"/>
                          <w:sz w:val="24"/>
                          <w:szCs w:val="24"/>
                        </w:rPr>
                      </w:pPr>
                      <w:r w:rsidRPr="003C2CEC">
                        <w:rPr>
                          <w:color w:val="00B0F0"/>
                          <w:sz w:val="24"/>
                          <w:szCs w:val="24"/>
                        </w:rPr>
                        <w:t>Highways and Transportation</w:t>
                      </w:r>
                      <w:r w:rsidR="00257AB7">
                        <w:rPr>
                          <w:color w:val="00B0F0"/>
                          <w:sz w:val="24"/>
                          <w:szCs w:val="24"/>
                        </w:rPr>
                        <w:t xml:space="preserve"> Service</w:t>
                      </w:r>
                    </w:p>
                    <w:p w:rsidRPr="00230AB5" w:rsidR="00257AB7" w:rsidP="004A3876" w:rsidRDefault="003C2CEC" w14:paraId="0BD65E07" w14:textId="77777777">
                      <w:pPr>
                        <w:spacing w:after="0" w:line="240" w:lineRule="auto"/>
                        <w:contextualSpacing/>
                        <w:rPr>
                          <w:sz w:val="24"/>
                          <w:szCs w:val="24"/>
                        </w:rPr>
                      </w:pPr>
                      <w:r>
                        <w:rPr>
                          <w:sz w:val="24"/>
                          <w:szCs w:val="24"/>
                        </w:rPr>
                        <w:t>Milton Keynes City Council</w:t>
                      </w:r>
                    </w:p>
                  </w:txbxContent>
                </v:textbox>
                <w10:wrap type="square" anchory="page"/>
                <w10:anchorlock/>
              </v:shape>
            </w:pict>
          </mc:Fallback>
        </mc:AlternateContent>
      </w:r>
    </w:p>
    <w:p w:rsidRPr="00936177" w:rsidR="00E9470C" w:rsidP="00257AB7" w:rsidRDefault="00DD33A6" w14:paraId="49981C89" w14:textId="4806910D">
      <w:pPr>
        <w:tabs>
          <w:tab w:val="left" w:pos="2605"/>
        </w:tabs>
        <w:spacing w:after="0" w:line="240" w:lineRule="auto"/>
        <w:contextualSpacing/>
      </w:pPr>
      <w:r w:rsidR="6527A9C5">
        <w:rPr/>
        <w:t>14</w:t>
      </w:r>
      <w:r w:rsidR="7449D085">
        <w:rPr/>
        <w:t xml:space="preserve"> </w:t>
      </w:r>
      <w:r w:rsidR="7A95B1C6">
        <w:rPr/>
        <w:t>Ju</w:t>
      </w:r>
      <w:r w:rsidR="6DB70B2F">
        <w:rPr/>
        <w:t>ly</w:t>
      </w:r>
      <w:r w:rsidR="7A95B1C6">
        <w:rPr/>
        <w:t xml:space="preserve"> 2025</w:t>
      </w:r>
    </w:p>
    <w:p w:rsidR="00560EEA" w:rsidP="00257AB7" w:rsidRDefault="00560EEA" w14:paraId="6B8BA18A" w14:textId="77777777">
      <w:pPr>
        <w:tabs>
          <w:tab w:val="left" w:pos="2605"/>
        </w:tabs>
        <w:spacing w:after="0" w:line="240" w:lineRule="auto"/>
        <w:contextualSpacing/>
        <w:rPr>
          <w:sz w:val="24"/>
          <w:szCs w:val="24"/>
        </w:rPr>
      </w:pPr>
    </w:p>
    <w:p w:rsidRPr="00936177" w:rsidR="00F45CF3" w:rsidP="00257AB7" w:rsidRDefault="00F45CF3" w14:paraId="66C108F1" w14:textId="77777777">
      <w:pPr>
        <w:tabs>
          <w:tab w:val="left" w:pos="2605"/>
        </w:tabs>
        <w:spacing w:after="0" w:line="240" w:lineRule="auto"/>
        <w:contextualSpacing/>
        <w:rPr>
          <w:sz w:val="20"/>
          <w:szCs w:val="20"/>
        </w:rPr>
      </w:pPr>
      <w:r w:rsidRPr="00936177">
        <w:rPr>
          <w:sz w:val="20"/>
          <w:szCs w:val="20"/>
        </w:rPr>
        <w:t xml:space="preserve">Dear </w:t>
      </w:r>
      <w:r w:rsidRPr="00936177" w:rsidR="003C2CEC">
        <w:rPr>
          <w:sz w:val="20"/>
          <w:szCs w:val="20"/>
        </w:rPr>
        <w:t>Resident,</w:t>
      </w:r>
    </w:p>
    <w:p w:rsidRPr="00936177" w:rsidR="00F45CF3" w:rsidP="00CF5C88" w:rsidRDefault="00F45CF3" w14:paraId="1680EF47" w14:textId="77777777">
      <w:pPr>
        <w:spacing w:after="0" w:line="240" w:lineRule="auto"/>
        <w:contextualSpacing/>
        <w:rPr>
          <w:noProof/>
          <w:sz w:val="20"/>
          <w:szCs w:val="20"/>
        </w:rPr>
      </w:pPr>
    </w:p>
    <w:p w:rsidR="006D6C09" w:rsidP="006D6C09" w:rsidRDefault="006535F4" w14:paraId="11806A20" w14:textId="160AF985">
      <w:pPr>
        <w:spacing w:after="0" w:line="276" w:lineRule="auto"/>
        <w:rPr>
          <w:noProof/>
          <w:sz w:val="20"/>
          <w:szCs w:val="20"/>
        </w:rPr>
      </w:pPr>
      <w:r w:rsidRPr="428455E5" w:rsidR="2AFCB042">
        <w:rPr>
          <w:noProof/>
          <w:sz w:val="20"/>
          <w:szCs w:val="20"/>
        </w:rPr>
        <w:t>As part of the Bletchley and Fenny Stratford Tow</w:t>
      </w:r>
      <w:r w:rsidRPr="428455E5" w:rsidR="2AFCB042">
        <w:rPr>
          <w:noProof/>
          <w:sz w:val="20"/>
          <w:szCs w:val="20"/>
        </w:rPr>
        <w:t xml:space="preserve">n Deal public realm improvement project, </w:t>
      </w:r>
      <w:r w:rsidRPr="428455E5" w:rsidR="00CFA09B">
        <w:rPr>
          <w:noProof/>
          <w:sz w:val="20"/>
          <w:szCs w:val="20"/>
        </w:rPr>
        <w:t>w</w:t>
      </w:r>
      <w:r w:rsidRPr="428455E5" w:rsidR="7A95B1C6">
        <w:rPr>
          <w:noProof/>
          <w:sz w:val="20"/>
          <w:szCs w:val="20"/>
        </w:rPr>
        <w:t>e</w:t>
      </w:r>
      <w:r w:rsidRPr="428455E5" w:rsidR="705C10B0">
        <w:rPr>
          <w:noProof/>
          <w:sz w:val="20"/>
          <w:szCs w:val="20"/>
        </w:rPr>
        <w:t xml:space="preserve"> wi</w:t>
      </w:r>
      <w:r w:rsidRPr="428455E5" w:rsidR="7A95B1C6">
        <w:rPr>
          <w:noProof/>
          <w:sz w:val="20"/>
          <w:szCs w:val="20"/>
        </w:rPr>
        <w:t xml:space="preserve">ll be carrying out works on Aylesbury Street from </w:t>
      </w:r>
      <w:r w:rsidRPr="428455E5" w:rsidR="3C13C970">
        <w:rPr>
          <w:noProof/>
          <w:sz w:val="20"/>
          <w:szCs w:val="20"/>
        </w:rPr>
        <w:t>28</w:t>
      </w:r>
      <w:r w:rsidRPr="428455E5" w:rsidR="7A95B1C6">
        <w:rPr>
          <w:noProof/>
          <w:sz w:val="20"/>
          <w:szCs w:val="20"/>
        </w:rPr>
        <w:t xml:space="preserve"> Ju</w:t>
      </w:r>
      <w:r w:rsidRPr="428455E5" w:rsidR="2A87C7D8">
        <w:rPr>
          <w:noProof/>
          <w:sz w:val="20"/>
          <w:szCs w:val="20"/>
        </w:rPr>
        <w:t>ly</w:t>
      </w:r>
      <w:r w:rsidRPr="428455E5" w:rsidR="7A95B1C6">
        <w:rPr>
          <w:noProof/>
          <w:sz w:val="20"/>
          <w:szCs w:val="20"/>
        </w:rPr>
        <w:t xml:space="preserve"> </w:t>
      </w:r>
      <w:r w:rsidRPr="428455E5" w:rsidR="2E02F0DC">
        <w:rPr>
          <w:noProof/>
          <w:sz w:val="20"/>
          <w:szCs w:val="20"/>
        </w:rPr>
        <w:t xml:space="preserve">for a period of </w:t>
      </w:r>
      <w:r w:rsidRPr="428455E5" w:rsidR="0C759631">
        <w:rPr>
          <w:noProof/>
          <w:sz w:val="20"/>
          <w:szCs w:val="20"/>
        </w:rPr>
        <w:t xml:space="preserve"> </w:t>
      </w:r>
      <w:r w:rsidRPr="428455E5" w:rsidR="0A2B265B">
        <w:rPr>
          <w:noProof/>
          <w:sz w:val="20"/>
          <w:szCs w:val="20"/>
        </w:rPr>
        <w:t xml:space="preserve">6 </w:t>
      </w:r>
      <w:r w:rsidRPr="428455E5" w:rsidR="0A2B265B">
        <w:rPr>
          <w:noProof/>
          <w:sz w:val="20"/>
          <w:szCs w:val="20"/>
        </w:rPr>
        <w:t xml:space="preserve">weeks </w:t>
      </w:r>
      <w:r w:rsidRPr="428455E5" w:rsidR="0C759631">
        <w:rPr>
          <w:noProof/>
          <w:sz w:val="20"/>
          <w:szCs w:val="20"/>
        </w:rPr>
        <w:t xml:space="preserve">part of ongoing efforts to enhance the area. The planned improvements </w:t>
      </w:r>
      <w:r w:rsidRPr="428455E5" w:rsidR="752C56AF">
        <w:rPr>
          <w:noProof/>
          <w:sz w:val="20"/>
          <w:szCs w:val="20"/>
        </w:rPr>
        <w:t>include:</w:t>
      </w:r>
    </w:p>
    <w:p w:rsidR="006D6C09" w:rsidP="006D6C09" w:rsidRDefault="00BB1487" w14:paraId="016D489D" w14:textId="77777777">
      <w:pPr>
        <w:pStyle w:val="ListParagraph"/>
        <w:numPr>
          <w:ilvl w:val="0"/>
          <w:numId w:val="5"/>
        </w:numPr>
        <w:spacing w:after="0" w:line="276" w:lineRule="auto"/>
        <w:rPr>
          <w:noProof/>
          <w:sz w:val="20"/>
          <w:szCs w:val="20"/>
        </w:rPr>
      </w:pPr>
      <w:r w:rsidRPr="006D6C09">
        <w:rPr>
          <w:noProof/>
          <w:sz w:val="20"/>
          <w:szCs w:val="20"/>
        </w:rPr>
        <w:t>Resurfacing Aylesbury Street</w:t>
      </w:r>
      <w:r w:rsidRPr="006D6C09" w:rsidR="00C75876">
        <w:rPr>
          <w:noProof/>
          <w:sz w:val="20"/>
          <w:szCs w:val="20"/>
        </w:rPr>
        <w:t>.</w:t>
      </w:r>
    </w:p>
    <w:p w:rsidR="006D6C09" w:rsidP="006D6C09" w:rsidRDefault="00BB1487" w14:paraId="2F6FF8F5" w14:textId="77777777">
      <w:pPr>
        <w:pStyle w:val="ListParagraph"/>
        <w:numPr>
          <w:ilvl w:val="0"/>
          <w:numId w:val="5"/>
        </w:numPr>
        <w:spacing w:after="0" w:line="276" w:lineRule="auto"/>
        <w:rPr>
          <w:noProof/>
          <w:sz w:val="20"/>
          <w:szCs w:val="20"/>
        </w:rPr>
      </w:pPr>
      <w:r w:rsidRPr="006D6C09">
        <w:rPr>
          <w:noProof/>
          <w:sz w:val="20"/>
          <w:szCs w:val="20"/>
        </w:rPr>
        <w:t>Construct</w:t>
      </w:r>
      <w:r w:rsidRPr="006D6C09" w:rsidR="005A481B">
        <w:rPr>
          <w:noProof/>
          <w:sz w:val="20"/>
          <w:szCs w:val="20"/>
        </w:rPr>
        <w:t>ing</w:t>
      </w:r>
      <w:r w:rsidRPr="006D6C09" w:rsidR="001948E4">
        <w:rPr>
          <w:noProof/>
          <w:sz w:val="20"/>
          <w:szCs w:val="20"/>
        </w:rPr>
        <w:t xml:space="preserve"> </w:t>
      </w:r>
      <w:r w:rsidRPr="006D6C09">
        <w:rPr>
          <w:noProof/>
          <w:sz w:val="20"/>
          <w:szCs w:val="20"/>
        </w:rPr>
        <w:t>six new raised tables</w:t>
      </w:r>
      <w:r w:rsidRPr="006D6C09" w:rsidR="001948E4">
        <w:rPr>
          <w:noProof/>
          <w:sz w:val="20"/>
          <w:szCs w:val="20"/>
        </w:rPr>
        <w:t xml:space="preserve"> to improve road accessibility</w:t>
      </w:r>
      <w:r w:rsidRPr="006D6C09" w:rsidR="000826B2">
        <w:rPr>
          <w:noProof/>
          <w:sz w:val="20"/>
          <w:szCs w:val="20"/>
        </w:rPr>
        <w:t xml:space="preserve"> and safety</w:t>
      </w:r>
      <w:r w:rsidRPr="006D6C09" w:rsidR="00F63A10">
        <w:rPr>
          <w:noProof/>
          <w:sz w:val="20"/>
          <w:szCs w:val="20"/>
        </w:rPr>
        <w:t xml:space="preserve"> -</w:t>
      </w:r>
      <w:r w:rsidRPr="006D6C09">
        <w:rPr>
          <w:noProof/>
          <w:sz w:val="20"/>
          <w:szCs w:val="20"/>
        </w:rPr>
        <w:t xml:space="preserve"> two on Aylesbury Street and one </w:t>
      </w:r>
      <w:r w:rsidRPr="006D6C09" w:rsidR="000F3A53">
        <w:rPr>
          <w:noProof/>
          <w:sz w:val="20"/>
          <w:szCs w:val="20"/>
        </w:rPr>
        <w:t xml:space="preserve">each </w:t>
      </w:r>
      <w:r w:rsidRPr="006D6C09">
        <w:rPr>
          <w:noProof/>
          <w:sz w:val="20"/>
          <w:szCs w:val="20"/>
        </w:rPr>
        <w:t>on Denmark Street, George Street, Church Street and Eden Court</w:t>
      </w:r>
      <w:r w:rsidRPr="006D6C09" w:rsidR="00C75876">
        <w:rPr>
          <w:noProof/>
          <w:sz w:val="20"/>
          <w:szCs w:val="20"/>
        </w:rPr>
        <w:t>.</w:t>
      </w:r>
    </w:p>
    <w:p w:rsidR="006D6C09" w:rsidP="006D6C09" w:rsidRDefault="00AE19AA" w14:paraId="4DC340A8" w14:textId="77777777">
      <w:pPr>
        <w:pStyle w:val="ListParagraph"/>
        <w:numPr>
          <w:ilvl w:val="0"/>
          <w:numId w:val="5"/>
        </w:numPr>
        <w:spacing w:after="0" w:line="276" w:lineRule="auto"/>
        <w:rPr>
          <w:noProof/>
          <w:sz w:val="20"/>
          <w:szCs w:val="20"/>
        </w:rPr>
      </w:pPr>
      <w:r w:rsidRPr="006D6C09">
        <w:rPr>
          <w:noProof/>
          <w:sz w:val="20"/>
          <w:szCs w:val="20"/>
        </w:rPr>
        <w:t>U</w:t>
      </w:r>
      <w:r w:rsidRPr="006D6C09" w:rsidR="00BB1487">
        <w:rPr>
          <w:noProof/>
          <w:sz w:val="20"/>
          <w:szCs w:val="20"/>
        </w:rPr>
        <w:t>pgrad</w:t>
      </w:r>
      <w:r w:rsidRPr="006D6C09">
        <w:rPr>
          <w:noProof/>
          <w:sz w:val="20"/>
          <w:szCs w:val="20"/>
        </w:rPr>
        <w:t>ing</w:t>
      </w:r>
      <w:r w:rsidRPr="006D6C09" w:rsidR="00BB1487">
        <w:rPr>
          <w:noProof/>
          <w:sz w:val="20"/>
          <w:szCs w:val="20"/>
        </w:rPr>
        <w:t xml:space="preserve"> the </w:t>
      </w:r>
      <w:r w:rsidRPr="006D6C09" w:rsidR="004F0E3C">
        <w:rPr>
          <w:noProof/>
          <w:sz w:val="20"/>
          <w:szCs w:val="20"/>
        </w:rPr>
        <w:t xml:space="preserve">existing </w:t>
      </w:r>
      <w:r w:rsidRPr="006D6C09" w:rsidR="00BB1487">
        <w:rPr>
          <w:noProof/>
          <w:sz w:val="20"/>
          <w:szCs w:val="20"/>
        </w:rPr>
        <w:t>zebra crossing opposite the Bull and Butcher pub</w:t>
      </w:r>
      <w:r w:rsidRPr="006D6C09" w:rsidR="00C75876">
        <w:rPr>
          <w:noProof/>
          <w:sz w:val="20"/>
          <w:szCs w:val="20"/>
        </w:rPr>
        <w:t>.</w:t>
      </w:r>
    </w:p>
    <w:p w:rsidR="006D6C09" w:rsidP="006D6C09" w:rsidRDefault="00D64B8A" w14:paraId="7B047A72" w14:textId="77777777">
      <w:pPr>
        <w:pStyle w:val="ListParagraph"/>
        <w:numPr>
          <w:ilvl w:val="0"/>
          <w:numId w:val="5"/>
        </w:numPr>
        <w:spacing w:after="0" w:line="276" w:lineRule="auto"/>
        <w:rPr>
          <w:noProof/>
          <w:sz w:val="20"/>
          <w:szCs w:val="20"/>
        </w:rPr>
      </w:pPr>
      <w:r w:rsidRPr="006D6C09">
        <w:rPr>
          <w:noProof/>
          <w:sz w:val="20"/>
          <w:szCs w:val="20"/>
        </w:rPr>
        <w:t xml:space="preserve">Upgrading </w:t>
      </w:r>
      <w:r w:rsidRPr="006D6C09" w:rsidR="00BB1487">
        <w:rPr>
          <w:noProof/>
          <w:sz w:val="20"/>
          <w:szCs w:val="20"/>
        </w:rPr>
        <w:t xml:space="preserve">the </w:t>
      </w:r>
      <w:r w:rsidRPr="006D6C09" w:rsidR="00271171">
        <w:rPr>
          <w:noProof/>
          <w:sz w:val="20"/>
          <w:szCs w:val="20"/>
        </w:rPr>
        <w:t xml:space="preserve">existing </w:t>
      </w:r>
      <w:r w:rsidRPr="006D6C09" w:rsidR="00BB1487">
        <w:rPr>
          <w:noProof/>
          <w:sz w:val="20"/>
          <w:szCs w:val="20"/>
        </w:rPr>
        <w:t>puffin crossing near George Street.</w:t>
      </w:r>
    </w:p>
    <w:p w:rsidR="006D6C09" w:rsidP="006D6C09" w:rsidRDefault="00787FE7" w14:paraId="03E8CA82" w14:textId="77777777">
      <w:pPr>
        <w:pStyle w:val="ListParagraph"/>
        <w:numPr>
          <w:ilvl w:val="0"/>
          <w:numId w:val="5"/>
        </w:numPr>
        <w:spacing w:after="0" w:line="276" w:lineRule="auto"/>
        <w:rPr>
          <w:noProof/>
          <w:sz w:val="20"/>
          <w:szCs w:val="20"/>
        </w:rPr>
      </w:pPr>
      <w:r w:rsidRPr="006D6C09">
        <w:rPr>
          <w:noProof/>
          <w:sz w:val="20"/>
          <w:szCs w:val="20"/>
        </w:rPr>
        <w:t>I</w:t>
      </w:r>
      <w:r w:rsidRPr="006D6C09" w:rsidR="00BB1487">
        <w:rPr>
          <w:noProof/>
          <w:sz w:val="20"/>
          <w:szCs w:val="20"/>
        </w:rPr>
        <w:t>mprov</w:t>
      </w:r>
      <w:r w:rsidRPr="006D6C09" w:rsidR="003740AA">
        <w:rPr>
          <w:noProof/>
          <w:sz w:val="20"/>
          <w:szCs w:val="20"/>
        </w:rPr>
        <w:t>ing</w:t>
      </w:r>
      <w:r w:rsidRPr="006D6C09" w:rsidR="00BB1487">
        <w:rPr>
          <w:noProof/>
          <w:sz w:val="20"/>
          <w:szCs w:val="20"/>
        </w:rPr>
        <w:t xml:space="preserve"> the street furniture in the area.</w:t>
      </w:r>
    </w:p>
    <w:p w:rsidRPr="006D6C09" w:rsidR="0067474B" w:rsidP="006D6C09" w:rsidRDefault="00D40C9B" w14:paraId="789CFE3D" w14:textId="3DA87DA4">
      <w:pPr>
        <w:pStyle w:val="ListParagraph"/>
        <w:numPr>
          <w:ilvl w:val="0"/>
          <w:numId w:val="5"/>
        </w:numPr>
        <w:spacing w:after="0" w:line="276" w:lineRule="auto"/>
        <w:rPr>
          <w:noProof/>
          <w:sz w:val="20"/>
          <w:szCs w:val="20"/>
        </w:rPr>
      </w:pPr>
      <w:r w:rsidRPr="006D6C09">
        <w:rPr>
          <w:noProof/>
          <w:sz w:val="20"/>
          <w:szCs w:val="20"/>
        </w:rPr>
        <w:t>Installing permanent measures to prevent pavement parking</w:t>
      </w:r>
      <w:r w:rsidRPr="006D6C09" w:rsidR="00C75876">
        <w:rPr>
          <w:noProof/>
          <w:sz w:val="20"/>
          <w:szCs w:val="20"/>
        </w:rPr>
        <w:t>.</w:t>
      </w:r>
      <w:bookmarkStart w:name="_Hlk200441420" w:id="0"/>
    </w:p>
    <w:p w:rsidR="006D6C09" w:rsidP="00255180" w:rsidRDefault="006D6C09" w14:paraId="610B2145" w14:textId="77777777">
      <w:pPr>
        <w:spacing w:after="0" w:line="276" w:lineRule="auto"/>
        <w:rPr>
          <w:noProof/>
          <w:sz w:val="20"/>
          <w:szCs w:val="20"/>
        </w:rPr>
      </w:pPr>
    </w:p>
    <w:p w:rsidR="006D6C09" w:rsidP="006D6C09" w:rsidRDefault="00C61037" w14:paraId="00387209" w14:textId="77777777">
      <w:pPr>
        <w:spacing w:after="0" w:line="276" w:lineRule="auto"/>
        <w:rPr>
          <w:noProof/>
          <w:sz w:val="20"/>
          <w:szCs w:val="20"/>
        </w:rPr>
      </w:pPr>
      <w:r w:rsidRPr="00936177">
        <w:rPr>
          <w:noProof/>
          <w:sz w:val="20"/>
          <w:szCs w:val="20"/>
        </w:rPr>
        <w:t xml:space="preserve">The project is expected to take approximately </w:t>
      </w:r>
      <w:r w:rsidR="00F36278">
        <w:rPr>
          <w:noProof/>
          <w:sz w:val="20"/>
          <w:szCs w:val="20"/>
        </w:rPr>
        <w:t>six</w:t>
      </w:r>
      <w:r w:rsidRPr="00936177">
        <w:rPr>
          <w:noProof/>
          <w:sz w:val="20"/>
          <w:szCs w:val="20"/>
        </w:rPr>
        <w:t xml:space="preserve"> weeks to complete. </w:t>
      </w:r>
      <w:r w:rsidRPr="00936177" w:rsidR="003A1533">
        <w:rPr>
          <w:noProof/>
          <w:sz w:val="20"/>
          <w:szCs w:val="20"/>
        </w:rPr>
        <w:t>To carry out the works safely and efficiently, it will be necessary to implement road closures.</w:t>
      </w:r>
    </w:p>
    <w:p w:rsidR="006D6C09" w:rsidP="006D6C09" w:rsidRDefault="003A1533" w14:paraId="03E256E6" w14:textId="77777777">
      <w:pPr>
        <w:pStyle w:val="ListParagraph"/>
        <w:numPr>
          <w:ilvl w:val="0"/>
          <w:numId w:val="6"/>
        </w:numPr>
        <w:spacing w:after="0" w:line="276" w:lineRule="auto"/>
        <w:rPr>
          <w:noProof/>
          <w:sz w:val="20"/>
          <w:szCs w:val="20"/>
        </w:rPr>
      </w:pPr>
      <w:r w:rsidRPr="006D6C09">
        <w:rPr>
          <w:noProof/>
          <w:sz w:val="20"/>
          <w:szCs w:val="20"/>
        </w:rPr>
        <w:t>Aylesbury Street will be closed for two weeks.</w:t>
      </w:r>
    </w:p>
    <w:p w:rsidR="006D6C09" w:rsidP="006D6C09" w:rsidRDefault="003A1533" w14:paraId="04923AD5" w14:textId="77777777">
      <w:pPr>
        <w:pStyle w:val="ListParagraph"/>
        <w:numPr>
          <w:ilvl w:val="0"/>
          <w:numId w:val="6"/>
        </w:numPr>
        <w:spacing w:after="0" w:line="276" w:lineRule="auto"/>
        <w:rPr>
          <w:noProof/>
          <w:sz w:val="20"/>
          <w:szCs w:val="20"/>
        </w:rPr>
      </w:pPr>
      <w:r w:rsidRPr="006D6C09">
        <w:rPr>
          <w:noProof/>
          <w:sz w:val="20"/>
          <w:szCs w:val="20"/>
        </w:rPr>
        <w:t>Denmark Street, George Street, Church Street, and Eden Court will be closed consecutively ove</w:t>
      </w:r>
      <w:r w:rsidRPr="006D6C09" w:rsidR="006F06F2">
        <w:rPr>
          <w:noProof/>
          <w:sz w:val="20"/>
          <w:szCs w:val="20"/>
        </w:rPr>
        <w:t>r</w:t>
      </w:r>
      <w:r w:rsidRPr="006D6C09">
        <w:rPr>
          <w:noProof/>
          <w:sz w:val="20"/>
          <w:szCs w:val="20"/>
        </w:rPr>
        <w:t xml:space="preserve"> the six-week period.</w:t>
      </w:r>
    </w:p>
    <w:p w:rsidR="00936177" w:rsidP="006D6C09" w:rsidRDefault="003A1533" w14:paraId="1A87C308" w14:textId="21DBB3EC">
      <w:pPr>
        <w:pStyle w:val="ListParagraph"/>
        <w:numPr>
          <w:ilvl w:val="0"/>
          <w:numId w:val="6"/>
        </w:numPr>
        <w:spacing w:after="0" w:line="276" w:lineRule="auto"/>
        <w:rPr>
          <w:noProof/>
          <w:sz w:val="20"/>
          <w:szCs w:val="20"/>
        </w:rPr>
      </w:pPr>
      <w:r w:rsidRPr="006D6C09">
        <w:rPr>
          <w:noProof/>
          <w:sz w:val="20"/>
          <w:szCs w:val="20"/>
        </w:rPr>
        <w:t>Notices about the road closures periods and diversions will be displayed on Aylesbury Street before, and during, the works.</w:t>
      </w:r>
    </w:p>
    <w:p w:rsidRPr="006D6C09" w:rsidR="00A4200D" w:rsidP="00A4200D" w:rsidRDefault="00A4200D" w14:paraId="4404A950" w14:textId="77777777">
      <w:pPr>
        <w:pStyle w:val="ListParagraph"/>
        <w:spacing w:after="0" w:line="276" w:lineRule="auto"/>
        <w:rPr>
          <w:noProof/>
          <w:sz w:val="20"/>
          <w:szCs w:val="20"/>
        </w:rPr>
      </w:pPr>
    </w:p>
    <w:p w:rsidR="00EF714D" w:rsidP="00936177" w:rsidRDefault="003A1533" w14:paraId="6C67E566" w14:textId="6551C087">
      <w:pPr>
        <w:spacing w:after="0" w:line="276" w:lineRule="auto"/>
        <w:rPr>
          <w:noProof/>
          <w:sz w:val="20"/>
          <w:szCs w:val="20"/>
        </w:rPr>
      </w:pPr>
      <w:r w:rsidRPr="00936177">
        <w:rPr>
          <w:noProof/>
          <w:sz w:val="20"/>
          <w:szCs w:val="20"/>
        </w:rPr>
        <w:t xml:space="preserve">All necessary measures have been taken to keep disruption to a minimum. The works will be coordinated to ensure minimal inconvenience to residents and businesses. We will contact you closer to the start of the works to confirm arrangements. However, there will be times when the works will be directly outside your premises. During these times, arrangements will be made </w:t>
      </w:r>
      <w:r w:rsidRPr="00936177" w:rsidR="00CC01F5">
        <w:rPr>
          <w:noProof/>
          <w:sz w:val="20"/>
          <w:szCs w:val="20"/>
        </w:rPr>
        <w:t>by</w:t>
      </w:r>
      <w:r w:rsidRPr="00936177">
        <w:rPr>
          <w:noProof/>
          <w:sz w:val="20"/>
          <w:szCs w:val="20"/>
        </w:rPr>
        <w:t xml:space="preserve"> our contractor to maintain access.</w:t>
      </w:r>
    </w:p>
    <w:p w:rsidRPr="00936177" w:rsidR="007A169E" w:rsidP="00936177" w:rsidRDefault="007A169E" w14:paraId="484EB1BA" w14:textId="77777777">
      <w:pPr>
        <w:spacing w:after="0" w:line="276" w:lineRule="auto"/>
        <w:rPr>
          <w:noProof/>
          <w:sz w:val="20"/>
          <w:szCs w:val="20"/>
        </w:rPr>
      </w:pPr>
    </w:p>
    <w:bookmarkEnd w:id="0"/>
    <w:p w:rsidRPr="00936177" w:rsidR="007A4B6A" w:rsidP="00B34874" w:rsidRDefault="00257AB7" w14:paraId="5EF22F53" w14:textId="097EF83B">
      <w:pPr>
        <w:pStyle w:val="NormalWeb"/>
        <w:rPr>
          <w:color w:val="000000" w:themeColor="text1"/>
          <w:sz w:val="20"/>
          <w:szCs w:val="20"/>
        </w:rPr>
      </w:pPr>
      <w:r w:rsidRPr="00936177">
        <w:rPr>
          <w:rFonts w:asciiTheme="minorHAnsi" w:hAnsiTheme="minorHAnsi" w:cstheme="minorBidi"/>
          <w:noProof/>
          <w:sz w:val="20"/>
          <w:szCs w:val="20"/>
        </w:rPr>
        <w:t xml:space="preserve">You can view the plans </w:t>
      </w:r>
      <w:r w:rsidRPr="00936177" w:rsidR="009603DB">
        <w:rPr>
          <w:rFonts w:asciiTheme="minorHAnsi" w:hAnsiTheme="minorHAnsi" w:cstheme="minorBidi"/>
          <w:noProof/>
          <w:sz w:val="20"/>
          <w:szCs w:val="20"/>
        </w:rPr>
        <w:t xml:space="preserve">and diversion </w:t>
      </w:r>
      <w:r w:rsidRPr="00936177" w:rsidR="002A3F54">
        <w:rPr>
          <w:rFonts w:asciiTheme="minorHAnsi" w:hAnsiTheme="minorHAnsi" w:cstheme="minorBidi"/>
          <w:noProof/>
          <w:sz w:val="20"/>
          <w:szCs w:val="20"/>
        </w:rPr>
        <w:t>route</w:t>
      </w:r>
      <w:r w:rsidRPr="00936177">
        <w:rPr>
          <w:rFonts w:asciiTheme="minorHAnsi" w:hAnsiTheme="minorHAnsi" w:cstheme="minorBidi"/>
          <w:noProof/>
          <w:sz w:val="20"/>
          <w:szCs w:val="20"/>
        </w:rPr>
        <w:t xml:space="preserve"> on our website at </w:t>
      </w:r>
      <w:hyperlink w:tgtFrame="_new" w:history="1" r:id="rId11">
        <w:r w:rsidRPr="00936177" w:rsidR="00074C47">
          <w:rPr>
            <w:rFonts w:ascii="Aptos" w:hAnsi="Aptos" w:eastAsia="Aptos"/>
            <w:color w:val="467886"/>
            <w:sz w:val="20"/>
            <w:szCs w:val="20"/>
            <w:u w:val="single"/>
          </w:rPr>
          <w:t>www.milton-keynes.gov.uk/highways</w:t>
        </w:r>
      </w:hyperlink>
    </w:p>
    <w:p w:rsidRPr="00936177" w:rsidR="00884ACA" w:rsidP="003D30DA" w:rsidRDefault="003C2CEC" w14:paraId="6934A6FC" w14:textId="5EE5AF34">
      <w:pPr>
        <w:spacing w:after="0" w:line="276" w:lineRule="auto"/>
        <w:rPr>
          <w:color w:val="000000" w:themeColor="text1"/>
          <w:sz w:val="20"/>
          <w:szCs w:val="20"/>
        </w:rPr>
      </w:pPr>
      <w:r w:rsidRPr="3E948C9C" w:rsidR="003C2CEC">
        <w:rPr>
          <w:noProof/>
          <w:sz w:val="20"/>
          <w:szCs w:val="20"/>
        </w:rPr>
        <w:t xml:space="preserve">This scheme is being carried out as part of the £22.7m New Town Deal programme of works to improve Bletchley and Fenny Stratford. </w:t>
      </w:r>
      <w:r w:rsidRPr="3E948C9C" w:rsidR="00AB7FB6">
        <w:rPr>
          <w:noProof/>
          <w:sz w:val="20"/>
          <w:szCs w:val="20"/>
        </w:rPr>
        <w:t xml:space="preserve">Learn more </w:t>
      </w:r>
      <w:r w:rsidRPr="3E948C9C" w:rsidR="001A7EAA">
        <w:rPr>
          <w:noProof/>
          <w:sz w:val="20"/>
          <w:szCs w:val="20"/>
        </w:rPr>
        <w:t>at</w:t>
      </w:r>
      <w:r w:rsidRPr="3E948C9C" w:rsidR="00884ACA">
        <w:rPr>
          <w:noProof/>
          <w:sz w:val="20"/>
          <w:szCs w:val="20"/>
        </w:rPr>
        <w:t>:</w:t>
      </w:r>
      <w:r w:rsidRPr="3E948C9C" w:rsidR="00936177">
        <w:rPr>
          <w:noProof/>
          <w:sz w:val="20"/>
          <w:szCs w:val="20"/>
        </w:rPr>
        <w:t xml:space="preserve"> </w:t>
      </w:r>
      <w:hyperlink r:id="R1aadfc1aed9e4b46">
        <w:r w:rsidRPr="3E948C9C" w:rsidR="001E72F0">
          <w:rPr>
            <w:rFonts w:ascii="Aptos" w:hAnsi="Aptos" w:eastAsia="Aptos" w:cs="Times New Roman"/>
            <w:color w:val="467886"/>
            <w:sz w:val="20"/>
            <w:szCs w:val="20"/>
            <w:u w:val="single"/>
          </w:rPr>
          <w:t>www.groundbreakingbletchleyandfenny.co.uk</w:t>
        </w:r>
      </w:hyperlink>
    </w:p>
    <w:p w:rsidR="3E948C9C" w:rsidP="3E948C9C" w:rsidRDefault="3E948C9C" w14:paraId="362FD5BC" w14:textId="7735814A">
      <w:pPr>
        <w:spacing w:after="0" w:line="276" w:lineRule="auto"/>
        <w:rPr>
          <w:rFonts w:ascii="Aptos" w:hAnsi="Aptos" w:eastAsia="Aptos" w:cs="Times New Roman"/>
          <w:color w:val="467886"/>
          <w:sz w:val="20"/>
          <w:szCs w:val="20"/>
          <w:u w:val="single"/>
        </w:rPr>
      </w:pPr>
    </w:p>
    <w:p w:rsidRPr="00936177" w:rsidR="005B7F92" w:rsidP="005B7F92" w:rsidRDefault="005B7F92" w14:paraId="3A097BA4" w14:textId="1BAC8DB7">
      <w:pPr>
        <w:spacing w:before="100" w:beforeAutospacing="1" w:after="100" w:afterAutospacing="1" w:line="240" w:lineRule="auto"/>
        <w:rPr>
          <w:color w:val="000000" w:themeColor="text1"/>
          <w:sz w:val="20"/>
          <w:szCs w:val="20"/>
        </w:rPr>
      </w:pPr>
      <w:r w:rsidRPr="3E948C9C" w:rsidR="005B7F92">
        <w:rPr>
          <w:color w:val="000000" w:themeColor="text1" w:themeTint="FF" w:themeShade="FF"/>
          <w:sz w:val="20"/>
          <w:szCs w:val="20"/>
        </w:rPr>
        <w:t>Thank you for your patience and cooperation while we carry out these important works.</w:t>
      </w:r>
    </w:p>
    <w:p w:rsidR="3E948C9C" w:rsidP="3E948C9C" w:rsidRDefault="3E948C9C" w14:paraId="11925D54" w14:textId="17F029D5">
      <w:pPr>
        <w:spacing w:beforeAutospacing="on" w:afterAutospacing="on" w:line="240" w:lineRule="auto"/>
        <w:rPr>
          <w:color w:val="000000" w:themeColor="text1" w:themeTint="FF" w:themeShade="FF"/>
          <w:sz w:val="20"/>
          <w:szCs w:val="20"/>
        </w:rPr>
      </w:pPr>
    </w:p>
    <w:p w:rsidR="006D6C09" w:rsidP="006D6C09" w:rsidRDefault="00E12DD9" w14:paraId="5BFFD4EB" w14:textId="78E7A58A">
      <w:pPr>
        <w:spacing w:after="0" w:line="240" w:lineRule="auto"/>
        <w:contextualSpacing/>
        <w:rPr>
          <w:noProof/>
          <w:sz w:val="20"/>
          <w:szCs w:val="20"/>
        </w:rPr>
      </w:pPr>
      <w:r w:rsidRPr="428455E5" w:rsidR="2A9071B5">
        <w:rPr>
          <w:noProof/>
          <w:sz w:val="20"/>
          <w:szCs w:val="20"/>
        </w:rPr>
        <w:t>Yours sincerely</w:t>
      </w:r>
      <w:r w:rsidRPr="428455E5" w:rsidR="5F8C67AC">
        <w:rPr>
          <w:noProof/>
          <w:sz w:val="20"/>
          <w:szCs w:val="20"/>
        </w:rPr>
        <w:t>,</w:t>
      </w:r>
    </w:p>
    <w:p w:rsidR="00A04870" w:rsidP="006D6C09" w:rsidRDefault="00936177" w14:paraId="24E3DB46" w14:textId="6978D7E8">
      <w:pPr>
        <w:spacing w:after="0" w:line="240" w:lineRule="auto"/>
        <w:contextualSpacing/>
        <w:rPr>
          <w:noProof/>
          <w:sz w:val="20"/>
          <w:szCs w:val="20"/>
        </w:rPr>
      </w:pPr>
      <w:r w:rsidRPr="00936177">
        <w:rPr>
          <w:noProof/>
          <w:sz w:val="20"/>
          <w:szCs w:val="20"/>
        </w:rPr>
        <w:t>Shakil Mohammed</w:t>
      </w:r>
    </w:p>
    <w:p w:rsidRPr="00936177" w:rsidR="00936177" w:rsidP="00936177" w:rsidRDefault="00936177" w14:paraId="320D3999" w14:textId="43FBBAB3">
      <w:pPr>
        <w:tabs>
          <w:tab w:val="left" w:pos="6966"/>
        </w:tabs>
        <w:spacing w:after="0" w:line="240" w:lineRule="auto"/>
        <w:contextualSpacing/>
        <w:rPr>
          <w:rFonts w:ascii="Calibri" w:hAnsi="Calibri" w:eastAsia="Aptos" w:cs="Calibri"/>
          <w:color w:val="242424"/>
          <w:sz w:val="20"/>
          <w:szCs w:val="20"/>
          <w:lang w:eastAsia="en-GB"/>
        </w:rPr>
      </w:pPr>
      <w:r w:rsidRPr="428455E5" w:rsidR="2F01E1CE">
        <w:rPr>
          <w:noProof/>
          <w:sz w:val="20"/>
          <w:szCs w:val="20"/>
        </w:rPr>
        <w:t xml:space="preserve">Highways Major Projects &amp; Development  Team </w:t>
      </w:r>
    </w:p>
    <w:p w:rsidR="428455E5" w:rsidP="428455E5" w:rsidRDefault="428455E5" w14:paraId="4329B21A" w14:textId="7DB12EC4">
      <w:pPr>
        <w:tabs>
          <w:tab w:val="left" w:leader="none" w:pos="6966"/>
        </w:tabs>
        <w:spacing w:after="0" w:line="240" w:lineRule="auto"/>
        <w:contextualSpacing/>
        <w:rPr>
          <w:noProof/>
          <w:sz w:val="20"/>
          <w:szCs w:val="20"/>
        </w:rPr>
      </w:pPr>
    </w:p>
    <w:p w:rsidR="428455E5" w:rsidP="428455E5" w:rsidRDefault="428455E5" w14:paraId="1E0A2416" w14:textId="62384996">
      <w:pPr>
        <w:tabs>
          <w:tab w:val="left" w:leader="none" w:pos="6966"/>
        </w:tabs>
        <w:spacing w:after="0" w:line="240" w:lineRule="auto"/>
        <w:contextualSpacing/>
        <w:rPr>
          <w:noProof/>
          <w:sz w:val="20"/>
          <w:szCs w:val="20"/>
        </w:rPr>
      </w:pPr>
    </w:p>
    <w:p w:rsidR="12A511B2" w:rsidP="428455E5" w:rsidRDefault="12A511B2" w14:paraId="4E3F5668" w14:textId="0A08D3E8">
      <w:pPr>
        <w:tabs>
          <w:tab w:val="left" w:leader="none" w:pos="6966"/>
        </w:tabs>
        <w:spacing w:after="0" w:line="240" w:lineRule="auto"/>
        <w:contextualSpacing/>
      </w:pPr>
      <w:r w:rsidR="12A511B2">
        <w:drawing>
          <wp:inline wp14:editId="7653D066" wp14:anchorId="2B90A999">
            <wp:extent cx="952500" cy="952500"/>
            <wp:effectExtent l="0" t="0" r="0" b="0"/>
            <wp:docPr id="1586716160" name="" title=""/>
            <wp:cNvGraphicFramePr>
              <a:graphicFrameLocks noChangeAspect="1"/>
            </wp:cNvGraphicFramePr>
            <a:graphic>
              <a:graphicData uri="http://schemas.openxmlformats.org/drawingml/2006/picture">
                <pic:pic>
                  <pic:nvPicPr>
                    <pic:cNvPr id="0" name=""/>
                    <pic:cNvPicPr/>
                  </pic:nvPicPr>
                  <pic:blipFill>
                    <a:blip r:embed="Rdd8bd9bad4ba45bf">
                      <a:extLst>
                        <a:ext xmlns:a="http://schemas.openxmlformats.org/drawingml/2006/main" uri="{28A0092B-C50C-407E-A947-70E740481C1C}">
                          <a14:useLocalDpi val="0"/>
                        </a:ext>
                      </a:extLst>
                    </a:blip>
                    <a:stretch>
                      <a:fillRect/>
                    </a:stretch>
                  </pic:blipFill>
                  <pic:spPr>
                    <a:xfrm>
                      <a:off x="0" y="0"/>
                      <a:ext cx="952500" cy="952500"/>
                    </a:xfrm>
                    <a:prstGeom prst="rect">
                      <a:avLst/>
                    </a:prstGeom>
                  </pic:spPr>
                </pic:pic>
              </a:graphicData>
            </a:graphic>
          </wp:inline>
        </w:drawing>
      </w:r>
    </w:p>
    <w:sectPr w:rsidRPr="00936177" w:rsidR="00936177" w:rsidSect="00CF5C88">
      <w:headerReference w:type="default" r:id="rId13"/>
      <w:footerReference w:type="default" r:id="rId14"/>
      <w:headerReference w:type="first" r:id="rId15"/>
      <w:footerReference w:type="first" r:id="rId16"/>
      <w:pgSz w:w="11906" w:h="16838" w:orient="portrait"/>
      <w:pgMar w:top="720" w:right="720" w:bottom="458" w:left="1276" w:header="96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33785" w:rsidP="00F45CF3" w:rsidRDefault="00033785" w14:paraId="1F6E2FEC" w14:textId="77777777">
      <w:pPr>
        <w:spacing w:after="0" w:line="240" w:lineRule="auto"/>
      </w:pPr>
      <w:r>
        <w:separator/>
      </w:r>
    </w:p>
  </w:endnote>
  <w:endnote w:type="continuationSeparator" w:id="0">
    <w:p w:rsidR="00033785" w:rsidP="00F45CF3" w:rsidRDefault="00033785" w14:paraId="34C882F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masis MT Pro Black">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7E4EA3" w:rsidP="007E4EA3" w:rsidRDefault="00E9470C" w14:paraId="13E07FA9" w14:textId="77777777">
    <w:pPr>
      <w:tabs>
        <w:tab w:val="left" w:pos="4220"/>
      </w:tabs>
      <w:spacing w:line="240" w:lineRule="auto"/>
      <w:ind w:right="283"/>
      <w:rPr>
        <w:b/>
        <w:bCs/>
      </w:rPr>
    </w:pPr>
    <w:r>
      <w:rPr>
        <w:noProof/>
        <w:lang w:eastAsia="en-GB"/>
      </w:rPr>
      <mc:AlternateContent>
        <mc:Choice Requires="wps">
          <w:drawing>
            <wp:anchor distT="0" distB="0" distL="114300" distR="114300" simplePos="0" relativeHeight="251666944" behindDoc="0" locked="0" layoutInCell="1" allowOverlap="1" wp14:anchorId="01E39FC2" wp14:editId="14747F24">
              <wp:simplePos x="0" y="0"/>
              <wp:positionH relativeFrom="page">
                <wp:align>left</wp:align>
              </wp:positionH>
              <wp:positionV relativeFrom="paragraph">
                <wp:posOffset>-3274378</wp:posOffset>
              </wp:positionV>
              <wp:extent cx="11918633" cy="359411"/>
              <wp:effectExtent l="7303" t="0" r="0" b="0"/>
              <wp:wrapNone/>
              <wp:docPr id="598649480" name="Rectangle 2"/>
              <wp:cNvGraphicFramePr/>
              <a:graphic xmlns:a="http://schemas.openxmlformats.org/drawingml/2006/main">
                <a:graphicData uri="http://schemas.microsoft.com/office/word/2010/wordprocessingShape">
                  <wps:wsp>
                    <wps:cNvSpPr/>
                    <wps:spPr>
                      <a:xfrm rot="5400000">
                        <a:off x="0" y="0"/>
                        <a:ext cx="11918633" cy="359411"/>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style="position:absolute;margin-left:0;margin-top:-257.85pt;width:938.5pt;height:28.3pt;rotation:90;z-index:25166694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spid="_x0000_s1026" fillcolor="#008796" stroked="f" strokeweight="1pt" w14:anchorId="21CCE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">
              <w10:wrap anchorx="page"/>
            </v:rect>
          </w:pict>
        </mc:Fallback>
      </mc:AlternateContent>
    </w:r>
  </w:p>
  <w:p w:rsidR="007E4EA3" w:rsidP="007E4EA3" w:rsidRDefault="007E4EA3" w14:paraId="268E3410" w14:textId="77777777">
    <w:pPr>
      <w:tabs>
        <w:tab w:val="left" w:pos="4220"/>
      </w:tabs>
      <w:spacing w:line="240" w:lineRule="auto"/>
      <w:ind w:right="283"/>
      <w:rPr>
        <w:b/>
        <w:bCs/>
      </w:rPr>
    </w:pPr>
  </w:p>
  <w:p w:rsidR="007E4EA3" w:rsidP="00556D98" w:rsidRDefault="007E4EA3" w14:paraId="38701019" w14:textId="77777777">
    <w:pPr>
      <w:tabs>
        <w:tab w:val="left" w:pos="4220"/>
      </w:tabs>
      <w:spacing w:line="240" w:lineRule="auto"/>
      <w:ind w:right="283"/>
      <w:jc w:val="right"/>
      <w:rPr>
        <w:b/>
        <w:bCs/>
      </w:rPr>
    </w:pPr>
  </w:p>
  <w:p w:rsidR="007E4EA3" w:rsidP="007E4EA3" w:rsidRDefault="007E4EA3" w14:paraId="3E265118" w14:textId="77777777">
    <w:pPr>
      <w:tabs>
        <w:tab w:val="left" w:pos="4220"/>
      </w:tabs>
      <w:spacing w:line="240" w:lineRule="auto"/>
      <w:ind w:right="283"/>
      <w:rPr>
        <w:b/>
        <w:bCs/>
      </w:rPr>
    </w:pPr>
  </w:p>
  <w:p w:rsidR="007E4EA3" w:rsidP="007E4EA3" w:rsidRDefault="007E4EA3" w14:paraId="5F01E088" w14:textId="77777777">
    <w:pPr>
      <w:tabs>
        <w:tab w:val="left" w:pos="4220"/>
      </w:tabs>
      <w:spacing w:line="240" w:lineRule="auto"/>
      <w:ind w:right="283"/>
      <w:rPr>
        <w:b/>
        <w:bCs/>
      </w:rPr>
    </w:pPr>
  </w:p>
  <w:p w:rsidR="00E12DD9" w:rsidP="007E4EA3" w:rsidRDefault="007E4EA3" w14:paraId="660FA0F0" w14:textId="77777777">
    <w:pPr>
      <w:tabs>
        <w:tab w:val="left" w:pos="4220"/>
      </w:tabs>
      <w:spacing w:line="240" w:lineRule="auto"/>
      <w:ind w:right="283"/>
      <w:rPr>
        <w:b/>
        <w:bCs/>
      </w:rPr>
    </w:pPr>
    <w:r>
      <w:rPr>
        <w:b/>
        <w:bC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556D98" w:rsidRDefault="00556D98" w14:paraId="21A861A4" w14:textId="77777777">
    <w:pPr>
      <w:pStyle w:val="Footer"/>
    </w:pPr>
    <w:r>
      <w:rPr>
        <w:noProof/>
      </w:rPr>
      <mc:AlternateContent>
        <mc:Choice Requires="wps">
          <w:drawing>
            <wp:anchor distT="0" distB="0" distL="114300" distR="114300" simplePos="0" relativeHeight="251661824" behindDoc="1" locked="0" layoutInCell="1" allowOverlap="1" wp14:anchorId="53D9E07A" wp14:editId="688579FD">
              <wp:simplePos x="0" y="0"/>
              <wp:positionH relativeFrom="margin">
                <wp:align>right</wp:align>
              </wp:positionH>
              <wp:positionV relativeFrom="paragraph">
                <wp:posOffset>-1251429</wp:posOffset>
              </wp:positionV>
              <wp:extent cx="3892550" cy="1085850"/>
              <wp:effectExtent l="0" t="0" r="0" b="0"/>
              <wp:wrapNone/>
              <wp:docPr id="198648208" name="Text Box 1"/>
              <wp:cNvGraphicFramePr/>
              <a:graphic xmlns:a="http://schemas.openxmlformats.org/drawingml/2006/main">
                <a:graphicData uri="http://schemas.microsoft.com/office/word/2010/wordprocessingShape">
                  <wps:wsp>
                    <wps:cNvSpPr txBox="1"/>
                    <wps:spPr>
                      <a:xfrm>
                        <a:off x="0" y="0"/>
                        <a:ext cx="3892550" cy="1085850"/>
                      </a:xfrm>
                      <a:prstGeom prst="rect">
                        <a:avLst/>
                      </a:prstGeom>
                      <a:noFill/>
                      <a:ln w="0">
                        <a:noFill/>
                      </a:ln>
                    </wps:spPr>
                    <wps:txbx>
                      <w:txbxContent>
                        <w:p w:rsidR="00FA276B" w:rsidP="00FA276B" w:rsidRDefault="009E4239" w14:paraId="41749B3F" w14:textId="77777777">
                          <w:pPr>
                            <w:spacing w:after="0" w:line="240" w:lineRule="auto"/>
                            <w:jc w:val="right"/>
                            <w:rPr>
                              <w:rFonts w:ascii="Amasis MT Pro Black" w:hAnsi="Amasis MT Pro Black"/>
                              <w:b/>
                              <w:bCs/>
                              <w:sz w:val="24"/>
                              <w:szCs w:val="24"/>
                            </w:rPr>
                          </w:pPr>
                          <w:r>
                            <w:rPr>
                              <w:rFonts w:ascii="Amasis MT Pro Black" w:hAnsi="Amasis MT Pro Black"/>
                              <w:b/>
                              <w:bCs/>
                              <w:sz w:val="24"/>
                              <w:szCs w:val="24"/>
                            </w:rPr>
                            <w:t>Need to contact us?</w:t>
                          </w:r>
                        </w:p>
                        <w:p w:rsidRPr="00FA276B" w:rsidR="00FA276B" w:rsidP="00FA276B" w:rsidRDefault="00FA276B" w14:paraId="317487D2" w14:textId="77777777">
                          <w:pPr>
                            <w:spacing w:after="0" w:line="240" w:lineRule="auto"/>
                            <w:jc w:val="right"/>
                            <w:rPr>
                              <w:rFonts w:ascii="Amasis MT Pro Black" w:hAnsi="Amasis MT Pro Black"/>
                              <w:b/>
                              <w:bCs/>
                              <w:sz w:val="6"/>
                              <w:szCs w:val="6"/>
                            </w:rPr>
                          </w:pPr>
                        </w:p>
                        <w:p w:rsidR="00EF0ECC" w:rsidP="009E4239" w:rsidRDefault="00257AB7" w14:paraId="5E8B4526" w14:textId="77777777">
                          <w:pPr>
                            <w:spacing w:after="0" w:line="240" w:lineRule="auto"/>
                            <w:jc w:val="right"/>
                            <w:rPr>
                              <w:sz w:val="24"/>
                              <w:szCs w:val="24"/>
                            </w:rPr>
                          </w:pPr>
                          <w:r>
                            <w:rPr>
                              <w:sz w:val="24"/>
                              <w:szCs w:val="24"/>
                            </w:rPr>
                            <w:t>customerservices</w:t>
                          </w:r>
                          <w:r w:rsidRPr="00EF0ECC" w:rsidR="00EF0ECC">
                            <w:rPr>
                              <w:sz w:val="24"/>
                              <w:szCs w:val="24"/>
                            </w:rPr>
                            <w:t>@milton-keynes.gov.uk</w:t>
                          </w:r>
                        </w:p>
                        <w:p w:rsidRPr="00560EEA" w:rsidR="007E4EA3" w:rsidP="009E4239" w:rsidRDefault="007E4EA3" w14:paraId="1FE8B60C" w14:textId="77777777">
                          <w:pPr>
                            <w:spacing w:after="0" w:line="240" w:lineRule="auto"/>
                            <w:jc w:val="right"/>
                            <w:rPr>
                              <w:b/>
                              <w:bCs/>
                              <w:sz w:val="24"/>
                              <w:szCs w:val="24"/>
                            </w:rPr>
                          </w:pPr>
                          <w:r w:rsidRPr="00560EEA">
                            <w:rPr>
                              <w:sz w:val="24"/>
                              <w:szCs w:val="24"/>
                            </w:rPr>
                            <w:t xml:space="preserve">01908 </w:t>
                          </w:r>
                          <w:r w:rsidR="00257AB7">
                            <w:rPr>
                              <w:sz w:val="24"/>
                              <w:szCs w:val="24"/>
                            </w:rPr>
                            <w:t>252353</w:t>
                          </w:r>
                          <w:r w:rsidRPr="00560EEA">
                            <w:rPr>
                              <w:sz w:val="24"/>
                              <w:szCs w:val="24"/>
                            </w:rPr>
                            <w:br/>
                            <w:t>Civic, 1 Saxon Gate East, Milton Keynes MK9 3EJ</w:t>
                          </w:r>
                          <w:r w:rsidRPr="00560EEA">
                            <w:rPr>
                              <w:sz w:val="24"/>
                              <w:szCs w:val="24"/>
                            </w:rPr>
                            <w:br/>
                            <w:t>www.</w:t>
                          </w:r>
                          <w:r w:rsidR="00EF0ECC">
                            <w:rPr>
                              <w:sz w:val="24"/>
                              <w:szCs w:val="24"/>
                            </w:rPr>
                            <w:t>milton-keynes.gov.uk</w:t>
                          </w:r>
                        </w:p>
                        <w:p w:rsidRPr="003B3179" w:rsidR="007E4EA3" w:rsidP="007E4EA3" w:rsidRDefault="007E4EA3" w14:paraId="3D9CABC6" w14:textId="77777777">
                          <w:pPr>
                            <w:pStyle w:val="Header"/>
                            <w:spacing w:after="120"/>
                            <w:rPr>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3D9E07A">
              <v:stroke joinstyle="miter"/>
              <v:path gradientshapeok="t" o:connecttype="rect"/>
            </v:shapetype>
            <v:shape id="_x0000_s1027" style="position:absolute;margin-left:255.3pt;margin-top:-98.55pt;width:306.5pt;height:85.5pt;z-index:-251654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filled="f" stroked="f"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">
              <v:textbox>
                <w:txbxContent>
                  <w:p w:rsidR="00FA276B" w:rsidP="00FA276B" w:rsidRDefault="009E4239" w14:paraId="41749B3F" w14:textId="77777777">
                    <w:pPr>
                      <w:spacing w:after="0" w:line="240" w:lineRule="auto"/>
                      <w:jc w:val="right"/>
                      <w:rPr>
                        <w:rFonts w:ascii="Amasis MT Pro Black" w:hAnsi="Amasis MT Pro Black"/>
                        <w:b/>
                        <w:bCs/>
                        <w:sz w:val="24"/>
                        <w:szCs w:val="24"/>
                      </w:rPr>
                    </w:pPr>
                    <w:r>
                      <w:rPr>
                        <w:rFonts w:ascii="Amasis MT Pro Black" w:hAnsi="Amasis MT Pro Black"/>
                        <w:b/>
                        <w:bCs/>
                        <w:sz w:val="24"/>
                        <w:szCs w:val="24"/>
                      </w:rPr>
                      <w:t>Need to contact us?</w:t>
                    </w:r>
                  </w:p>
                  <w:p w:rsidRPr="00FA276B" w:rsidR="00FA276B" w:rsidP="00FA276B" w:rsidRDefault="00FA276B" w14:paraId="317487D2" w14:textId="77777777">
                    <w:pPr>
                      <w:spacing w:after="0" w:line="240" w:lineRule="auto"/>
                      <w:jc w:val="right"/>
                      <w:rPr>
                        <w:rFonts w:ascii="Amasis MT Pro Black" w:hAnsi="Amasis MT Pro Black"/>
                        <w:b/>
                        <w:bCs/>
                        <w:sz w:val="6"/>
                        <w:szCs w:val="6"/>
                      </w:rPr>
                    </w:pPr>
                  </w:p>
                  <w:p w:rsidR="00EF0ECC" w:rsidP="009E4239" w:rsidRDefault="00257AB7" w14:paraId="5E8B4526" w14:textId="77777777">
                    <w:pPr>
                      <w:spacing w:after="0" w:line="240" w:lineRule="auto"/>
                      <w:jc w:val="right"/>
                      <w:rPr>
                        <w:sz w:val="24"/>
                        <w:szCs w:val="24"/>
                      </w:rPr>
                    </w:pPr>
                    <w:r>
                      <w:rPr>
                        <w:sz w:val="24"/>
                        <w:szCs w:val="24"/>
                      </w:rPr>
                      <w:t>customerservices</w:t>
                    </w:r>
                    <w:r w:rsidRPr="00EF0ECC" w:rsidR="00EF0ECC">
                      <w:rPr>
                        <w:sz w:val="24"/>
                        <w:szCs w:val="24"/>
                      </w:rPr>
                      <w:t>@milton-keynes.gov.uk</w:t>
                    </w:r>
                  </w:p>
                  <w:p w:rsidRPr="00560EEA" w:rsidR="007E4EA3" w:rsidP="009E4239" w:rsidRDefault="007E4EA3" w14:paraId="1FE8B60C" w14:textId="77777777">
                    <w:pPr>
                      <w:spacing w:after="0" w:line="240" w:lineRule="auto"/>
                      <w:jc w:val="right"/>
                      <w:rPr>
                        <w:b/>
                        <w:bCs/>
                        <w:sz w:val="24"/>
                        <w:szCs w:val="24"/>
                      </w:rPr>
                    </w:pPr>
                    <w:r w:rsidRPr="00560EEA">
                      <w:rPr>
                        <w:sz w:val="24"/>
                        <w:szCs w:val="24"/>
                      </w:rPr>
                      <w:t xml:space="preserve">01908 </w:t>
                    </w:r>
                    <w:r w:rsidR="00257AB7">
                      <w:rPr>
                        <w:sz w:val="24"/>
                        <w:szCs w:val="24"/>
                      </w:rPr>
                      <w:t>252353</w:t>
                    </w:r>
                    <w:r w:rsidRPr="00560EEA">
                      <w:rPr>
                        <w:sz w:val="24"/>
                        <w:szCs w:val="24"/>
                      </w:rPr>
                      <w:br/>
                      <w:t>Civic, 1 Saxon Gate East, Milton Keynes MK9 3EJ</w:t>
                    </w:r>
                    <w:r w:rsidRPr="00560EEA">
                      <w:rPr>
                        <w:sz w:val="24"/>
                        <w:szCs w:val="24"/>
                      </w:rPr>
                      <w:br/>
                      <w:t>www.</w:t>
                    </w:r>
                    <w:r w:rsidR="00EF0ECC">
                      <w:rPr>
                        <w:sz w:val="24"/>
                        <w:szCs w:val="24"/>
                      </w:rPr>
                      <w:t>milton-keynes.gov.uk</w:t>
                    </w:r>
                  </w:p>
                  <w:p w:rsidRPr="003B3179" w:rsidR="007E4EA3" w:rsidP="007E4EA3" w:rsidRDefault="007E4EA3" w14:paraId="3D9CABC6" w14:textId="77777777">
                    <w:pPr>
                      <w:pStyle w:val="Header"/>
                      <w:spacing w:after="120"/>
                      <w:rPr>
                        <w:noProof/>
                      </w:rPr>
                    </w:pPr>
                  </w:p>
                </w:txbxContent>
              </v:textbox>
              <w10:wrap anchorx="margin"/>
            </v:shape>
          </w:pict>
        </mc:Fallback>
      </mc:AlternateContent>
    </w:r>
    <w:r>
      <w:rPr>
        <w:noProof/>
        <w:lang w:eastAsia="en-GB"/>
      </w:rPr>
      <mc:AlternateContent>
        <mc:Choice Requires="wps">
          <w:drawing>
            <wp:anchor distT="0" distB="0" distL="114300" distR="114300" simplePos="0" relativeHeight="251673088" behindDoc="0" locked="1" layoutInCell="1" allowOverlap="1" wp14:anchorId="63A5DEA9" wp14:editId="6D5BEDFB">
              <wp:simplePos x="0" y="0"/>
              <wp:positionH relativeFrom="rightMargin">
                <wp:posOffset>-586105</wp:posOffset>
              </wp:positionH>
              <wp:positionV relativeFrom="paragraph">
                <wp:posOffset>-701040</wp:posOffset>
              </wp:positionV>
              <wp:extent cx="1722755" cy="370205"/>
              <wp:effectExtent l="0" t="9525" r="1270" b="1270"/>
              <wp:wrapNone/>
              <wp:docPr id="1075962374" name="Rectangle 2"/>
              <wp:cNvGraphicFramePr/>
              <a:graphic xmlns:a="http://schemas.openxmlformats.org/drawingml/2006/main">
                <a:graphicData uri="http://schemas.microsoft.com/office/word/2010/wordprocessingShape">
                  <wps:wsp>
                    <wps:cNvSpPr/>
                    <wps:spPr>
                      <a:xfrm rot="5400000">
                        <a:off x="0" y="0"/>
                        <a:ext cx="1722755" cy="370205"/>
                      </a:xfrm>
                      <a:prstGeom prst="rect">
                        <a:avLst/>
                      </a:prstGeom>
                      <a:solidFill>
                        <a:srgbClr val="D46F6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style="position:absolute;margin-left:-46.15pt;margin-top:-55.2pt;width:135.65pt;height:29.15pt;rotation:90;z-index:2516730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spid="_x0000_s1026" fillcolor="#d46f63" stroked="f" strokeweight="1pt" w14:anchorId="6C02BA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">
              <w10:wrap anchorx="margin"/>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33785" w:rsidP="00F45CF3" w:rsidRDefault="00033785" w14:paraId="22A63D94" w14:textId="77777777">
      <w:pPr>
        <w:spacing w:after="0" w:line="240" w:lineRule="auto"/>
      </w:pPr>
      <w:r>
        <w:separator/>
      </w:r>
    </w:p>
  </w:footnote>
  <w:footnote w:type="continuationSeparator" w:id="0">
    <w:p w:rsidR="00033785" w:rsidP="00F45CF3" w:rsidRDefault="00033785" w14:paraId="1B348A7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7C44" w:rsidP="007F7C44" w:rsidRDefault="007F7C44" w14:paraId="0E54784D" w14:textId="77777777">
    <w:pPr>
      <w:pStyle w:val="Header"/>
      <w:tabs>
        <w:tab w:val="clear" w:pos="4513"/>
        <w:tab w:val="clear" w:pos="9026"/>
        <w:tab w:val="left" w:pos="2137"/>
      </w:tabs>
      <w:spacing w:after="120"/>
    </w:pPr>
    <w:r>
      <w:tab/>
    </w:r>
  </w:p>
  <w:p w:rsidR="007F7C44" w:rsidP="007F7C44" w:rsidRDefault="007F7C44" w14:paraId="5997D5BF" w14:textId="77777777">
    <w:pPr>
      <w:pStyle w:val="Header"/>
      <w:tabs>
        <w:tab w:val="clear" w:pos="4513"/>
        <w:tab w:val="clear" w:pos="9026"/>
        <w:tab w:val="left" w:pos="2137"/>
      </w:tabs>
      <w:spacing w:after="120"/>
    </w:pPr>
  </w:p>
  <w:p w:rsidR="007F7C44" w:rsidP="007F7C44" w:rsidRDefault="007F7C44" w14:paraId="30EFEDEF" w14:textId="77777777">
    <w:pPr>
      <w:pStyle w:val="Header"/>
      <w:tabs>
        <w:tab w:val="clear" w:pos="4513"/>
        <w:tab w:val="clear" w:pos="9026"/>
        <w:tab w:val="left" w:pos="213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60372" w:rsidRDefault="008F7210" w14:paraId="499B6407" w14:textId="38E78ECD">
    <w:pPr>
      <w:pStyle w:val="Header"/>
    </w:pPr>
    <w:r>
      <w:rPr>
        <w:noProof/>
      </w:rPr>
      <w:drawing>
        <wp:anchor distT="0" distB="0" distL="114300" distR="114300" simplePos="0" relativeHeight="251668992" behindDoc="0" locked="0" layoutInCell="1" allowOverlap="1" wp14:anchorId="6BF3F619" wp14:editId="1D47B09B">
          <wp:simplePos x="0" y="0"/>
          <wp:positionH relativeFrom="margin">
            <wp:posOffset>4289790</wp:posOffset>
          </wp:positionH>
          <wp:positionV relativeFrom="paragraph">
            <wp:posOffset>178145</wp:posOffset>
          </wp:positionV>
          <wp:extent cx="1942938" cy="484714"/>
          <wp:effectExtent l="0" t="0" r="635" b="0"/>
          <wp:wrapNone/>
          <wp:docPr id="11" name="Picture 1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2938" cy="484714"/>
                  </a:xfrm>
                  <a:prstGeom prst="rect">
                    <a:avLst/>
                  </a:prstGeom>
                </pic:spPr>
              </pic:pic>
            </a:graphicData>
          </a:graphic>
          <wp14:sizeRelH relativeFrom="page">
            <wp14:pctWidth>0</wp14:pctWidth>
          </wp14:sizeRelH>
          <wp14:sizeRelV relativeFrom="page">
            <wp14:pctHeight>0</wp14:pctHeight>
          </wp14:sizeRelV>
        </wp:anchor>
      </w:drawing>
    </w:r>
    <w:r>
      <w:rPr>
        <w:noProof/>
        <w14:ligatures w14:val="standardContextual"/>
      </w:rPr>
      <w:drawing>
        <wp:inline distT="0" distB="0" distL="0" distR="0" wp14:anchorId="5989A2EF" wp14:editId="238A4B11">
          <wp:extent cx="1992693" cy="435232"/>
          <wp:effectExtent l="0" t="0" r="7620" b="3175"/>
          <wp:docPr id="2004934797"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934797" name="Picture 2" descr="A black background with a black square&#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2041739" cy="445944"/>
                  </a:xfrm>
                  <a:prstGeom prst="rect">
                    <a:avLst/>
                  </a:prstGeom>
                </pic:spPr>
              </pic:pic>
            </a:graphicData>
          </a:graphic>
        </wp:inline>
      </w:drawing>
    </w:r>
    <w:r w:rsidR="00F027D6">
      <w:rPr>
        <w:noProof/>
        <w:lang w:eastAsia="en-GB"/>
      </w:rPr>
      <mc:AlternateContent>
        <mc:Choice Requires="wps">
          <w:drawing>
            <wp:anchor distT="0" distB="0" distL="114300" distR="114300" simplePos="0" relativeHeight="251671040" behindDoc="0" locked="0" layoutInCell="1" allowOverlap="1" wp14:anchorId="543E3B41" wp14:editId="14119EAE">
              <wp:simplePos x="0" y="0"/>
              <wp:positionH relativeFrom="page">
                <wp:posOffset>-5794693</wp:posOffset>
              </wp:positionH>
              <wp:positionV relativeFrom="paragraph">
                <wp:posOffset>3938589</wp:posOffset>
              </wp:positionV>
              <wp:extent cx="11964038" cy="359410"/>
              <wp:effectExtent l="0" t="7937" r="0" b="0"/>
              <wp:wrapNone/>
              <wp:docPr id="12" name="Rectangle 2"/>
              <wp:cNvGraphicFramePr/>
              <a:graphic xmlns:a="http://schemas.openxmlformats.org/drawingml/2006/main">
                <a:graphicData uri="http://schemas.microsoft.com/office/word/2010/wordprocessingShape">
                  <wps:wsp>
                    <wps:cNvSpPr/>
                    <wps:spPr>
                      <a:xfrm rot="5400000">
                        <a:off x="0" y="0"/>
                        <a:ext cx="11964038" cy="359410"/>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style="position:absolute;margin-left:-456.3pt;margin-top:310.15pt;width:942.05pt;height:28.3pt;rotation:90;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008796" stroked="f" strokeweight="1pt" w14:anchorId="3220A6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">
              <w10:wrap anchorx="page"/>
            </v:rect>
          </w:pict>
        </mc:Fallback>
      </mc:AlternateContent>
    </w:r>
    <w:r>
      <w:rPr>
        <w:noProof/>
        <w14:ligatures w14:val="standardContextual"/>
      </w:rPr>
      <w:t xml:space="preserve">                </w:t>
    </w:r>
    <w:r>
      <w:rPr>
        <w:noProof/>
        <w14:ligatures w14:val="standardContextual"/>
      </w:rPr>
      <w:drawing>
        <wp:inline distT="0" distB="0" distL="0" distR="0" wp14:anchorId="323BB79C" wp14:editId="7ABEF33F">
          <wp:extent cx="1183963" cy="665935"/>
          <wp:effectExtent l="0" t="0" r="0" b="1270"/>
          <wp:docPr id="1610099428"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099428" name="Picture 4" descr="A black background with a black square&#10;&#10;Description automatically generated with medium confidence"/>
                  <pic:cNvPicPr/>
                </pic:nvPicPr>
                <pic:blipFill>
                  <a:blip r:embed="rId3">
                    <a:extLst>
                      <a:ext uri="{28A0092B-C50C-407E-A947-70E740481C1C}">
                        <a14:useLocalDpi xmlns:a14="http://schemas.microsoft.com/office/drawing/2010/main" val="0"/>
                      </a:ext>
                    </a:extLst>
                  </a:blip>
                  <a:stretch>
                    <a:fillRect/>
                  </a:stretch>
                </pic:blipFill>
                <pic:spPr>
                  <a:xfrm>
                    <a:off x="0" y="0"/>
                    <a:ext cx="1230531" cy="6921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2EFD"/>
    <w:multiLevelType w:val="hybridMultilevel"/>
    <w:tmpl w:val="B7F276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276767E"/>
    <w:multiLevelType w:val="hybridMultilevel"/>
    <w:tmpl w:val="3D5A041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14AA0157"/>
    <w:multiLevelType w:val="multilevel"/>
    <w:tmpl w:val="4820643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61066F53"/>
    <w:multiLevelType w:val="hybridMultilevel"/>
    <w:tmpl w:val="157476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F8B6C8F"/>
    <w:multiLevelType w:val="hybridMultilevel"/>
    <w:tmpl w:val="008C43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7A265167"/>
    <w:multiLevelType w:val="hybridMultilevel"/>
    <w:tmpl w:val="2D36C9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309334483">
    <w:abstractNumId w:val="4"/>
  </w:num>
  <w:num w:numId="2" w16cid:durableId="497237612">
    <w:abstractNumId w:val="0"/>
  </w:num>
  <w:num w:numId="3" w16cid:durableId="425616100">
    <w:abstractNumId w:val="1"/>
  </w:num>
  <w:num w:numId="4" w16cid:durableId="1794592888">
    <w:abstractNumId w:val="2"/>
  </w:num>
  <w:num w:numId="5" w16cid:durableId="501548428">
    <w:abstractNumId w:val="5"/>
  </w:num>
  <w:num w:numId="6" w16cid:durableId="9395294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487"/>
    <w:rsid w:val="00014890"/>
    <w:rsid w:val="00033785"/>
    <w:rsid w:val="00035339"/>
    <w:rsid w:val="000707FC"/>
    <w:rsid w:val="00074C47"/>
    <w:rsid w:val="00080AB1"/>
    <w:rsid w:val="000826B2"/>
    <w:rsid w:val="000E17ED"/>
    <w:rsid w:val="000F3A53"/>
    <w:rsid w:val="001028FA"/>
    <w:rsid w:val="00112D78"/>
    <w:rsid w:val="00113551"/>
    <w:rsid w:val="001875B8"/>
    <w:rsid w:val="001948E4"/>
    <w:rsid w:val="001965AC"/>
    <w:rsid w:val="001A7EAA"/>
    <w:rsid w:val="001E2AF0"/>
    <w:rsid w:val="001E5259"/>
    <w:rsid w:val="001E72F0"/>
    <w:rsid w:val="002052AC"/>
    <w:rsid w:val="00230AB5"/>
    <w:rsid w:val="00255180"/>
    <w:rsid w:val="00257AB7"/>
    <w:rsid w:val="00271171"/>
    <w:rsid w:val="002A3F54"/>
    <w:rsid w:val="003740AA"/>
    <w:rsid w:val="003A1533"/>
    <w:rsid w:val="003C2CEC"/>
    <w:rsid w:val="003D30DA"/>
    <w:rsid w:val="00427C95"/>
    <w:rsid w:val="00431E85"/>
    <w:rsid w:val="00447FD1"/>
    <w:rsid w:val="004627DC"/>
    <w:rsid w:val="004A3876"/>
    <w:rsid w:val="004A6A96"/>
    <w:rsid w:val="004B30AF"/>
    <w:rsid w:val="004C6CEA"/>
    <w:rsid w:val="004F0E3C"/>
    <w:rsid w:val="004F5047"/>
    <w:rsid w:val="004F7AE1"/>
    <w:rsid w:val="0051097E"/>
    <w:rsid w:val="00522286"/>
    <w:rsid w:val="005275F8"/>
    <w:rsid w:val="00556D98"/>
    <w:rsid w:val="00557C7C"/>
    <w:rsid w:val="00560EEA"/>
    <w:rsid w:val="005626E8"/>
    <w:rsid w:val="00581A29"/>
    <w:rsid w:val="005929D6"/>
    <w:rsid w:val="005A481B"/>
    <w:rsid w:val="005B7F92"/>
    <w:rsid w:val="005C1C73"/>
    <w:rsid w:val="005C5585"/>
    <w:rsid w:val="005D0430"/>
    <w:rsid w:val="00643E56"/>
    <w:rsid w:val="00644957"/>
    <w:rsid w:val="006535F4"/>
    <w:rsid w:val="0067474B"/>
    <w:rsid w:val="00677245"/>
    <w:rsid w:val="006A3AD4"/>
    <w:rsid w:val="006D6C09"/>
    <w:rsid w:val="006D7CC1"/>
    <w:rsid w:val="006E23B7"/>
    <w:rsid w:val="006F06F2"/>
    <w:rsid w:val="006F0AF1"/>
    <w:rsid w:val="006F0CAA"/>
    <w:rsid w:val="00787FE7"/>
    <w:rsid w:val="007A169E"/>
    <w:rsid w:val="007A4B6A"/>
    <w:rsid w:val="007C32E0"/>
    <w:rsid w:val="007C46E0"/>
    <w:rsid w:val="007E2B31"/>
    <w:rsid w:val="007E4EA3"/>
    <w:rsid w:val="007F7C44"/>
    <w:rsid w:val="0082521F"/>
    <w:rsid w:val="00826CA6"/>
    <w:rsid w:val="00833486"/>
    <w:rsid w:val="008416E5"/>
    <w:rsid w:val="00842F99"/>
    <w:rsid w:val="00884ACA"/>
    <w:rsid w:val="00892B47"/>
    <w:rsid w:val="008C4650"/>
    <w:rsid w:val="008E461A"/>
    <w:rsid w:val="008E7BFB"/>
    <w:rsid w:val="008F603D"/>
    <w:rsid w:val="008F7210"/>
    <w:rsid w:val="00936177"/>
    <w:rsid w:val="0095766A"/>
    <w:rsid w:val="009603DB"/>
    <w:rsid w:val="00960E04"/>
    <w:rsid w:val="009A59AC"/>
    <w:rsid w:val="009C1595"/>
    <w:rsid w:val="009E4239"/>
    <w:rsid w:val="00A04870"/>
    <w:rsid w:val="00A14E1E"/>
    <w:rsid w:val="00A4200D"/>
    <w:rsid w:val="00A53D13"/>
    <w:rsid w:val="00AA70DA"/>
    <w:rsid w:val="00AB4248"/>
    <w:rsid w:val="00AB7FB6"/>
    <w:rsid w:val="00AE19AA"/>
    <w:rsid w:val="00AF1785"/>
    <w:rsid w:val="00B00F68"/>
    <w:rsid w:val="00B11E50"/>
    <w:rsid w:val="00B34874"/>
    <w:rsid w:val="00B350BA"/>
    <w:rsid w:val="00B45AA5"/>
    <w:rsid w:val="00B51F28"/>
    <w:rsid w:val="00B82433"/>
    <w:rsid w:val="00BA382F"/>
    <w:rsid w:val="00BB1487"/>
    <w:rsid w:val="00BB18EC"/>
    <w:rsid w:val="00BB681D"/>
    <w:rsid w:val="00BD0BF7"/>
    <w:rsid w:val="00BE6122"/>
    <w:rsid w:val="00C4640A"/>
    <w:rsid w:val="00C61037"/>
    <w:rsid w:val="00C71854"/>
    <w:rsid w:val="00C75876"/>
    <w:rsid w:val="00CB07B9"/>
    <w:rsid w:val="00CB6A8A"/>
    <w:rsid w:val="00CC01F5"/>
    <w:rsid w:val="00CC0635"/>
    <w:rsid w:val="00CE1608"/>
    <w:rsid w:val="00CE183A"/>
    <w:rsid w:val="00CF06AA"/>
    <w:rsid w:val="00CF5C88"/>
    <w:rsid w:val="00CFA09B"/>
    <w:rsid w:val="00D40C9B"/>
    <w:rsid w:val="00D60372"/>
    <w:rsid w:val="00D64B8A"/>
    <w:rsid w:val="00D708E7"/>
    <w:rsid w:val="00DB1261"/>
    <w:rsid w:val="00DC0DC5"/>
    <w:rsid w:val="00DD33A6"/>
    <w:rsid w:val="00DD6296"/>
    <w:rsid w:val="00DF4E8F"/>
    <w:rsid w:val="00E12DD9"/>
    <w:rsid w:val="00E133CC"/>
    <w:rsid w:val="00E146A9"/>
    <w:rsid w:val="00E17A27"/>
    <w:rsid w:val="00E227ED"/>
    <w:rsid w:val="00E24617"/>
    <w:rsid w:val="00E35F9B"/>
    <w:rsid w:val="00E63C82"/>
    <w:rsid w:val="00E655EB"/>
    <w:rsid w:val="00E9470C"/>
    <w:rsid w:val="00EB0FDC"/>
    <w:rsid w:val="00EE0B34"/>
    <w:rsid w:val="00EF0ECC"/>
    <w:rsid w:val="00EF714D"/>
    <w:rsid w:val="00F027D6"/>
    <w:rsid w:val="00F2477C"/>
    <w:rsid w:val="00F36278"/>
    <w:rsid w:val="00F45290"/>
    <w:rsid w:val="00F45CF3"/>
    <w:rsid w:val="00F63A10"/>
    <w:rsid w:val="00F93648"/>
    <w:rsid w:val="00FA276B"/>
    <w:rsid w:val="00FF7265"/>
    <w:rsid w:val="03D59B92"/>
    <w:rsid w:val="0A2B265B"/>
    <w:rsid w:val="0AF26D3C"/>
    <w:rsid w:val="0C759631"/>
    <w:rsid w:val="12A511B2"/>
    <w:rsid w:val="1FB27540"/>
    <w:rsid w:val="2614C838"/>
    <w:rsid w:val="2A87C7D8"/>
    <w:rsid w:val="2A9071B5"/>
    <w:rsid w:val="2AFCB042"/>
    <w:rsid w:val="2B36EC9C"/>
    <w:rsid w:val="2D4DBA1B"/>
    <w:rsid w:val="2E02F0DC"/>
    <w:rsid w:val="2F01E1CE"/>
    <w:rsid w:val="318E0A12"/>
    <w:rsid w:val="3A99C3F7"/>
    <w:rsid w:val="3C13C970"/>
    <w:rsid w:val="3D7D3FA9"/>
    <w:rsid w:val="3E948C9C"/>
    <w:rsid w:val="428455E5"/>
    <w:rsid w:val="44C673CA"/>
    <w:rsid w:val="585C9A04"/>
    <w:rsid w:val="5F8C67AC"/>
    <w:rsid w:val="6527A9C5"/>
    <w:rsid w:val="6DB70B2F"/>
    <w:rsid w:val="705C10B0"/>
    <w:rsid w:val="70B43932"/>
    <w:rsid w:val="7449D085"/>
    <w:rsid w:val="752C56AF"/>
    <w:rsid w:val="7A95B1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EBF0A"/>
  <w15:chartTrackingRefBased/>
  <w15:docId w15:val="{C03E8ED4-4686-45CB-8961-8E0130866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45CF3"/>
    <w:pPr>
      <w:spacing w:after="160" w:line="259" w:lineRule="auto"/>
    </w:pPr>
    <w:rPr>
      <w:kern w:val="0"/>
      <w:sz w:val="22"/>
      <w:szCs w:val="22"/>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styleId="HeaderChar" w:customStyle="1">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styleId="FooterChar" w:customStyle="1">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59"/>
    <w:rsid w:val="00F45CF3"/>
    <w:rPr>
      <w:kern w:val="0"/>
      <w:sz w:val="22"/>
      <w:szCs w:val="22"/>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ListParagraph">
    <w:name w:val="List Paragraph"/>
    <w:basedOn w:val="Normal"/>
    <w:uiPriority w:val="34"/>
    <w:qFormat/>
    <w:rsid w:val="003C2CEC"/>
    <w:pPr>
      <w:ind w:left="720"/>
      <w:contextualSpacing/>
    </w:pPr>
  </w:style>
  <w:style w:type="paragraph" w:styleId="NormalWeb">
    <w:name w:val="Normal (Web)"/>
    <w:basedOn w:val="Normal"/>
    <w:uiPriority w:val="99"/>
    <w:semiHidden/>
    <w:unhideWhenUsed/>
    <w:rsid w:val="00B3487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538988">
      <w:bodyDiv w:val="1"/>
      <w:marLeft w:val="0"/>
      <w:marRight w:val="0"/>
      <w:marTop w:val="0"/>
      <w:marBottom w:val="0"/>
      <w:divBdr>
        <w:top w:val="none" w:sz="0" w:space="0" w:color="auto"/>
        <w:left w:val="none" w:sz="0" w:space="0" w:color="auto"/>
        <w:bottom w:val="none" w:sz="0" w:space="0" w:color="auto"/>
        <w:right w:val="none" w:sz="0" w:space="0" w:color="auto"/>
      </w:divBdr>
    </w:div>
    <w:div w:id="928469925">
      <w:bodyDiv w:val="1"/>
      <w:marLeft w:val="0"/>
      <w:marRight w:val="0"/>
      <w:marTop w:val="0"/>
      <w:marBottom w:val="0"/>
      <w:divBdr>
        <w:top w:val="none" w:sz="0" w:space="0" w:color="auto"/>
        <w:left w:val="none" w:sz="0" w:space="0" w:color="auto"/>
        <w:bottom w:val="none" w:sz="0" w:space="0" w:color="auto"/>
        <w:right w:val="none" w:sz="0" w:space="0" w:color="auto"/>
      </w:divBdr>
    </w:div>
    <w:div w:id="946422863">
      <w:bodyDiv w:val="1"/>
      <w:marLeft w:val="0"/>
      <w:marRight w:val="0"/>
      <w:marTop w:val="0"/>
      <w:marBottom w:val="0"/>
      <w:divBdr>
        <w:top w:val="none" w:sz="0" w:space="0" w:color="auto"/>
        <w:left w:val="none" w:sz="0" w:space="0" w:color="auto"/>
        <w:bottom w:val="none" w:sz="0" w:space="0" w:color="auto"/>
        <w:right w:val="none" w:sz="0" w:space="0" w:color="auto"/>
      </w:divBdr>
    </w:div>
    <w:div w:id="1133519604">
      <w:bodyDiv w:val="1"/>
      <w:marLeft w:val="0"/>
      <w:marRight w:val="0"/>
      <w:marTop w:val="0"/>
      <w:marBottom w:val="0"/>
      <w:divBdr>
        <w:top w:val="none" w:sz="0" w:space="0" w:color="auto"/>
        <w:left w:val="none" w:sz="0" w:space="0" w:color="auto"/>
        <w:bottom w:val="none" w:sz="0" w:space="0" w:color="auto"/>
        <w:right w:val="none" w:sz="0" w:space="0" w:color="auto"/>
      </w:divBdr>
    </w:div>
    <w:div w:id="1397776010">
      <w:bodyDiv w:val="1"/>
      <w:marLeft w:val="0"/>
      <w:marRight w:val="0"/>
      <w:marTop w:val="0"/>
      <w:marBottom w:val="0"/>
      <w:divBdr>
        <w:top w:val="none" w:sz="0" w:space="0" w:color="auto"/>
        <w:left w:val="none" w:sz="0" w:space="0" w:color="auto"/>
        <w:bottom w:val="none" w:sz="0" w:space="0" w:color="auto"/>
        <w:right w:val="none" w:sz="0" w:space="0" w:color="auto"/>
      </w:divBdr>
    </w:div>
    <w:div w:id="152026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milton-keynes.gov.uk/highways"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http://www.groundbreakingbletchleyandfenny.co.uk" TargetMode="External" Id="R1aadfc1aed9e4b46" /><Relationship Type="http://schemas.openxmlformats.org/officeDocument/2006/relationships/image" Target="/media/image3.png" Id="Rdd8bd9bad4ba45bf" /></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S53011\Downloads\250610%20Aylesbury%20Street%20Letter%20to%20Publ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MKC Spreadsheet" ma:contentTypeID="0x01010054A39C6B0182D84CB6645B035BA02E08003687980170814140B8264FE1FE38C586" ma:contentTypeVersion="7" ma:contentTypeDescription="MKC Branded Excel Template Document" ma:contentTypeScope="" ma:versionID="5cf564d74f3e1e52fce8a5abf68326f1">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e73f336-9c49-41ab-9427-d263034a0100" ContentTypeId="0x01010054A39C6B0182D84CB6645B035BA02E08" PreviousValue="false" LastSyncTimeStamp="2021-10-01T14:39:30.94Z"/>
</file>

<file path=customXml/itemProps1.xml><?xml version="1.0" encoding="utf-8"?>
<ds:datastoreItem xmlns:ds="http://schemas.openxmlformats.org/officeDocument/2006/customXml" ds:itemID="{E8E3FD2B-D6B3-4EE6-9857-3479AAEAF1DC}">
  <ds:schemaRefs>
    <ds:schemaRef ds:uri="http://schemas.microsoft.com/sharepoint/v3/contenttype/forms"/>
  </ds:schemaRefs>
</ds:datastoreItem>
</file>

<file path=customXml/itemProps2.xml><?xml version="1.0" encoding="utf-8"?>
<ds:datastoreItem xmlns:ds="http://schemas.openxmlformats.org/officeDocument/2006/customXml" ds:itemID="{D820D9C9-6964-4292-8304-4670277282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9A388E-7592-41E5-AEBC-DEE234F7376A}"/>
</file>

<file path=customXml/itemProps4.xml><?xml version="1.0" encoding="utf-8"?>
<ds:datastoreItem xmlns:ds="http://schemas.openxmlformats.org/officeDocument/2006/customXml" ds:itemID="{949DA90F-10B9-4C5F-AC1A-52C4239AB80C}">
  <ds:schemaRefs>
    <ds:schemaRef ds:uri="Microsoft.SharePoint.Taxonomy.ContentTypeSyn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250610 Aylesbury Street Letter to Public</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Shinkwin, Paul</dc:creator>
  <keywords/>
  <dc:description/>
  <lastModifiedBy>Luciana Smart</lastModifiedBy>
  <revision>8</revision>
  <lastPrinted>2024-01-19T15:14:00.0000000Z</lastPrinted>
  <dcterms:created xsi:type="dcterms:W3CDTF">2025-06-10T13:37:00.0000000Z</dcterms:created>
  <dcterms:modified xsi:type="dcterms:W3CDTF">2025-07-10T11:37:57.6529289Z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0x01010054A39C6B0182D84CB6645B035BA02E08003687980170814140B8264FE1FE38C586</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