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AAC881" w14:textId="7513C1AE" w:rsidR="00E1089A" w:rsidRPr="006E134A" w:rsidRDefault="00E1089A" w:rsidP="00E1089A">
      <w:pPr>
        <w:rPr>
          <w:lang w:eastAsia="en-GB"/>
        </w:rPr>
      </w:pPr>
      <w:r w:rsidRPr="006E134A">
        <w:rPr>
          <w:noProof/>
          <w:sz w:val="10"/>
          <w:szCs w:val="10"/>
          <w:lang w:eastAsia="en-GB"/>
        </w:rPr>
        <w:drawing>
          <wp:anchor distT="0" distB="0" distL="114300" distR="114300" simplePos="0" relativeHeight="251658240" behindDoc="1" locked="0" layoutInCell="1" allowOverlap="1" wp14:anchorId="61D127EF" wp14:editId="61C8ADF5">
            <wp:simplePos x="0" y="0"/>
            <wp:positionH relativeFrom="page">
              <wp:posOffset>-78105</wp:posOffset>
            </wp:positionH>
            <wp:positionV relativeFrom="page">
              <wp:posOffset>-117475</wp:posOffset>
            </wp:positionV>
            <wp:extent cx="7720015" cy="1092008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20015" cy="10920087"/>
                    </a:xfrm>
                    <a:prstGeom prst="rect">
                      <a:avLst/>
                    </a:prstGeom>
                  </pic:spPr>
                </pic:pic>
              </a:graphicData>
            </a:graphic>
            <wp14:sizeRelH relativeFrom="margin">
              <wp14:pctWidth>0</wp14:pctWidth>
            </wp14:sizeRelH>
            <wp14:sizeRelV relativeFrom="margin">
              <wp14:pctHeight>0</wp14:pctHeight>
            </wp14:sizeRelV>
          </wp:anchor>
        </w:drawing>
      </w:r>
    </w:p>
    <w:p w14:paraId="1EE0FAB8" w14:textId="11FA1777" w:rsidR="00BB4588" w:rsidRPr="00BB4588" w:rsidRDefault="00DD7240" w:rsidP="00BB4588">
      <w:pPr>
        <w:rPr>
          <w:lang w:eastAsia="en-GB"/>
        </w:rPr>
      </w:pPr>
      <w:r w:rsidRPr="006E134A">
        <w:rPr>
          <w:noProof/>
          <w:lang w:eastAsia="en-GB"/>
        </w:rPr>
        <w:drawing>
          <wp:anchor distT="0" distB="0" distL="114300" distR="114300" simplePos="0" relativeHeight="251657216" behindDoc="0" locked="0" layoutInCell="1" allowOverlap="1" wp14:anchorId="33146892" wp14:editId="2302AC5E">
            <wp:simplePos x="0" y="0"/>
            <wp:positionH relativeFrom="margin">
              <wp:posOffset>2962538</wp:posOffset>
            </wp:positionH>
            <wp:positionV relativeFrom="page">
              <wp:posOffset>1317625</wp:posOffset>
            </wp:positionV>
            <wp:extent cx="2780030" cy="693420"/>
            <wp:effectExtent l="0" t="0" r="1270" b="0"/>
            <wp:wrapNone/>
            <wp:docPr id="5" name="Picture 5"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0030" cy="693420"/>
                    </a:xfrm>
                    <a:prstGeom prst="rect">
                      <a:avLst/>
                    </a:prstGeom>
                  </pic:spPr>
                </pic:pic>
              </a:graphicData>
            </a:graphic>
            <wp14:sizeRelH relativeFrom="page">
              <wp14:pctWidth>0</wp14:pctWidth>
            </wp14:sizeRelH>
            <wp14:sizeRelV relativeFrom="page">
              <wp14:pctHeight>0</wp14:pctHeight>
            </wp14:sizeRelV>
          </wp:anchor>
        </w:drawing>
      </w:r>
      <w:r w:rsidRPr="006E134A">
        <w:rPr>
          <w:noProof/>
          <w:lang w:eastAsia="en-GB"/>
        </w:rPr>
        <mc:AlternateContent>
          <mc:Choice Requires="wps">
            <w:drawing>
              <wp:anchor distT="0" distB="0" distL="114300" distR="114300" simplePos="0" relativeHeight="251654144" behindDoc="0" locked="0" layoutInCell="1" allowOverlap="1" wp14:anchorId="017DDFE8" wp14:editId="50907315">
                <wp:simplePos x="0" y="0"/>
                <wp:positionH relativeFrom="column">
                  <wp:posOffset>307975</wp:posOffset>
                </wp:positionH>
                <wp:positionV relativeFrom="paragraph">
                  <wp:posOffset>7461688</wp:posOffset>
                </wp:positionV>
                <wp:extent cx="4976495" cy="1005840"/>
                <wp:effectExtent l="0" t="0" r="0" b="0"/>
                <wp:wrapNone/>
                <wp:docPr id="1163836629" name="Text Box 1163836629"/>
                <wp:cNvGraphicFramePr/>
                <a:graphic xmlns:a="http://schemas.openxmlformats.org/drawingml/2006/main">
                  <a:graphicData uri="http://schemas.microsoft.com/office/word/2010/wordprocessingShape">
                    <wps:wsp>
                      <wps:cNvSpPr txBox="1"/>
                      <wps:spPr>
                        <a:xfrm>
                          <a:off x="0" y="0"/>
                          <a:ext cx="4976495" cy="1005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1AAE1A" w14:textId="14FF4ECE" w:rsidR="00E1089A" w:rsidRPr="00404225" w:rsidRDefault="00E1089A" w:rsidP="00E1089A">
                            <w:pPr>
                              <w:spacing w:after="0" w:line="240" w:lineRule="auto"/>
                              <w:rPr>
                                <w:rFonts w:ascii="Calibri" w:hAnsi="Calibri" w:cs="Calibri"/>
                                <w:b/>
                                <w:bCs/>
                                <w:color w:val="FFFFFF" w:themeColor="background1"/>
                                <w:sz w:val="40"/>
                                <w:szCs w:val="40"/>
                              </w:rPr>
                            </w:pPr>
                            <w:r w:rsidRPr="00404225">
                              <w:rPr>
                                <w:rFonts w:ascii="Calibri" w:hAnsi="Calibri" w:cs="Calibri"/>
                                <w:b/>
                                <w:bCs/>
                                <w:color w:val="FFFFFF" w:themeColor="background1"/>
                                <w:sz w:val="40"/>
                                <w:szCs w:val="40"/>
                              </w:rPr>
                              <w:t>Date</w:t>
                            </w:r>
                            <w:r w:rsidR="00016F8F">
                              <w:rPr>
                                <w:rFonts w:ascii="Calibri" w:hAnsi="Calibri" w:cs="Calibri"/>
                                <w:b/>
                                <w:bCs/>
                                <w:color w:val="FFFFFF" w:themeColor="background1"/>
                                <w:sz w:val="40"/>
                                <w:szCs w:val="40"/>
                              </w:rPr>
                              <w:t>:</w:t>
                            </w:r>
                            <w:r w:rsidR="00BB4588">
                              <w:rPr>
                                <w:rFonts w:ascii="Calibri" w:hAnsi="Calibri" w:cs="Calibri"/>
                                <w:b/>
                                <w:bCs/>
                                <w:color w:val="FFFFFF" w:themeColor="background1"/>
                                <w:sz w:val="40"/>
                                <w:szCs w:val="40"/>
                              </w:rPr>
                              <w:t xml:space="preserve"> </w:t>
                            </w:r>
                            <w:r w:rsidR="0066251D">
                              <w:rPr>
                                <w:rFonts w:ascii="Calibri" w:hAnsi="Calibri" w:cs="Calibri"/>
                                <w:b/>
                                <w:bCs/>
                                <w:color w:val="FFFFFF" w:themeColor="background1"/>
                                <w:sz w:val="40"/>
                                <w:szCs w:val="40"/>
                              </w:rPr>
                              <w:t>May 2025</w:t>
                            </w:r>
                          </w:p>
                          <w:p w14:paraId="2A9602B3" w14:textId="75AF145F" w:rsidR="00E1089A" w:rsidRPr="00404225" w:rsidRDefault="00E1089A" w:rsidP="00E1089A">
                            <w:pPr>
                              <w:spacing w:after="0" w:line="240" w:lineRule="auto"/>
                              <w:rPr>
                                <w:rFonts w:ascii="Calibri" w:hAnsi="Calibri" w:cs="Calibri"/>
                                <w:b/>
                                <w:bCs/>
                                <w:color w:val="008796"/>
                                <w:sz w:val="40"/>
                                <w:szCs w:val="40"/>
                              </w:rPr>
                            </w:pPr>
                            <w:r w:rsidRPr="00404225">
                              <w:rPr>
                                <w:rFonts w:ascii="Calibri" w:hAnsi="Calibri" w:cs="Calibri"/>
                                <w:b/>
                                <w:bCs/>
                                <w:color w:val="FFFFFF" w:themeColor="background1"/>
                                <w:sz w:val="40"/>
                                <w:szCs w:val="40"/>
                              </w:rPr>
                              <w:t>Version</w:t>
                            </w:r>
                            <w:r w:rsidR="00323F74">
                              <w:rPr>
                                <w:rFonts w:ascii="Calibri" w:hAnsi="Calibri" w:cs="Calibri"/>
                                <w:b/>
                                <w:bCs/>
                                <w:color w:val="FFFFFF" w:themeColor="background1"/>
                                <w:sz w:val="40"/>
                                <w:szCs w:val="40"/>
                              </w:rPr>
                              <w: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7DDFE8" id="_x0000_t202" coordsize="21600,21600" o:spt="202" path="m,l,21600r21600,l21600,xe">
                <v:stroke joinstyle="miter"/>
                <v:path gradientshapeok="t" o:connecttype="rect"/>
              </v:shapetype>
              <v:shape id="Text Box 1163836629" o:spid="_x0000_s1026" type="#_x0000_t202" style="position:absolute;margin-left:24.25pt;margin-top:587.55pt;width:391.85pt;height:79.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" filled="f" stroked="f" strokeweight=".5pt">
                <v:textbox>
                  <w:txbxContent>
                    <w:p w14:paraId="501AAE1A" w14:textId="14FF4ECE" w:rsidR="00E1089A" w:rsidRPr="00404225" w:rsidRDefault="00E1089A" w:rsidP="00E1089A">
                      <w:pPr>
                        <w:spacing w:after="0" w:line="240" w:lineRule="auto"/>
                        <w:rPr>
                          <w:rFonts w:ascii="Calibri" w:hAnsi="Calibri" w:cs="Calibri"/>
                          <w:b/>
                          <w:bCs/>
                          <w:color w:val="FFFFFF" w:themeColor="background1"/>
                          <w:sz w:val="40"/>
                          <w:szCs w:val="40"/>
                        </w:rPr>
                      </w:pPr>
                      <w:r w:rsidRPr="00404225">
                        <w:rPr>
                          <w:rFonts w:ascii="Calibri" w:hAnsi="Calibri" w:cs="Calibri"/>
                          <w:b/>
                          <w:bCs/>
                          <w:color w:val="FFFFFF" w:themeColor="background1"/>
                          <w:sz w:val="40"/>
                          <w:szCs w:val="40"/>
                        </w:rPr>
                        <w:t>Date</w:t>
                      </w:r>
                      <w:r w:rsidR="00016F8F">
                        <w:rPr>
                          <w:rFonts w:ascii="Calibri" w:hAnsi="Calibri" w:cs="Calibri"/>
                          <w:b/>
                          <w:bCs/>
                          <w:color w:val="FFFFFF" w:themeColor="background1"/>
                          <w:sz w:val="40"/>
                          <w:szCs w:val="40"/>
                        </w:rPr>
                        <w:t>:</w:t>
                      </w:r>
                      <w:r w:rsidR="00BB4588">
                        <w:rPr>
                          <w:rFonts w:ascii="Calibri" w:hAnsi="Calibri" w:cs="Calibri"/>
                          <w:b/>
                          <w:bCs/>
                          <w:color w:val="FFFFFF" w:themeColor="background1"/>
                          <w:sz w:val="40"/>
                          <w:szCs w:val="40"/>
                        </w:rPr>
                        <w:t xml:space="preserve"> </w:t>
                      </w:r>
                      <w:r w:rsidR="0066251D">
                        <w:rPr>
                          <w:rFonts w:ascii="Calibri" w:hAnsi="Calibri" w:cs="Calibri"/>
                          <w:b/>
                          <w:bCs/>
                          <w:color w:val="FFFFFF" w:themeColor="background1"/>
                          <w:sz w:val="40"/>
                          <w:szCs w:val="40"/>
                        </w:rPr>
                        <w:t>May 2025</w:t>
                      </w:r>
                    </w:p>
                    <w:p w14:paraId="2A9602B3" w14:textId="75AF145F" w:rsidR="00E1089A" w:rsidRPr="00404225" w:rsidRDefault="00E1089A" w:rsidP="00E1089A">
                      <w:pPr>
                        <w:spacing w:after="0" w:line="240" w:lineRule="auto"/>
                        <w:rPr>
                          <w:rFonts w:ascii="Calibri" w:hAnsi="Calibri" w:cs="Calibri"/>
                          <w:b/>
                          <w:bCs/>
                          <w:color w:val="008796"/>
                          <w:sz w:val="40"/>
                          <w:szCs w:val="40"/>
                        </w:rPr>
                      </w:pPr>
                      <w:r w:rsidRPr="00404225">
                        <w:rPr>
                          <w:rFonts w:ascii="Calibri" w:hAnsi="Calibri" w:cs="Calibri"/>
                          <w:b/>
                          <w:bCs/>
                          <w:color w:val="FFFFFF" w:themeColor="background1"/>
                          <w:sz w:val="40"/>
                          <w:szCs w:val="40"/>
                        </w:rPr>
                        <w:t>Version</w:t>
                      </w:r>
                      <w:r w:rsidR="00323F74">
                        <w:rPr>
                          <w:rFonts w:ascii="Calibri" w:hAnsi="Calibri" w:cs="Calibri"/>
                          <w:b/>
                          <w:bCs/>
                          <w:color w:val="FFFFFF" w:themeColor="background1"/>
                          <w:sz w:val="40"/>
                          <w:szCs w:val="40"/>
                        </w:rPr>
                        <w:t>: 1</w:t>
                      </w:r>
                    </w:p>
                  </w:txbxContent>
                </v:textbox>
              </v:shape>
            </w:pict>
          </mc:Fallback>
        </mc:AlternateContent>
      </w:r>
      <w:r w:rsidRPr="006E134A">
        <w:rPr>
          <w:noProof/>
          <w:lang w:eastAsia="en-GB"/>
        </w:rPr>
        <mc:AlternateContent>
          <mc:Choice Requires="wps">
            <w:drawing>
              <wp:anchor distT="0" distB="0" distL="114300" distR="114300" simplePos="0" relativeHeight="251655168" behindDoc="0" locked="0" layoutInCell="1" allowOverlap="1" wp14:anchorId="0165B48F" wp14:editId="350FB673">
                <wp:simplePos x="0" y="0"/>
                <wp:positionH relativeFrom="column">
                  <wp:posOffset>24130</wp:posOffset>
                </wp:positionH>
                <wp:positionV relativeFrom="paragraph">
                  <wp:posOffset>7489803</wp:posOffset>
                </wp:positionV>
                <wp:extent cx="269875" cy="718185"/>
                <wp:effectExtent l="0" t="0" r="0" b="5715"/>
                <wp:wrapNone/>
                <wp:docPr id="2062725489" name="Rectangle 2"/>
                <wp:cNvGraphicFramePr/>
                <a:graphic xmlns:a="http://schemas.openxmlformats.org/drawingml/2006/main">
                  <a:graphicData uri="http://schemas.microsoft.com/office/word/2010/wordprocessingShape">
                    <wps:wsp>
                      <wps:cNvSpPr/>
                      <wps:spPr>
                        <a:xfrm>
                          <a:off x="0" y="0"/>
                          <a:ext cx="269875" cy="718185"/>
                        </a:xfrm>
                        <a:prstGeom prst="rect">
                          <a:avLst/>
                        </a:prstGeom>
                        <a:solidFill>
                          <a:srgbClr val="D46F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EB5653" id="Rectangle 2" o:spid="_x0000_s1026" style="position:absolute;margin-left:1.9pt;margin-top:589.75pt;width:21.25pt;height:56.5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" fillcolor="#d46f63" stroked="f" strokeweight="1pt"/>
            </w:pict>
          </mc:Fallback>
        </mc:AlternateContent>
      </w:r>
      <w:r w:rsidRPr="006E134A">
        <w:rPr>
          <w:noProof/>
          <w:lang w:eastAsia="en-GB"/>
        </w:rPr>
        <mc:AlternateContent>
          <mc:Choice Requires="wps">
            <w:drawing>
              <wp:anchor distT="0" distB="0" distL="114300" distR="114300" simplePos="0" relativeHeight="251653120" behindDoc="0" locked="0" layoutInCell="1" allowOverlap="1" wp14:anchorId="57313594" wp14:editId="700178B4">
                <wp:simplePos x="0" y="0"/>
                <wp:positionH relativeFrom="column">
                  <wp:posOffset>-94045</wp:posOffset>
                </wp:positionH>
                <wp:positionV relativeFrom="page">
                  <wp:posOffset>3058970</wp:posOffset>
                </wp:positionV>
                <wp:extent cx="6405245" cy="2017987"/>
                <wp:effectExtent l="0" t="0" r="0" b="1905"/>
                <wp:wrapNone/>
                <wp:docPr id="1431924471" name="Text Box 1431924471"/>
                <wp:cNvGraphicFramePr/>
                <a:graphic xmlns:a="http://schemas.openxmlformats.org/drawingml/2006/main">
                  <a:graphicData uri="http://schemas.microsoft.com/office/word/2010/wordprocessingShape">
                    <wps:wsp>
                      <wps:cNvSpPr txBox="1"/>
                      <wps:spPr>
                        <a:xfrm>
                          <a:off x="0" y="0"/>
                          <a:ext cx="6405245" cy="20179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EBF5A" w14:textId="77777777" w:rsidR="009D7B8A" w:rsidRDefault="00B03F00" w:rsidP="00E1089A">
                            <w:pPr>
                              <w:spacing w:line="900" w:lineRule="exact"/>
                              <w:rPr>
                                <w:rFonts w:ascii="Amasis MT Pro Black" w:hAnsi="Amasis MT Pro Black"/>
                                <w:b/>
                                <w:bCs/>
                                <w:color w:val="FFFFFF" w:themeColor="background1"/>
                                <w:sz w:val="72"/>
                                <w:szCs w:val="72"/>
                              </w:rPr>
                            </w:pPr>
                            <w:r>
                              <w:rPr>
                                <w:rFonts w:ascii="Amasis MT Pro Black" w:hAnsi="Amasis MT Pro Black"/>
                                <w:b/>
                                <w:bCs/>
                                <w:color w:val="FFFFFF" w:themeColor="background1"/>
                                <w:sz w:val="72"/>
                                <w:szCs w:val="72"/>
                              </w:rPr>
                              <w:t>Housing Neighbourhood Services</w:t>
                            </w:r>
                          </w:p>
                          <w:p w14:paraId="7339DACE" w14:textId="150FA528" w:rsidR="00E1089A" w:rsidRPr="004D0C4B" w:rsidRDefault="00323F74" w:rsidP="00E1089A">
                            <w:pPr>
                              <w:spacing w:line="900" w:lineRule="exact"/>
                              <w:rPr>
                                <w:rFonts w:ascii="Amasis MT Pro Black" w:hAnsi="Amasis MT Pro Black"/>
                                <w:b/>
                                <w:bCs/>
                                <w:color w:val="008796"/>
                                <w:sz w:val="70"/>
                                <w:szCs w:val="70"/>
                              </w:rPr>
                            </w:pPr>
                            <w:r>
                              <w:rPr>
                                <w:rFonts w:ascii="Amasis MT Pro Black" w:hAnsi="Amasis MT Pro Black"/>
                                <w:b/>
                                <w:bCs/>
                                <w:color w:val="FFFFFF" w:themeColor="background1"/>
                                <w:sz w:val="72"/>
                                <w:szCs w:val="72"/>
                              </w:rPr>
                              <w:t>Hate</w:t>
                            </w:r>
                            <w:r w:rsidR="009F6720">
                              <w:rPr>
                                <w:rFonts w:ascii="Amasis MT Pro Black" w:hAnsi="Amasis MT Pro Black"/>
                                <w:b/>
                                <w:bCs/>
                                <w:color w:val="FFFFFF" w:themeColor="background1"/>
                                <w:sz w:val="72"/>
                                <w:szCs w:val="72"/>
                              </w:rPr>
                              <w:t xml:space="preserve"> Policy</w:t>
                            </w:r>
                            <w:r w:rsidR="00E1089A" w:rsidRPr="00F307F1">
                              <w:rPr>
                                <w:rFonts w:ascii="Amasis MT Pro Black" w:hAnsi="Amasis MT Pro Black"/>
                                <w:b/>
                                <w:bCs/>
                                <w:color w:val="D46F63"/>
                                <w:sz w:val="70"/>
                                <w:szCs w:val="7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13594" id="Text Box 1431924471" o:spid="_x0000_s1027" type="#_x0000_t202" style="position:absolute;margin-left:-7.4pt;margin-top:240.85pt;width:504.35pt;height:158.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" filled="f" stroked="f" strokeweight=".5pt">
                <v:textbox>
                  <w:txbxContent>
                    <w:p w14:paraId="114EBF5A" w14:textId="77777777" w:rsidR="009D7B8A" w:rsidRDefault="00B03F00" w:rsidP="00E1089A">
                      <w:pPr>
                        <w:spacing w:line="900" w:lineRule="exact"/>
                        <w:rPr>
                          <w:rFonts w:ascii="Amasis MT Pro Black" w:hAnsi="Amasis MT Pro Black"/>
                          <w:b/>
                          <w:bCs/>
                          <w:color w:val="FFFFFF" w:themeColor="background1"/>
                          <w:sz w:val="72"/>
                          <w:szCs w:val="72"/>
                        </w:rPr>
                      </w:pPr>
                      <w:r>
                        <w:rPr>
                          <w:rFonts w:ascii="Amasis MT Pro Black" w:hAnsi="Amasis MT Pro Black"/>
                          <w:b/>
                          <w:bCs/>
                          <w:color w:val="FFFFFF" w:themeColor="background1"/>
                          <w:sz w:val="72"/>
                          <w:szCs w:val="72"/>
                        </w:rPr>
                        <w:t>Housing Neighbourhood Services</w:t>
                      </w:r>
                    </w:p>
                    <w:p w14:paraId="7339DACE" w14:textId="150FA528" w:rsidR="00E1089A" w:rsidRPr="004D0C4B" w:rsidRDefault="00323F74" w:rsidP="00E1089A">
                      <w:pPr>
                        <w:spacing w:line="900" w:lineRule="exact"/>
                        <w:rPr>
                          <w:rFonts w:ascii="Amasis MT Pro Black" w:hAnsi="Amasis MT Pro Black"/>
                          <w:b/>
                          <w:bCs/>
                          <w:color w:val="008796"/>
                          <w:sz w:val="70"/>
                          <w:szCs w:val="70"/>
                        </w:rPr>
                      </w:pPr>
                      <w:r>
                        <w:rPr>
                          <w:rFonts w:ascii="Amasis MT Pro Black" w:hAnsi="Amasis MT Pro Black"/>
                          <w:b/>
                          <w:bCs/>
                          <w:color w:val="FFFFFF" w:themeColor="background1"/>
                          <w:sz w:val="72"/>
                          <w:szCs w:val="72"/>
                        </w:rPr>
                        <w:t>Hate</w:t>
                      </w:r>
                      <w:r w:rsidR="009F6720">
                        <w:rPr>
                          <w:rFonts w:ascii="Amasis MT Pro Black" w:hAnsi="Amasis MT Pro Black"/>
                          <w:b/>
                          <w:bCs/>
                          <w:color w:val="FFFFFF" w:themeColor="background1"/>
                          <w:sz w:val="72"/>
                          <w:szCs w:val="72"/>
                        </w:rPr>
                        <w:t xml:space="preserve"> Policy</w:t>
                      </w:r>
                      <w:r w:rsidR="00E1089A" w:rsidRPr="00F307F1">
                        <w:rPr>
                          <w:rFonts w:ascii="Amasis MT Pro Black" w:hAnsi="Amasis MT Pro Black"/>
                          <w:b/>
                          <w:bCs/>
                          <w:color w:val="D46F63"/>
                          <w:sz w:val="70"/>
                          <w:szCs w:val="70"/>
                        </w:rPr>
                        <w:t>.</w:t>
                      </w:r>
                    </w:p>
                  </w:txbxContent>
                </v:textbox>
                <w10:wrap anchory="page"/>
              </v:shape>
            </w:pict>
          </mc:Fallback>
        </mc:AlternateContent>
      </w:r>
      <w:r w:rsidR="00E1089A" w:rsidRPr="006E134A">
        <w:rPr>
          <w:noProof/>
          <w:lang w:eastAsia="en-GB"/>
        </w:rPr>
        <mc:AlternateContent>
          <mc:Choice Requires="wps">
            <w:drawing>
              <wp:anchor distT="0" distB="0" distL="114300" distR="114300" simplePos="0" relativeHeight="251656192" behindDoc="0" locked="0" layoutInCell="1" allowOverlap="1" wp14:anchorId="095F9AE7" wp14:editId="682EDB4E">
                <wp:simplePos x="0" y="0"/>
                <wp:positionH relativeFrom="margin">
                  <wp:posOffset>432545</wp:posOffset>
                </wp:positionH>
                <wp:positionV relativeFrom="page">
                  <wp:posOffset>5023955</wp:posOffset>
                </wp:positionV>
                <wp:extent cx="3278505" cy="461645"/>
                <wp:effectExtent l="0" t="0" r="0" b="0"/>
                <wp:wrapNone/>
                <wp:docPr id="20324608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8505" cy="461645"/>
                        </a:xfrm>
                        <a:prstGeom prst="rect">
                          <a:avLst/>
                        </a:prstGeom>
                        <a:noFill/>
                        <a:ln w="9525">
                          <a:noFill/>
                          <a:miter lim="800000"/>
                          <a:headEnd/>
                          <a:tailEnd/>
                        </a:ln>
                      </wps:spPr>
                      <wps:txbx>
                        <w:txbxContent>
                          <w:p w14:paraId="5FB91782" w14:textId="062EAAAB" w:rsidR="00E1089A" w:rsidRPr="00404225" w:rsidRDefault="00E1089A" w:rsidP="00E1089A">
                            <w:pPr>
                              <w:rPr>
                                <w:b/>
                                <w:color w:val="FFFFFF" w:themeColor="background1"/>
                                <w:sz w:val="44"/>
                              </w:rPr>
                            </w:pPr>
                          </w:p>
                          <w:p w14:paraId="5AC7ACB1" w14:textId="77777777" w:rsidR="00E1089A" w:rsidRPr="00F24A18" w:rsidRDefault="00E1089A" w:rsidP="00E1089A">
                            <w:pPr>
                              <w:rPr>
                                <w:color w:val="000000" w:themeColor="text1"/>
                                <w:sz w:val="32"/>
                              </w:rPr>
                            </w:pPr>
                            <w:r w:rsidRPr="00F24A18">
                              <w:rPr>
                                <w:color w:val="000000" w:themeColor="text1"/>
                                <w:sz w:val="32"/>
                              </w:rPr>
                              <w:t xml:space="preserve"> </w:t>
                            </w:r>
                          </w:p>
                          <w:p w14:paraId="3938F3AB" w14:textId="77777777" w:rsidR="00E1089A" w:rsidRPr="00F24A18" w:rsidRDefault="00E1089A" w:rsidP="00E1089A">
                            <w:pPr>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F9AE7" id="Text Box 2" o:spid="_x0000_s1028" type="#_x0000_t202" style="position:absolute;margin-left:34.05pt;margin-top:395.6pt;width:258.15pt;height:36.3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" filled="f" stroked="f">
                <v:textbox>
                  <w:txbxContent>
                    <w:p w14:paraId="5FB91782" w14:textId="062EAAAB" w:rsidR="00E1089A" w:rsidRPr="00404225" w:rsidRDefault="00E1089A" w:rsidP="00E1089A">
                      <w:pPr>
                        <w:rPr>
                          <w:b/>
                          <w:color w:val="FFFFFF" w:themeColor="background1"/>
                          <w:sz w:val="44"/>
                        </w:rPr>
                      </w:pPr>
                    </w:p>
                    <w:p w14:paraId="5AC7ACB1" w14:textId="77777777" w:rsidR="00E1089A" w:rsidRPr="00F24A18" w:rsidRDefault="00E1089A" w:rsidP="00E1089A">
                      <w:pPr>
                        <w:rPr>
                          <w:color w:val="000000" w:themeColor="text1"/>
                          <w:sz w:val="32"/>
                        </w:rPr>
                      </w:pPr>
                      <w:r w:rsidRPr="00F24A18">
                        <w:rPr>
                          <w:color w:val="000000" w:themeColor="text1"/>
                          <w:sz w:val="32"/>
                        </w:rPr>
                        <w:t xml:space="preserve"> </w:t>
                      </w:r>
                    </w:p>
                    <w:p w14:paraId="3938F3AB" w14:textId="77777777" w:rsidR="00E1089A" w:rsidRPr="00F24A18" w:rsidRDefault="00E1089A" w:rsidP="00E1089A">
                      <w:pPr>
                        <w:rPr>
                          <w:color w:val="000000" w:themeColor="text1"/>
                        </w:rPr>
                      </w:pPr>
                    </w:p>
                  </w:txbxContent>
                </v:textbox>
                <w10:wrap anchorx="margin" anchory="page"/>
              </v:shape>
            </w:pict>
          </mc:Fallback>
        </mc:AlternateContent>
      </w:r>
      <w:r w:rsidR="00E1089A" w:rsidRPr="006E134A">
        <w:rPr>
          <w:lang w:eastAsia="en-GB"/>
        </w:rPr>
        <w:br w:type="page"/>
      </w:r>
      <w:r w:rsidR="00BB4588" w:rsidRPr="00A639C9">
        <w:rPr>
          <w:b/>
          <w:bCs/>
          <w:sz w:val="28"/>
          <w:szCs w:val="28"/>
        </w:rPr>
        <w:lastRenderedPageBreak/>
        <w:t>About this policy</w:t>
      </w:r>
    </w:p>
    <w:tbl>
      <w:tblPr>
        <w:tblStyle w:val="TableGrid"/>
        <w:tblW w:w="0" w:type="auto"/>
        <w:tblLook w:val="04A0" w:firstRow="1" w:lastRow="0" w:firstColumn="1" w:lastColumn="0" w:noHBand="0" w:noVBand="1"/>
      </w:tblPr>
      <w:tblGrid>
        <w:gridCol w:w="2122"/>
        <w:gridCol w:w="6881"/>
      </w:tblGrid>
      <w:tr w:rsidR="00BB4588" w:rsidRPr="00193B59" w14:paraId="69A56152" w14:textId="77777777" w:rsidTr="0052017B">
        <w:tc>
          <w:tcPr>
            <w:tcW w:w="2122" w:type="dxa"/>
          </w:tcPr>
          <w:p w14:paraId="6D3C29EB" w14:textId="77777777" w:rsidR="00BB4588" w:rsidRPr="00BB4588" w:rsidRDefault="00BB4588" w:rsidP="0052017B">
            <w:pPr>
              <w:spacing w:line="259" w:lineRule="auto"/>
              <w:rPr>
                <w:sz w:val="24"/>
                <w:szCs w:val="24"/>
              </w:rPr>
            </w:pPr>
            <w:r w:rsidRPr="00BB4588">
              <w:rPr>
                <w:sz w:val="24"/>
                <w:szCs w:val="24"/>
              </w:rPr>
              <w:t>Version</w:t>
            </w:r>
          </w:p>
        </w:tc>
        <w:tc>
          <w:tcPr>
            <w:tcW w:w="6881" w:type="dxa"/>
          </w:tcPr>
          <w:p w14:paraId="38211EBF" w14:textId="5E40AF47" w:rsidR="00BB4588" w:rsidRPr="009D7B8A" w:rsidRDefault="00016F8F" w:rsidP="0052017B">
            <w:pPr>
              <w:spacing w:line="259" w:lineRule="auto"/>
              <w:rPr>
                <w:sz w:val="24"/>
                <w:szCs w:val="24"/>
              </w:rPr>
            </w:pPr>
            <w:r w:rsidRPr="009D7B8A">
              <w:rPr>
                <w:sz w:val="24"/>
                <w:szCs w:val="24"/>
              </w:rPr>
              <w:t>1</w:t>
            </w:r>
          </w:p>
        </w:tc>
      </w:tr>
      <w:tr w:rsidR="00BB4588" w:rsidRPr="00193B59" w14:paraId="52D8ECD9" w14:textId="77777777" w:rsidTr="00BB4588">
        <w:tc>
          <w:tcPr>
            <w:tcW w:w="2122" w:type="dxa"/>
          </w:tcPr>
          <w:p w14:paraId="37FF3145" w14:textId="77777777" w:rsidR="00BB4588" w:rsidRPr="00BB4588" w:rsidRDefault="00BB4588" w:rsidP="0052017B">
            <w:pPr>
              <w:spacing w:line="259" w:lineRule="auto"/>
              <w:rPr>
                <w:sz w:val="24"/>
                <w:szCs w:val="24"/>
              </w:rPr>
            </w:pPr>
            <w:r w:rsidRPr="00BB4588">
              <w:rPr>
                <w:sz w:val="24"/>
                <w:szCs w:val="24"/>
              </w:rPr>
              <w:t>Policy Author</w:t>
            </w:r>
          </w:p>
        </w:tc>
        <w:tc>
          <w:tcPr>
            <w:tcW w:w="6881" w:type="dxa"/>
          </w:tcPr>
          <w:p w14:paraId="54120865" w14:textId="1FCF718B" w:rsidR="00BB4588" w:rsidRPr="009D7B8A" w:rsidRDefault="00016F8F" w:rsidP="0052017B">
            <w:pPr>
              <w:spacing w:line="259" w:lineRule="auto"/>
              <w:rPr>
                <w:sz w:val="24"/>
                <w:szCs w:val="24"/>
              </w:rPr>
            </w:pPr>
            <w:r w:rsidRPr="009D7B8A">
              <w:rPr>
                <w:sz w:val="24"/>
                <w:szCs w:val="24"/>
              </w:rPr>
              <w:t xml:space="preserve">Craig Freeman </w:t>
            </w:r>
          </w:p>
        </w:tc>
      </w:tr>
      <w:tr w:rsidR="00BB4588" w:rsidRPr="00193B59" w14:paraId="1122B8C4" w14:textId="77777777" w:rsidTr="00BB4588">
        <w:tc>
          <w:tcPr>
            <w:tcW w:w="2122" w:type="dxa"/>
          </w:tcPr>
          <w:p w14:paraId="670318B9" w14:textId="77777777" w:rsidR="00BB4588" w:rsidRPr="00BB4588" w:rsidRDefault="00BB4588" w:rsidP="0052017B">
            <w:pPr>
              <w:spacing w:line="259" w:lineRule="auto"/>
              <w:rPr>
                <w:sz w:val="24"/>
                <w:szCs w:val="24"/>
              </w:rPr>
            </w:pPr>
            <w:r w:rsidRPr="00BB4588">
              <w:rPr>
                <w:sz w:val="24"/>
                <w:szCs w:val="24"/>
              </w:rPr>
              <w:t>Job title</w:t>
            </w:r>
          </w:p>
        </w:tc>
        <w:tc>
          <w:tcPr>
            <w:tcW w:w="6881" w:type="dxa"/>
          </w:tcPr>
          <w:p w14:paraId="7CD84D84" w14:textId="697B9C6E" w:rsidR="00BB4588" w:rsidRPr="009D7B8A" w:rsidRDefault="008F1F21" w:rsidP="0052017B">
            <w:pPr>
              <w:spacing w:line="259" w:lineRule="auto"/>
              <w:rPr>
                <w:sz w:val="24"/>
                <w:szCs w:val="24"/>
              </w:rPr>
            </w:pPr>
            <w:r w:rsidRPr="009D7B8A">
              <w:rPr>
                <w:sz w:val="24"/>
                <w:szCs w:val="24"/>
              </w:rPr>
              <w:t xml:space="preserve">Housing Manager </w:t>
            </w:r>
          </w:p>
        </w:tc>
      </w:tr>
      <w:tr w:rsidR="00BB4588" w:rsidRPr="00193B59" w14:paraId="722D7A98" w14:textId="77777777" w:rsidTr="00BB4588">
        <w:tc>
          <w:tcPr>
            <w:tcW w:w="2122" w:type="dxa"/>
          </w:tcPr>
          <w:p w14:paraId="2F240C02" w14:textId="7A02C6F0" w:rsidR="00BB4588" w:rsidRPr="00BB4588" w:rsidRDefault="00BB4588" w:rsidP="0052017B">
            <w:pPr>
              <w:rPr>
                <w:sz w:val="24"/>
                <w:szCs w:val="24"/>
              </w:rPr>
            </w:pPr>
            <w:r>
              <w:rPr>
                <w:sz w:val="24"/>
                <w:szCs w:val="24"/>
              </w:rPr>
              <w:t>Target Audience</w:t>
            </w:r>
          </w:p>
        </w:tc>
        <w:tc>
          <w:tcPr>
            <w:tcW w:w="6881" w:type="dxa"/>
          </w:tcPr>
          <w:p w14:paraId="14ED644C" w14:textId="3A50C762" w:rsidR="00BB4588" w:rsidRPr="009D7B8A" w:rsidRDefault="00016F8F" w:rsidP="0052017B">
            <w:pPr>
              <w:rPr>
                <w:sz w:val="24"/>
                <w:szCs w:val="24"/>
              </w:rPr>
            </w:pPr>
            <w:r w:rsidRPr="009D7B8A">
              <w:rPr>
                <w:sz w:val="24"/>
                <w:szCs w:val="24"/>
              </w:rPr>
              <w:t xml:space="preserve">Residents, stakeholders, partners and MKCC colleagues </w:t>
            </w:r>
          </w:p>
        </w:tc>
      </w:tr>
      <w:tr w:rsidR="00BB4588" w:rsidRPr="00193B59" w14:paraId="44DB372A" w14:textId="77777777" w:rsidTr="00BB4588">
        <w:tc>
          <w:tcPr>
            <w:tcW w:w="2122" w:type="dxa"/>
          </w:tcPr>
          <w:p w14:paraId="2F5EEEF9" w14:textId="77777777" w:rsidR="00BB4588" w:rsidRPr="00BB4588" w:rsidRDefault="00BB4588" w:rsidP="0052017B">
            <w:pPr>
              <w:spacing w:line="259" w:lineRule="auto"/>
              <w:rPr>
                <w:sz w:val="24"/>
                <w:szCs w:val="24"/>
              </w:rPr>
            </w:pPr>
            <w:r w:rsidRPr="00BB4588">
              <w:rPr>
                <w:sz w:val="24"/>
                <w:szCs w:val="24"/>
              </w:rPr>
              <w:t>Approval Date</w:t>
            </w:r>
          </w:p>
        </w:tc>
        <w:tc>
          <w:tcPr>
            <w:tcW w:w="6881" w:type="dxa"/>
          </w:tcPr>
          <w:p w14:paraId="68028CAA" w14:textId="422B2B0F" w:rsidR="00BB4588" w:rsidRPr="009D7B8A" w:rsidRDefault="009D7B8A" w:rsidP="0052017B">
            <w:pPr>
              <w:spacing w:line="259" w:lineRule="auto"/>
              <w:rPr>
                <w:sz w:val="24"/>
                <w:szCs w:val="24"/>
              </w:rPr>
            </w:pPr>
            <w:r w:rsidRPr="009D7B8A">
              <w:rPr>
                <w:sz w:val="24"/>
                <w:szCs w:val="24"/>
              </w:rPr>
              <w:t>13</w:t>
            </w:r>
            <w:r w:rsidRPr="009D7B8A">
              <w:rPr>
                <w:sz w:val="24"/>
                <w:szCs w:val="24"/>
                <w:vertAlign w:val="superscript"/>
              </w:rPr>
              <w:t>th</w:t>
            </w:r>
            <w:r w:rsidRPr="009D7B8A">
              <w:rPr>
                <w:sz w:val="24"/>
                <w:szCs w:val="24"/>
              </w:rPr>
              <w:t xml:space="preserve"> May 2025</w:t>
            </w:r>
          </w:p>
        </w:tc>
      </w:tr>
      <w:tr w:rsidR="00BB4588" w:rsidRPr="00193B59" w14:paraId="1FDB5612" w14:textId="77777777" w:rsidTr="00BB4588">
        <w:tc>
          <w:tcPr>
            <w:tcW w:w="2122" w:type="dxa"/>
          </w:tcPr>
          <w:p w14:paraId="28E02532" w14:textId="77777777" w:rsidR="00BB4588" w:rsidRPr="00BB4588" w:rsidRDefault="00BB4588" w:rsidP="0052017B">
            <w:pPr>
              <w:spacing w:line="259" w:lineRule="auto"/>
              <w:rPr>
                <w:sz w:val="24"/>
                <w:szCs w:val="24"/>
              </w:rPr>
            </w:pPr>
            <w:r w:rsidRPr="00BB4588">
              <w:rPr>
                <w:sz w:val="24"/>
                <w:szCs w:val="24"/>
              </w:rPr>
              <w:t>Approval Route</w:t>
            </w:r>
          </w:p>
        </w:tc>
        <w:tc>
          <w:tcPr>
            <w:tcW w:w="6881" w:type="dxa"/>
          </w:tcPr>
          <w:p w14:paraId="39FFA7F6" w14:textId="6177BB91" w:rsidR="00BB4588" w:rsidRPr="009D7B8A" w:rsidRDefault="009D7B8A" w:rsidP="0052017B">
            <w:pPr>
              <w:spacing w:line="259" w:lineRule="auto"/>
              <w:rPr>
                <w:sz w:val="24"/>
                <w:szCs w:val="24"/>
              </w:rPr>
            </w:pPr>
            <w:r w:rsidRPr="009D7B8A">
              <w:rPr>
                <w:sz w:val="24"/>
                <w:szCs w:val="24"/>
              </w:rPr>
              <w:t>HRA Landlord Board</w:t>
            </w:r>
          </w:p>
        </w:tc>
      </w:tr>
      <w:tr w:rsidR="00BB4588" w:rsidRPr="00193B59" w14:paraId="3193CDCA" w14:textId="77777777" w:rsidTr="00BB4588">
        <w:tc>
          <w:tcPr>
            <w:tcW w:w="2122" w:type="dxa"/>
          </w:tcPr>
          <w:p w14:paraId="3C81B1E1" w14:textId="77777777" w:rsidR="00BB4588" w:rsidRPr="00BB4588" w:rsidRDefault="00BB4588" w:rsidP="0052017B">
            <w:pPr>
              <w:spacing w:line="259" w:lineRule="auto"/>
              <w:rPr>
                <w:sz w:val="24"/>
                <w:szCs w:val="24"/>
              </w:rPr>
            </w:pPr>
            <w:r w:rsidRPr="00BB4588">
              <w:rPr>
                <w:sz w:val="24"/>
                <w:szCs w:val="24"/>
              </w:rPr>
              <w:t>Approved by</w:t>
            </w:r>
          </w:p>
        </w:tc>
        <w:tc>
          <w:tcPr>
            <w:tcW w:w="6881" w:type="dxa"/>
          </w:tcPr>
          <w:p w14:paraId="5691C733" w14:textId="42A42C81" w:rsidR="00BB4588" w:rsidRPr="009D7B8A" w:rsidRDefault="009D7B8A" w:rsidP="0052017B">
            <w:pPr>
              <w:spacing w:line="259" w:lineRule="auto"/>
              <w:rPr>
                <w:sz w:val="24"/>
                <w:szCs w:val="24"/>
              </w:rPr>
            </w:pPr>
            <w:r w:rsidRPr="009D7B8A">
              <w:rPr>
                <w:sz w:val="24"/>
                <w:szCs w:val="24"/>
              </w:rPr>
              <w:t>HRA Landlord Board</w:t>
            </w:r>
          </w:p>
        </w:tc>
      </w:tr>
      <w:tr w:rsidR="00BB4588" w:rsidRPr="00193B59" w14:paraId="66721666" w14:textId="77777777" w:rsidTr="00BB4588">
        <w:tc>
          <w:tcPr>
            <w:tcW w:w="2122" w:type="dxa"/>
          </w:tcPr>
          <w:p w14:paraId="0E4A8532" w14:textId="77777777" w:rsidR="00BB4588" w:rsidRPr="00BB4588" w:rsidRDefault="00BB4588" w:rsidP="0052017B">
            <w:pPr>
              <w:spacing w:line="259" w:lineRule="auto"/>
              <w:rPr>
                <w:sz w:val="24"/>
                <w:szCs w:val="24"/>
              </w:rPr>
            </w:pPr>
            <w:r w:rsidRPr="00BB4588">
              <w:rPr>
                <w:sz w:val="24"/>
                <w:szCs w:val="24"/>
              </w:rPr>
              <w:t>Review due date</w:t>
            </w:r>
          </w:p>
        </w:tc>
        <w:tc>
          <w:tcPr>
            <w:tcW w:w="6881" w:type="dxa"/>
          </w:tcPr>
          <w:p w14:paraId="5BE4753A" w14:textId="69735EF7" w:rsidR="00BB4588" w:rsidRPr="009D7B8A" w:rsidRDefault="009D7B8A" w:rsidP="0052017B">
            <w:pPr>
              <w:spacing w:line="259" w:lineRule="auto"/>
              <w:rPr>
                <w:sz w:val="24"/>
                <w:szCs w:val="24"/>
              </w:rPr>
            </w:pPr>
            <w:r w:rsidRPr="009D7B8A">
              <w:rPr>
                <w:sz w:val="24"/>
                <w:szCs w:val="24"/>
              </w:rPr>
              <w:t>3 years</w:t>
            </w:r>
          </w:p>
        </w:tc>
      </w:tr>
    </w:tbl>
    <w:p w14:paraId="05AED2FE" w14:textId="77777777" w:rsidR="00BB4588" w:rsidRDefault="00BB4588" w:rsidP="00E1089A">
      <w:pPr>
        <w:tabs>
          <w:tab w:val="left" w:pos="4298"/>
          <w:tab w:val="left" w:pos="9120"/>
        </w:tabs>
        <w:spacing w:after="0" w:line="240" w:lineRule="auto"/>
        <w:rPr>
          <w:rFonts w:ascii="Amasis MT Pro Black" w:hAnsi="Amasis MT Pro Black"/>
          <w:b/>
          <w:bCs/>
          <w:color w:val="008796"/>
          <w:sz w:val="48"/>
          <w:szCs w:val="48"/>
        </w:rPr>
      </w:pPr>
    </w:p>
    <w:p w14:paraId="26E90ACA" w14:textId="77777777" w:rsidR="00BB4588" w:rsidRDefault="00BB4588" w:rsidP="00E1089A">
      <w:pPr>
        <w:tabs>
          <w:tab w:val="left" w:pos="4298"/>
          <w:tab w:val="left" w:pos="9120"/>
        </w:tabs>
        <w:spacing w:after="0" w:line="240" w:lineRule="auto"/>
        <w:rPr>
          <w:rFonts w:ascii="Amasis MT Pro Black" w:hAnsi="Amasis MT Pro Black"/>
          <w:b/>
          <w:bCs/>
          <w:color w:val="008796"/>
          <w:sz w:val="48"/>
          <w:szCs w:val="48"/>
        </w:rPr>
      </w:pPr>
    </w:p>
    <w:p w14:paraId="6FBFF8DC" w14:textId="77777777" w:rsidR="00BB4588" w:rsidRDefault="00BB4588" w:rsidP="00E1089A">
      <w:pPr>
        <w:tabs>
          <w:tab w:val="left" w:pos="4298"/>
          <w:tab w:val="left" w:pos="9120"/>
        </w:tabs>
        <w:spacing w:after="0" w:line="240" w:lineRule="auto"/>
        <w:rPr>
          <w:rFonts w:ascii="Amasis MT Pro Black" w:hAnsi="Amasis MT Pro Black"/>
          <w:b/>
          <w:bCs/>
          <w:color w:val="008796"/>
          <w:sz w:val="48"/>
          <w:szCs w:val="48"/>
        </w:rPr>
      </w:pPr>
    </w:p>
    <w:p w14:paraId="4ADCCA99" w14:textId="77777777" w:rsidR="00BB4588" w:rsidRDefault="00BB4588" w:rsidP="00E1089A">
      <w:pPr>
        <w:tabs>
          <w:tab w:val="left" w:pos="4298"/>
          <w:tab w:val="left" w:pos="9120"/>
        </w:tabs>
        <w:spacing w:after="0" w:line="240" w:lineRule="auto"/>
        <w:rPr>
          <w:rFonts w:ascii="Amasis MT Pro Black" w:hAnsi="Amasis MT Pro Black"/>
          <w:b/>
          <w:bCs/>
          <w:color w:val="008796"/>
          <w:sz w:val="48"/>
          <w:szCs w:val="48"/>
        </w:rPr>
      </w:pPr>
    </w:p>
    <w:p w14:paraId="47B5284A" w14:textId="77777777" w:rsidR="00BB4588" w:rsidRDefault="00BB4588" w:rsidP="00E1089A">
      <w:pPr>
        <w:tabs>
          <w:tab w:val="left" w:pos="4298"/>
          <w:tab w:val="left" w:pos="9120"/>
        </w:tabs>
        <w:spacing w:after="0" w:line="240" w:lineRule="auto"/>
        <w:rPr>
          <w:rFonts w:ascii="Amasis MT Pro Black" w:hAnsi="Amasis MT Pro Black"/>
          <w:b/>
          <w:bCs/>
          <w:color w:val="008796"/>
          <w:sz w:val="48"/>
          <w:szCs w:val="48"/>
        </w:rPr>
      </w:pPr>
    </w:p>
    <w:p w14:paraId="667B2924" w14:textId="77777777" w:rsidR="00BB4588" w:rsidRDefault="00BB4588" w:rsidP="00E1089A">
      <w:pPr>
        <w:tabs>
          <w:tab w:val="left" w:pos="4298"/>
          <w:tab w:val="left" w:pos="9120"/>
        </w:tabs>
        <w:spacing w:after="0" w:line="240" w:lineRule="auto"/>
        <w:rPr>
          <w:rFonts w:ascii="Amasis MT Pro Black" w:hAnsi="Amasis MT Pro Black"/>
          <w:b/>
          <w:bCs/>
          <w:color w:val="008796"/>
          <w:sz w:val="48"/>
          <w:szCs w:val="48"/>
        </w:rPr>
      </w:pPr>
    </w:p>
    <w:p w14:paraId="24807791" w14:textId="77777777" w:rsidR="00BB4588" w:rsidRDefault="00BB4588" w:rsidP="00E1089A">
      <w:pPr>
        <w:tabs>
          <w:tab w:val="left" w:pos="4298"/>
          <w:tab w:val="left" w:pos="9120"/>
        </w:tabs>
        <w:spacing w:after="0" w:line="240" w:lineRule="auto"/>
        <w:rPr>
          <w:rFonts w:ascii="Amasis MT Pro Black" w:hAnsi="Amasis MT Pro Black"/>
          <w:b/>
          <w:bCs/>
          <w:color w:val="008796"/>
          <w:sz w:val="48"/>
          <w:szCs w:val="48"/>
        </w:rPr>
      </w:pPr>
    </w:p>
    <w:p w14:paraId="5EBA96A8" w14:textId="77777777" w:rsidR="00BB4588" w:rsidRDefault="00BB4588" w:rsidP="00E1089A">
      <w:pPr>
        <w:tabs>
          <w:tab w:val="left" w:pos="4298"/>
          <w:tab w:val="left" w:pos="9120"/>
        </w:tabs>
        <w:spacing w:after="0" w:line="240" w:lineRule="auto"/>
        <w:rPr>
          <w:rFonts w:ascii="Amasis MT Pro Black" w:hAnsi="Amasis MT Pro Black"/>
          <w:b/>
          <w:bCs/>
          <w:color w:val="008796"/>
          <w:sz w:val="48"/>
          <w:szCs w:val="48"/>
        </w:rPr>
      </w:pPr>
    </w:p>
    <w:p w14:paraId="27907727" w14:textId="77777777" w:rsidR="00BB4588" w:rsidRDefault="00BB4588" w:rsidP="00E1089A">
      <w:pPr>
        <w:tabs>
          <w:tab w:val="left" w:pos="4298"/>
          <w:tab w:val="left" w:pos="9120"/>
        </w:tabs>
        <w:spacing w:after="0" w:line="240" w:lineRule="auto"/>
        <w:rPr>
          <w:rFonts w:ascii="Amasis MT Pro Black" w:hAnsi="Amasis MT Pro Black"/>
          <w:b/>
          <w:bCs/>
          <w:color w:val="008796"/>
          <w:sz w:val="48"/>
          <w:szCs w:val="48"/>
        </w:rPr>
      </w:pPr>
    </w:p>
    <w:p w14:paraId="34DD61D1" w14:textId="77777777" w:rsidR="00BB4588" w:rsidRDefault="00BB4588" w:rsidP="00E1089A">
      <w:pPr>
        <w:tabs>
          <w:tab w:val="left" w:pos="4298"/>
          <w:tab w:val="left" w:pos="9120"/>
        </w:tabs>
        <w:spacing w:after="0" w:line="240" w:lineRule="auto"/>
        <w:rPr>
          <w:rFonts w:ascii="Amasis MT Pro Black" w:hAnsi="Amasis MT Pro Black"/>
          <w:b/>
          <w:bCs/>
          <w:color w:val="008796"/>
          <w:sz w:val="48"/>
          <w:szCs w:val="48"/>
        </w:rPr>
      </w:pPr>
    </w:p>
    <w:p w14:paraId="5B5369DF" w14:textId="77777777" w:rsidR="00BB4588" w:rsidRDefault="00BB4588" w:rsidP="00E1089A">
      <w:pPr>
        <w:tabs>
          <w:tab w:val="left" w:pos="4298"/>
          <w:tab w:val="left" w:pos="9120"/>
        </w:tabs>
        <w:spacing w:after="0" w:line="240" w:lineRule="auto"/>
        <w:rPr>
          <w:rFonts w:ascii="Amasis MT Pro Black" w:hAnsi="Amasis MT Pro Black"/>
          <w:b/>
          <w:bCs/>
          <w:color w:val="008796"/>
          <w:sz w:val="48"/>
          <w:szCs w:val="48"/>
        </w:rPr>
      </w:pPr>
    </w:p>
    <w:p w14:paraId="7C1EBEF2" w14:textId="77777777" w:rsidR="00BB4588" w:rsidRDefault="00BB4588" w:rsidP="00E1089A">
      <w:pPr>
        <w:tabs>
          <w:tab w:val="left" w:pos="4298"/>
          <w:tab w:val="left" w:pos="9120"/>
        </w:tabs>
        <w:spacing w:after="0" w:line="240" w:lineRule="auto"/>
        <w:rPr>
          <w:rFonts w:ascii="Amasis MT Pro Black" w:hAnsi="Amasis MT Pro Black"/>
          <w:b/>
          <w:bCs/>
          <w:color w:val="008796"/>
          <w:sz w:val="48"/>
          <w:szCs w:val="48"/>
        </w:rPr>
      </w:pPr>
    </w:p>
    <w:p w14:paraId="346133AE" w14:textId="77777777" w:rsidR="00BB4588" w:rsidRDefault="00BB4588" w:rsidP="00E1089A">
      <w:pPr>
        <w:tabs>
          <w:tab w:val="left" w:pos="4298"/>
          <w:tab w:val="left" w:pos="9120"/>
        </w:tabs>
        <w:spacing w:after="0" w:line="240" w:lineRule="auto"/>
        <w:rPr>
          <w:rFonts w:ascii="Amasis MT Pro Black" w:hAnsi="Amasis MT Pro Black"/>
          <w:b/>
          <w:bCs/>
          <w:color w:val="008796"/>
          <w:sz w:val="48"/>
          <w:szCs w:val="48"/>
        </w:rPr>
      </w:pPr>
    </w:p>
    <w:p w14:paraId="2F840675" w14:textId="77777777" w:rsidR="00BB4588" w:rsidRDefault="00BB4588" w:rsidP="00E1089A">
      <w:pPr>
        <w:tabs>
          <w:tab w:val="left" w:pos="4298"/>
          <w:tab w:val="left" w:pos="9120"/>
        </w:tabs>
        <w:spacing w:after="0" w:line="240" w:lineRule="auto"/>
        <w:rPr>
          <w:rFonts w:ascii="Amasis MT Pro Black" w:hAnsi="Amasis MT Pro Black"/>
          <w:b/>
          <w:bCs/>
          <w:color w:val="008796"/>
          <w:sz w:val="48"/>
          <w:szCs w:val="48"/>
        </w:rPr>
      </w:pPr>
    </w:p>
    <w:p w14:paraId="35315AE6" w14:textId="77777777" w:rsidR="00BB4588" w:rsidRDefault="00BB4588" w:rsidP="00E1089A">
      <w:pPr>
        <w:tabs>
          <w:tab w:val="left" w:pos="4298"/>
          <w:tab w:val="left" w:pos="9120"/>
        </w:tabs>
        <w:spacing w:after="0" w:line="240" w:lineRule="auto"/>
        <w:rPr>
          <w:rFonts w:ascii="Amasis MT Pro Black" w:hAnsi="Amasis MT Pro Black"/>
          <w:b/>
          <w:bCs/>
          <w:color w:val="008796"/>
          <w:sz w:val="48"/>
          <w:szCs w:val="48"/>
        </w:rPr>
      </w:pPr>
    </w:p>
    <w:p w14:paraId="563FBC82" w14:textId="77777777" w:rsidR="00BB4588" w:rsidRDefault="00BB4588" w:rsidP="00E1089A">
      <w:pPr>
        <w:tabs>
          <w:tab w:val="left" w:pos="4298"/>
          <w:tab w:val="left" w:pos="9120"/>
        </w:tabs>
        <w:spacing w:after="0" w:line="240" w:lineRule="auto"/>
        <w:rPr>
          <w:rFonts w:ascii="Amasis MT Pro Black" w:hAnsi="Amasis MT Pro Black"/>
          <w:b/>
          <w:bCs/>
          <w:color w:val="008796"/>
          <w:sz w:val="48"/>
          <w:szCs w:val="48"/>
        </w:rPr>
      </w:pPr>
    </w:p>
    <w:p w14:paraId="4B292785" w14:textId="77777777" w:rsidR="00BB4588" w:rsidRDefault="00BB4588" w:rsidP="00E1089A">
      <w:pPr>
        <w:tabs>
          <w:tab w:val="left" w:pos="4298"/>
          <w:tab w:val="left" w:pos="9120"/>
        </w:tabs>
        <w:spacing w:after="0" w:line="240" w:lineRule="auto"/>
        <w:rPr>
          <w:rFonts w:ascii="Amasis MT Pro Black" w:hAnsi="Amasis MT Pro Black"/>
          <w:b/>
          <w:bCs/>
          <w:color w:val="008796"/>
          <w:sz w:val="48"/>
          <w:szCs w:val="48"/>
        </w:rPr>
      </w:pPr>
    </w:p>
    <w:p w14:paraId="21FED546" w14:textId="77777777" w:rsidR="00016F8F" w:rsidRDefault="00016F8F" w:rsidP="00E1089A">
      <w:pPr>
        <w:tabs>
          <w:tab w:val="left" w:pos="4298"/>
          <w:tab w:val="left" w:pos="9120"/>
        </w:tabs>
        <w:spacing w:after="0" w:line="240" w:lineRule="auto"/>
        <w:rPr>
          <w:rFonts w:ascii="Amasis MT Pro Black" w:hAnsi="Amasis MT Pro Black"/>
          <w:b/>
          <w:bCs/>
          <w:color w:val="008796"/>
          <w:sz w:val="48"/>
          <w:szCs w:val="48"/>
        </w:rPr>
      </w:pPr>
    </w:p>
    <w:p w14:paraId="55F7888C" w14:textId="4848A35D" w:rsidR="00C94B25" w:rsidRPr="00DD7240" w:rsidRDefault="00E1089A" w:rsidP="00016F8F">
      <w:pPr>
        <w:tabs>
          <w:tab w:val="left" w:pos="4298"/>
          <w:tab w:val="left" w:pos="9120"/>
        </w:tabs>
        <w:spacing w:after="0" w:line="240" w:lineRule="auto"/>
        <w:rPr>
          <w:rFonts w:ascii="Amasis MT Pro Black" w:hAnsi="Amasis MT Pro Black"/>
          <w:color w:val="008796"/>
          <w:sz w:val="48"/>
          <w:szCs w:val="48"/>
        </w:rPr>
      </w:pPr>
      <w:r w:rsidRPr="00DD7240">
        <w:rPr>
          <w:rFonts w:ascii="Amasis MT Pro Black" w:hAnsi="Amasis MT Pro Black"/>
          <w:color w:val="008796"/>
          <w:sz w:val="48"/>
          <w:szCs w:val="48"/>
        </w:rPr>
        <w:lastRenderedPageBreak/>
        <w:t xml:space="preserve">Contents </w:t>
      </w:r>
    </w:p>
    <w:p w14:paraId="143E4C36" w14:textId="77777777" w:rsidR="00C94B25" w:rsidRDefault="00C94B25" w:rsidP="00823ED4">
      <w:pPr>
        <w:spacing w:line="240" w:lineRule="auto"/>
        <w:ind w:firstLine="426"/>
        <w:rPr>
          <w:rFonts w:cstheme="minorHAnsi"/>
          <w:szCs w:val="24"/>
        </w:rPr>
      </w:pPr>
    </w:p>
    <w:p w14:paraId="20FEFBC9" w14:textId="00DC68E9" w:rsidR="00C94B25" w:rsidRPr="00016F8F" w:rsidRDefault="00C94B25" w:rsidP="009F1ABE">
      <w:pPr>
        <w:spacing w:line="276" w:lineRule="auto"/>
        <w:ind w:firstLine="426"/>
        <w:rPr>
          <w:rFonts w:cstheme="minorHAnsi"/>
          <w:sz w:val="24"/>
          <w:szCs w:val="24"/>
        </w:rPr>
      </w:pPr>
      <w:r w:rsidRPr="00016F8F">
        <w:rPr>
          <w:rFonts w:cstheme="minorHAnsi"/>
          <w:sz w:val="24"/>
          <w:szCs w:val="24"/>
        </w:rPr>
        <w:t>1</w:t>
      </w:r>
      <w:r w:rsidRPr="00016F8F">
        <w:rPr>
          <w:rFonts w:cstheme="minorHAnsi"/>
          <w:sz w:val="24"/>
          <w:szCs w:val="24"/>
        </w:rPr>
        <w:tab/>
      </w:r>
      <w:r w:rsidRPr="00016F8F">
        <w:rPr>
          <w:rFonts w:cstheme="minorHAnsi"/>
          <w:sz w:val="24"/>
          <w:szCs w:val="24"/>
        </w:rPr>
        <w:tab/>
      </w:r>
      <w:r w:rsidRPr="00016F8F">
        <w:rPr>
          <w:rFonts w:cstheme="minorHAnsi"/>
          <w:sz w:val="24"/>
          <w:szCs w:val="24"/>
        </w:rPr>
        <w:tab/>
      </w:r>
      <w:r w:rsidRPr="00016F8F">
        <w:rPr>
          <w:rFonts w:cstheme="minorHAnsi"/>
          <w:sz w:val="24"/>
          <w:szCs w:val="24"/>
        </w:rPr>
        <w:tab/>
        <w:t xml:space="preserve">Purpose </w:t>
      </w:r>
      <w:r w:rsidRPr="00016F8F">
        <w:rPr>
          <w:rFonts w:cstheme="minorHAnsi"/>
          <w:sz w:val="24"/>
          <w:szCs w:val="24"/>
        </w:rPr>
        <w:tab/>
      </w:r>
      <w:r w:rsidRPr="00016F8F">
        <w:rPr>
          <w:rFonts w:cstheme="minorHAnsi"/>
          <w:sz w:val="24"/>
          <w:szCs w:val="24"/>
        </w:rPr>
        <w:tab/>
      </w:r>
      <w:r w:rsidRPr="00016F8F">
        <w:rPr>
          <w:rFonts w:cstheme="minorHAnsi"/>
          <w:sz w:val="24"/>
          <w:szCs w:val="24"/>
        </w:rPr>
        <w:tab/>
      </w:r>
      <w:r w:rsidRPr="00016F8F">
        <w:rPr>
          <w:rFonts w:cstheme="minorHAnsi"/>
          <w:sz w:val="24"/>
          <w:szCs w:val="24"/>
        </w:rPr>
        <w:tab/>
      </w:r>
      <w:r w:rsidRPr="00016F8F">
        <w:rPr>
          <w:rFonts w:cstheme="minorHAnsi"/>
          <w:sz w:val="24"/>
          <w:szCs w:val="24"/>
        </w:rPr>
        <w:tab/>
      </w:r>
      <w:r w:rsidR="00016F8F">
        <w:rPr>
          <w:rFonts w:cstheme="minorHAnsi"/>
          <w:sz w:val="24"/>
          <w:szCs w:val="24"/>
        </w:rPr>
        <w:t>4</w:t>
      </w:r>
      <w:r w:rsidRPr="00016F8F">
        <w:rPr>
          <w:rFonts w:cstheme="minorHAnsi"/>
          <w:sz w:val="24"/>
          <w:szCs w:val="24"/>
        </w:rPr>
        <w:tab/>
      </w:r>
    </w:p>
    <w:p w14:paraId="457E0737" w14:textId="7D994B87" w:rsidR="00C94B25" w:rsidRPr="00016F8F" w:rsidRDefault="00C94B25" w:rsidP="009F1ABE">
      <w:pPr>
        <w:spacing w:line="276" w:lineRule="auto"/>
        <w:ind w:firstLine="426"/>
        <w:rPr>
          <w:rFonts w:cstheme="minorHAnsi"/>
          <w:sz w:val="24"/>
          <w:szCs w:val="24"/>
        </w:rPr>
      </w:pPr>
      <w:r w:rsidRPr="00016F8F">
        <w:rPr>
          <w:rFonts w:cstheme="minorHAnsi"/>
          <w:sz w:val="24"/>
          <w:szCs w:val="24"/>
        </w:rPr>
        <w:t>2</w:t>
      </w:r>
      <w:r w:rsidRPr="00016F8F">
        <w:rPr>
          <w:rFonts w:cstheme="minorHAnsi"/>
          <w:sz w:val="24"/>
          <w:szCs w:val="24"/>
        </w:rPr>
        <w:tab/>
      </w:r>
      <w:r w:rsidRPr="00016F8F">
        <w:rPr>
          <w:rFonts w:cstheme="minorHAnsi"/>
          <w:sz w:val="24"/>
          <w:szCs w:val="24"/>
        </w:rPr>
        <w:tab/>
      </w:r>
      <w:r w:rsidRPr="00016F8F">
        <w:rPr>
          <w:rFonts w:cstheme="minorHAnsi"/>
          <w:sz w:val="24"/>
          <w:szCs w:val="24"/>
        </w:rPr>
        <w:tab/>
      </w:r>
      <w:r w:rsidRPr="00016F8F">
        <w:rPr>
          <w:rFonts w:cstheme="minorHAnsi"/>
          <w:sz w:val="24"/>
          <w:szCs w:val="24"/>
        </w:rPr>
        <w:tab/>
        <w:t>Aims</w:t>
      </w:r>
      <w:r w:rsidRPr="00016F8F">
        <w:rPr>
          <w:rFonts w:cstheme="minorHAnsi"/>
          <w:sz w:val="24"/>
          <w:szCs w:val="24"/>
        </w:rPr>
        <w:tab/>
      </w:r>
      <w:r w:rsidRPr="00016F8F">
        <w:rPr>
          <w:rFonts w:cstheme="minorHAnsi"/>
          <w:sz w:val="24"/>
          <w:szCs w:val="24"/>
        </w:rPr>
        <w:tab/>
      </w:r>
      <w:r w:rsidRPr="00016F8F">
        <w:rPr>
          <w:rFonts w:cstheme="minorHAnsi"/>
          <w:sz w:val="24"/>
          <w:szCs w:val="24"/>
        </w:rPr>
        <w:tab/>
      </w:r>
      <w:r w:rsidRPr="00016F8F">
        <w:rPr>
          <w:rFonts w:cstheme="minorHAnsi"/>
          <w:sz w:val="24"/>
          <w:szCs w:val="24"/>
        </w:rPr>
        <w:tab/>
      </w:r>
      <w:r w:rsidRPr="00016F8F">
        <w:rPr>
          <w:rFonts w:cstheme="minorHAnsi"/>
          <w:sz w:val="24"/>
          <w:szCs w:val="24"/>
        </w:rPr>
        <w:tab/>
      </w:r>
      <w:r w:rsidRPr="00016F8F">
        <w:rPr>
          <w:rFonts w:cstheme="minorHAnsi"/>
          <w:sz w:val="24"/>
          <w:szCs w:val="24"/>
        </w:rPr>
        <w:tab/>
      </w:r>
      <w:r w:rsidR="00016F8F">
        <w:rPr>
          <w:rFonts w:cstheme="minorHAnsi"/>
          <w:sz w:val="24"/>
          <w:szCs w:val="24"/>
        </w:rPr>
        <w:t>4</w:t>
      </w:r>
    </w:p>
    <w:p w14:paraId="6A048570" w14:textId="269A3201" w:rsidR="00C94B25" w:rsidRPr="00016F8F" w:rsidRDefault="00C94B25" w:rsidP="009F1ABE">
      <w:pPr>
        <w:spacing w:line="276" w:lineRule="auto"/>
        <w:ind w:firstLine="426"/>
        <w:rPr>
          <w:rFonts w:cstheme="minorHAnsi"/>
          <w:sz w:val="24"/>
          <w:szCs w:val="24"/>
        </w:rPr>
      </w:pPr>
      <w:r w:rsidRPr="00016F8F">
        <w:rPr>
          <w:rFonts w:cstheme="minorHAnsi"/>
          <w:sz w:val="24"/>
          <w:szCs w:val="24"/>
        </w:rPr>
        <w:t>3</w:t>
      </w:r>
      <w:r w:rsidRPr="00016F8F">
        <w:rPr>
          <w:rFonts w:cstheme="minorHAnsi"/>
          <w:sz w:val="24"/>
          <w:szCs w:val="24"/>
        </w:rPr>
        <w:tab/>
      </w:r>
      <w:r w:rsidRPr="00016F8F">
        <w:rPr>
          <w:rFonts w:cstheme="minorHAnsi"/>
          <w:sz w:val="24"/>
          <w:szCs w:val="24"/>
        </w:rPr>
        <w:tab/>
      </w:r>
      <w:r w:rsidRPr="00016F8F">
        <w:rPr>
          <w:rFonts w:cstheme="minorHAnsi"/>
          <w:sz w:val="24"/>
          <w:szCs w:val="24"/>
        </w:rPr>
        <w:tab/>
      </w:r>
      <w:r w:rsidRPr="00016F8F">
        <w:rPr>
          <w:rFonts w:cstheme="minorHAnsi"/>
          <w:sz w:val="24"/>
          <w:szCs w:val="24"/>
        </w:rPr>
        <w:tab/>
        <w:t>Introduction</w:t>
      </w:r>
      <w:r w:rsidRPr="00016F8F">
        <w:rPr>
          <w:rFonts w:cstheme="minorHAnsi"/>
          <w:sz w:val="24"/>
          <w:szCs w:val="24"/>
        </w:rPr>
        <w:tab/>
      </w:r>
      <w:r w:rsidRPr="00016F8F">
        <w:rPr>
          <w:rFonts w:cstheme="minorHAnsi"/>
          <w:sz w:val="24"/>
          <w:szCs w:val="24"/>
        </w:rPr>
        <w:tab/>
      </w:r>
      <w:r w:rsidRPr="00016F8F">
        <w:rPr>
          <w:rFonts w:cstheme="minorHAnsi"/>
          <w:sz w:val="24"/>
          <w:szCs w:val="24"/>
        </w:rPr>
        <w:tab/>
      </w:r>
      <w:r w:rsidRPr="00016F8F">
        <w:rPr>
          <w:rFonts w:cstheme="minorHAnsi"/>
          <w:sz w:val="24"/>
          <w:szCs w:val="24"/>
        </w:rPr>
        <w:tab/>
      </w:r>
      <w:r w:rsidRPr="00016F8F">
        <w:rPr>
          <w:rFonts w:cstheme="minorHAnsi"/>
          <w:sz w:val="24"/>
          <w:szCs w:val="24"/>
        </w:rPr>
        <w:tab/>
      </w:r>
      <w:r w:rsidR="005B45C6">
        <w:rPr>
          <w:rFonts w:cstheme="minorHAnsi"/>
          <w:sz w:val="24"/>
          <w:szCs w:val="24"/>
        </w:rPr>
        <w:t>5</w:t>
      </w:r>
    </w:p>
    <w:p w14:paraId="4BA2C07C" w14:textId="2463C49C" w:rsidR="00C94B25" w:rsidRDefault="00C94B25" w:rsidP="006C6C55">
      <w:pPr>
        <w:spacing w:line="276" w:lineRule="auto"/>
        <w:ind w:firstLine="426"/>
        <w:rPr>
          <w:rFonts w:cstheme="minorHAnsi"/>
          <w:sz w:val="24"/>
          <w:szCs w:val="24"/>
        </w:rPr>
      </w:pPr>
      <w:r w:rsidRPr="00016F8F">
        <w:rPr>
          <w:rFonts w:cstheme="minorHAnsi"/>
          <w:sz w:val="24"/>
          <w:szCs w:val="24"/>
        </w:rPr>
        <w:t xml:space="preserve">4 </w:t>
      </w:r>
      <w:r w:rsidRPr="00016F8F">
        <w:rPr>
          <w:rFonts w:cstheme="minorHAnsi"/>
          <w:sz w:val="24"/>
          <w:szCs w:val="24"/>
        </w:rPr>
        <w:tab/>
      </w:r>
      <w:r w:rsidRPr="00016F8F">
        <w:rPr>
          <w:rFonts w:cstheme="minorHAnsi"/>
          <w:sz w:val="24"/>
          <w:szCs w:val="24"/>
        </w:rPr>
        <w:tab/>
      </w:r>
      <w:r w:rsidRPr="00016F8F">
        <w:rPr>
          <w:rFonts w:cstheme="minorHAnsi"/>
          <w:sz w:val="24"/>
          <w:szCs w:val="24"/>
        </w:rPr>
        <w:tab/>
      </w:r>
      <w:r w:rsidRPr="00016F8F">
        <w:rPr>
          <w:rFonts w:cstheme="minorHAnsi"/>
          <w:sz w:val="24"/>
          <w:szCs w:val="24"/>
        </w:rPr>
        <w:tab/>
        <w:t xml:space="preserve">Definitions of </w:t>
      </w:r>
      <w:r w:rsidR="006C6C55">
        <w:rPr>
          <w:rFonts w:cstheme="minorHAnsi"/>
          <w:sz w:val="24"/>
          <w:szCs w:val="24"/>
        </w:rPr>
        <w:t>Hate</w:t>
      </w:r>
      <w:r w:rsidRPr="00016F8F">
        <w:rPr>
          <w:rFonts w:cstheme="minorHAnsi"/>
          <w:sz w:val="24"/>
          <w:szCs w:val="24"/>
        </w:rPr>
        <w:tab/>
      </w:r>
      <w:r w:rsidRPr="00016F8F">
        <w:rPr>
          <w:rFonts w:cstheme="minorHAnsi"/>
          <w:sz w:val="24"/>
          <w:szCs w:val="24"/>
        </w:rPr>
        <w:tab/>
      </w:r>
      <w:r w:rsidRPr="00016F8F">
        <w:rPr>
          <w:rFonts w:cstheme="minorHAnsi"/>
          <w:sz w:val="24"/>
          <w:szCs w:val="24"/>
        </w:rPr>
        <w:tab/>
      </w:r>
      <w:r w:rsidRPr="00016F8F">
        <w:rPr>
          <w:rFonts w:cstheme="minorHAnsi"/>
          <w:sz w:val="24"/>
          <w:szCs w:val="24"/>
        </w:rPr>
        <w:tab/>
      </w:r>
      <w:r w:rsidR="00016F8F">
        <w:rPr>
          <w:rFonts w:cstheme="minorHAnsi"/>
          <w:sz w:val="24"/>
          <w:szCs w:val="24"/>
        </w:rPr>
        <w:t>5</w:t>
      </w:r>
    </w:p>
    <w:p w14:paraId="43088EA7" w14:textId="6B936A81" w:rsidR="0069198E" w:rsidRPr="00016F8F" w:rsidRDefault="0069198E" w:rsidP="006C6C55">
      <w:pPr>
        <w:spacing w:line="276" w:lineRule="auto"/>
        <w:ind w:firstLine="426"/>
        <w:rPr>
          <w:rFonts w:cstheme="minorHAnsi"/>
          <w:sz w:val="24"/>
          <w:szCs w:val="24"/>
        </w:rPr>
      </w:pPr>
      <w:r>
        <w:rPr>
          <w:rFonts w:cstheme="minorHAnsi"/>
          <w:sz w:val="24"/>
          <w:szCs w:val="24"/>
        </w:rPr>
        <w:t>5</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Making a Report</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6</w:t>
      </w:r>
    </w:p>
    <w:p w14:paraId="6D33EC94" w14:textId="7A0E6CBD" w:rsidR="00C94B25" w:rsidRPr="00016F8F" w:rsidRDefault="006C6C55" w:rsidP="009F1ABE">
      <w:pPr>
        <w:spacing w:line="276" w:lineRule="auto"/>
        <w:ind w:firstLine="426"/>
        <w:rPr>
          <w:rFonts w:cstheme="minorHAnsi"/>
          <w:sz w:val="24"/>
          <w:szCs w:val="24"/>
        </w:rPr>
      </w:pPr>
      <w:r>
        <w:rPr>
          <w:rFonts w:cstheme="minorHAnsi"/>
          <w:sz w:val="24"/>
          <w:szCs w:val="24"/>
        </w:rPr>
        <w:t>5</w:t>
      </w:r>
      <w:r w:rsidR="00C94B25" w:rsidRPr="00016F8F">
        <w:rPr>
          <w:rFonts w:cstheme="minorHAnsi"/>
          <w:sz w:val="24"/>
          <w:szCs w:val="24"/>
        </w:rPr>
        <w:tab/>
      </w:r>
      <w:r w:rsidR="00C94B25" w:rsidRPr="00016F8F">
        <w:rPr>
          <w:rFonts w:cstheme="minorHAnsi"/>
          <w:sz w:val="24"/>
          <w:szCs w:val="24"/>
        </w:rPr>
        <w:tab/>
      </w:r>
      <w:r w:rsidR="00C94B25" w:rsidRPr="00016F8F">
        <w:rPr>
          <w:rFonts w:cstheme="minorHAnsi"/>
          <w:sz w:val="24"/>
          <w:szCs w:val="24"/>
        </w:rPr>
        <w:tab/>
      </w:r>
      <w:r w:rsidR="00C94B25" w:rsidRPr="00016F8F">
        <w:rPr>
          <w:rFonts w:cstheme="minorHAnsi"/>
          <w:sz w:val="24"/>
          <w:szCs w:val="24"/>
        </w:rPr>
        <w:tab/>
      </w:r>
      <w:r w:rsidR="00255E9A">
        <w:rPr>
          <w:rFonts w:cstheme="minorHAnsi"/>
          <w:sz w:val="24"/>
          <w:szCs w:val="24"/>
        </w:rPr>
        <w:t>Our Promises</w:t>
      </w:r>
      <w:r w:rsidR="00255E9A">
        <w:rPr>
          <w:rFonts w:cstheme="minorHAnsi"/>
          <w:sz w:val="24"/>
          <w:szCs w:val="24"/>
        </w:rPr>
        <w:tab/>
      </w:r>
      <w:r w:rsidR="00C94B25" w:rsidRPr="00016F8F">
        <w:rPr>
          <w:rFonts w:cstheme="minorHAnsi"/>
          <w:sz w:val="24"/>
          <w:szCs w:val="24"/>
        </w:rPr>
        <w:tab/>
      </w:r>
      <w:r w:rsidR="00C94B25" w:rsidRPr="00016F8F">
        <w:rPr>
          <w:rFonts w:cstheme="minorHAnsi"/>
          <w:sz w:val="24"/>
          <w:szCs w:val="24"/>
        </w:rPr>
        <w:tab/>
      </w:r>
      <w:r w:rsidR="00C94B25" w:rsidRPr="00016F8F">
        <w:rPr>
          <w:rFonts w:cstheme="minorHAnsi"/>
          <w:sz w:val="24"/>
          <w:szCs w:val="24"/>
        </w:rPr>
        <w:tab/>
      </w:r>
      <w:r w:rsidR="00C94B25" w:rsidRPr="00016F8F">
        <w:rPr>
          <w:rFonts w:cstheme="minorHAnsi"/>
          <w:sz w:val="24"/>
          <w:szCs w:val="24"/>
        </w:rPr>
        <w:tab/>
      </w:r>
      <w:r w:rsidR="005B45C6">
        <w:rPr>
          <w:rFonts w:cstheme="minorHAnsi"/>
          <w:sz w:val="24"/>
          <w:szCs w:val="24"/>
        </w:rPr>
        <w:t>7</w:t>
      </w:r>
    </w:p>
    <w:p w14:paraId="555FEF95" w14:textId="344D66C0" w:rsidR="00C94B25" w:rsidRDefault="006C6C55" w:rsidP="009F1ABE">
      <w:pPr>
        <w:spacing w:line="276" w:lineRule="auto"/>
        <w:ind w:firstLine="426"/>
        <w:rPr>
          <w:rFonts w:cstheme="minorHAnsi"/>
          <w:sz w:val="24"/>
          <w:szCs w:val="24"/>
        </w:rPr>
      </w:pPr>
      <w:r>
        <w:rPr>
          <w:rFonts w:cstheme="minorHAnsi"/>
          <w:sz w:val="24"/>
          <w:szCs w:val="24"/>
        </w:rPr>
        <w:t>6</w:t>
      </w:r>
      <w:r w:rsidR="00C94B25" w:rsidRPr="00016F8F">
        <w:rPr>
          <w:rFonts w:cstheme="minorHAnsi"/>
          <w:sz w:val="24"/>
          <w:szCs w:val="24"/>
        </w:rPr>
        <w:tab/>
      </w:r>
      <w:r w:rsidR="00C94B25" w:rsidRPr="00016F8F">
        <w:rPr>
          <w:rFonts w:cstheme="minorHAnsi"/>
          <w:sz w:val="24"/>
          <w:szCs w:val="24"/>
        </w:rPr>
        <w:tab/>
      </w:r>
      <w:r w:rsidR="00C94B25" w:rsidRPr="00016F8F">
        <w:rPr>
          <w:rFonts w:cstheme="minorHAnsi"/>
          <w:sz w:val="24"/>
          <w:szCs w:val="24"/>
        </w:rPr>
        <w:tab/>
      </w:r>
      <w:r w:rsidR="00C94B25" w:rsidRPr="00016F8F">
        <w:rPr>
          <w:rFonts w:cstheme="minorHAnsi"/>
          <w:sz w:val="24"/>
          <w:szCs w:val="24"/>
        </w:rPr>
        <w:tab/>
        <w:t>Intervention and Support</w:t>
      </w:r>
      <w:r w:rsidR="00C94B25" w:rsidRPr="00016F8F">
        <w:rPr>
          <w:rFonts w:cstheme="minorHAnsi"/>
          <w:sz w:val="24"/>
          <w:szCs w:val="24"/>
        </w:rPr>
        <w:tab/>
      </w:r>
      <w:r w:rsidR="00C94B25" w:rsidRPr="00016F8F">
        <w:rPr>
          <w:rFonts w:cstheme="minorHAnsi"/>
          <w:sz w:val="24"/>
          <w:szCs w:val="24"/>
        </w:rPr>
        <w:tab/>
      </w:r>
      <w:r w:rsidR="00C94B25" w:rsidRPr="00016F8F">
        <w:rPr>
          <w:rFonts w:cstheme="minorHAnsi"/>
          <w:sz w:val="24"/>
          <w:szCs w:val="24"/>
        </w:rPr>
        <w:tab/>
      </w:r>
      <w:r w:rsidR="00D021EB">
        <w:rPr>
          <w:rFonts w:cstheme="minorHAnsi"/>
          <w:sz w:val="24"/>
          <w:szCs w:val="24"/>
        </w:rPr>
        <w:t>8</w:t>
      </w:r>
    </w:p>
    <w:p w14:paraId="4B750BD6" w14:textId="75F50B44" w:rsidR="00C94B25" w:rsidRPr="00016F8F" w:rsidRDefault="006C6C55" w:rsidP="006C6C55">
      <w:pPr>
        <w:spacing w:line="276" w:lineRule="auto"/>
        <w:ind w:firstLine="426"/>
        <w:rPr>
          <w:rFonts w:cstheme="minorHAnsi"/>
          <w:sz w:val="24"/>
          <w:szCs w:val="24"/>
        </w:rPr>
      </w:pPr>
      <w:r>
        <w:rPr>
          <w:rFonts w:cstheme="minorHAnsi"/>
          <w:sz w:val="24"/>
          <w:szCs w:val="24"/>
        </w:rPr>
        <w:t>7</w:t>
      </w:r>
      <w:r w:rsidR="00D4404B">
        <w:rPr>
          <w:rFonts w:cstheme="minorHAnsi"/>
          <w:sz w:val="24"/>
          <w:szCs w:val="24"/>
        </w:rPr>
        <w:tab/>
      </w:r>
      <w:r w:rsidR="00C94B25" w:rsidRPr="00016F8F">
        <w:rPr>
          <w:rFonts w:cstheme="minorHAnsi"/>
          <w:sz w:val="24"/>
          <w:szCs w:val="24"/>
        </w:rPr>
        <w:tab/>
      </w:r>
      <w:r w:rsidR="00C94B25" w:rsidRPr="00016F8F">
        <w:rPr>
          <w:rFonts w:cstheme="minorHAnsi"/>
          <w:sz w:val="24"/>
          <w:szCs w:val="24"/>
        </w:rPr>
        <w:tab/>
      </w:r>
      <w:r w:rsidR="00C94B25" w:rsidRPr="00016F8F">
        <w:rPr>
          <w:rFonts w:cstheme="minorHAnsi"/>
          <w:sz w:val="24"/>
          <w:szCs w:val="24"/>
        </w:rPr>
        <w:tab/>
        <w:t>Publicity and Communications</w:t>
      </w:r>
      <w:r w:rsidR="00C94B25" w:rsidRPr="00016F8F">
        <w:rPr>
          <w:rFonts w:cstheme="minorHAnsi"/>
          <w:sz w:val="24"/>
          <w:szCs w:val="24"/>
        </w:rPr>
        <w:tab/>
      </w:r>
      <w:r w:rsidR="00065269" w:rsidRPr="00016F8F">
        <w:rPr>
          <w:rFonts w:cstheme="minorHAnsi"/>
          <w:sz w:val="24"/>
          <w:szCs w:val="24"/>
        </w:rPr>
        <w:tab/>
      </w:r>
      <w:r w:rsidR="00D021EB">
        <w:rPr>
          <w:rFonts w:cstheme="minorHAnsi"/>
          <w:sz w:val="24"/>
          <w:szCs w:val="24"/>
        </w:rPr>
        <w:t>9</w:t>
      </w:r>
    </w:p>
    <w:p w14:paraId="0249E895" w14:textId="16B95696" w:rsidR="00C94B25" w:rsidRPr="00016F8F" w:rsidRDefault="00D4404B" w:rsidP="009F1ABE">
      <w:pPr>
        <w:spacing w:line="276" w:lineRule="auto"/>
        <w:ind w:firstLine="426"/>
        <w:rPr>
          <w:rFonts w:cstheme="minorHAnsi"/>
          <w:sz w:val="24"/>
          <w:szCs w:val="24"/>
        </w:rPr>
      </w:pPr>
      <w:r>
        <w:rPr>
          <w:rFonts w:cstheme="minorHAnsi"/>
          <w:sz w:val="24"/>
          <w:szCs w:val="24"/>
        </w:rPr>
        <w:t>8</w:t>
      </w:r>
      <w:r>
        <w:rPr>
          <w:rFonts w:cstheme="minorHAnsi"/>
          <w:sz w:val="24"/>
          <w:szCs w:val="24"/>
        </w:rPr>
        <w:tab/>
      </w:r>
      <w:r w:rsidR="00C94B25" w:rsidRPr="00016F8F">
        <w:rPr>
          <w:rFonts w:cstheme="minorHAnsi"/>
          <w:sz w:val="24"/>
          <w:szCs w:val="24"/>
        </w:rPr>
        <w:tab/>
      </w:r>
      <w:r w:rsidR="00C94B25" w:rsidRPr="00016F8F">
        <w:rPr>
          <w:rFonts w:cstheme="minorHAnsi"/>
          <w:sz w:val="24"/>
          <w:szCs w:val="24"/>
        </w:rPr>
        <w:tab/>
      </w:r>
      <w:r w:rsidR="00C94B25" w:rsidRPr="00016F8F">
        <w:rPr>
          <w:rFonts w:cstheme="minorHAnsi"/>
          <w:sz w:val="24"/>
          <w:szCs w:val="24"/>
        </w:rPr>
        <w:tab/>
        <w:t xml:space="preserve">Reporting and Monitoring </w:t>
      </w:r>
      <w:r w:rsidR="00C94B25" w:rsidRPr="00016F8F">
        <w:rPr>
          <w:rFonts w:cstheme="minorHAnsi"/>
          <w:sz w:val="24"/>
          <w:szCs w:val="24"/>
        </w:rPr>
        <w:tab/>
        <w:t xml:space="preserve"> </w:t>
      </w:r>
      <w:r w:rsidR="00C94B25" w:rsidRPr="00016F8F">
        <w:rPr>
          <w:rFonts w:cstheme="minorHAnsi"/>
          <w:sz w:val="24"/>
          <w:szCs w:val="24"/>
        </w:rPr>
        <w:tab/>
        <w:t xml:space="preserve">           </w:t>
      </w:r>
      <w:r w:rsidR="00065269" w:rsidRPr="00016F8F">
        <w:rPr>
          <w:rFonts w:cstheme="minorHAnsi"/>
          <w:sz w:val="24"/>
          <w:szCs w:val="24"/>
        </w:rPr>
        <w:t xml:space="preserve"> </w:t>
      </w:r>
      <w:r w:rsidR="00C94B25" w:rsidRPr="00016F8F">
        <w:rPr>
          <w:rFonts w:cstheme="minorHAnsi"/>
          <w:sz w:val="24"/>
          <w:szCs w:val="24"/>
        </w:rPr>
        <w:t xml:space="preserve"> </w:t>
      </w:r>
      <w:r w:rsidR="00D021EB">
        <w:rPr>
          <w:rFonts w:cstheme="minorHAnsi"/>
          <w:sz w:val="24"/>
          <w:szCs w:val="24"/>
        </w:rPr>
        <w:t>10</w:t>
      </w:r>
    </w:p>
    <w:p w14:paraId="1C1A574C" w14:textId="69820057" w:rsidR="00C94B25" w:rsidRPr="00D4404B" w:rsidRDefault="00C94B25" w:rsidP="00D4404B">
      <w:pPr>
        <w:pStyle w:val="ListParagraph"/>
        <w:numPr>
          <w:ilvl w:val="0"/>
          <w:numId w:val="22"/>
        </w:numPr>
        <w:rPr>
          <w:rFonts w:cstheme="minorHAnsi"/>
          <w:sz w:val="24"/>
          <w:szCs w:val="24"/>
        </w:rPr>
      </w:pPr>
      <w:r w:rsidRPr="00D4404B">
        <w:rPr>
          <w:rFonts w:cstheme="minorHAnsi"/>
          <w:sz w:val="24"/>
          <w:szCs w:val="24"/>
        </w:rPr>
        <w:tab/>
      </w:r>
      <w:r w:rsidRPr="00D4404B">
        <w:rPr>
          <w:rFonts w:cstheme="minorHAnsi"/>
          <w:sz w:val="24"/>
          <w:szCs w:val="24"/>
        </w:rPr>
        <w:tab/>
      </w:r>
      <w:r w:rsidRPr="00D4404B">
        <w:rPr>
          <w:rFonts w:cstheme="minorHAnsi"/>
          <w:sz w:val="24"/>
          <w:szCs w:val="24"/>
        </w:rPr>
        <w:tab/>
        <w:t>Consultation &amp;</w:t>
      </w:r>
      <w:r w:rsidR="00823ED4" w:rsidRPr="00D4404B">
        <w:rPr>
          <w:rFonts w:cstheme="minorHAnsi"/>
          <w:sz w:val="24"/>
          <w:szCs w:val="24"/>
        </w:rPr>
        <w:t xml:space="preserve"> I</w:t>
      </w:r>
      <w:r w:rsidRPr="00D4404B">
        <w:rPr>
          <w:rFonts w:cstheme="minorHAnsi"/>
          <w:sz w:val="24"/>
          <w:szCs w:val="24"/>
        </w:rPr>
        <w:t>mplementation</w:t>
      </w:r>
      <w:r w:rsidRPr="00D4404B">
        <w:rPr>
          <w:rFonts w:cstheme="minorHAnsi"/>
          <w:sz w:val="24"/>
          <w:szCs w:val="24"/>
        </w:rPr>
        <w:tab/>
      </w:r>
      <w:r w:rsidRPr="00D4404B">
        <w:rPr>
          <w:rFonts w:cstheme="minorHAnsi"/>
          <w:sz w:val="24"/>
          <w:szCs w:val="24"/>
        </w:rPr>
        <w:tab/>
        <w:t>1</w:t>
      </w:r>
      <w:r w:rsidR="0069198E">
        <w:rPr>
          <w:rFonts w:cstheme="minorHAnsi"/>
          <w:sz w:val="24"/>
          <w:szCs w:val="24"/>
        </w:rPr>
        <w:t>0</w:t>
      </w:r>
    </w:p>
    <w:p w14:paraId="76A473CD" w14:textId="24F777ED" w:rsidR="00C94B25" w:rsidRPr="00D4404B" w:rsidRDefault="00D4404B" w:rsidP="00D4404B">
      <w:pPr>
        <w:spacing w:line="360" w:lineRule="auto"/>
        <w:ind w:firstLine="426"/>
        <w:rPr>
          <w:rFonts w:cstheme="minorHAnsi"/>
          <w:sz w:val="24"/>
          <w:szCs w:val="24"/>
        </w:rPr>
      </w:pPr>
      <w:r>
        <w:rPr>
          <w:rFonts w:cstheme="minorHAnsi"/>
          <w:sz w:val="24"/>
          <w:szCs w:val="24"/>
        </w:rPr>
        <w:t>10</w:t>
      </w:r>
      <w:r>
        <w:rPr>
          <w:rFonts w:cstheme="minorHAnsi"/>
          <w:sz w:val="24"/>
          <w:szCs w:val="24"/>
        </w:rPr>
        <w:tab/>
      </w:r>
      <w:r w:rsidR="00C94B25" w:rsidRPr="00D4404B">
        <w:rPr>
          <w:rFonts w:cstheme="minorHAnsi"/>
          <w:sz w:val="24"/>
          <w:szCs w:val="24"/>
        </w:rPr>
        <w:tab/>
      </w:r>
      <w:r w:rsidR="00C94B25" w:rsidRPr="00D4404B">
        <w:rPr>
          <w:rFonts w:cstheme="minorHAnsi"/>
          <w:sz w:val="24"/>
          <w:szCs w:val="24"/>
        </w:rPr>
        <w:tab/>
      </w:r>
      <w:r w:rsidR="00C94B25" w:rsidRPr="00D4404B">
        <w:rPr>
          <w:rFonts w:cstheme="minorHAnsi"/>
          <w:sz w:val="24"/>
          <w:szCs w:val="24"/>
        </w:rPr>
        <w:tab/>
        <w:t>Equality and Diversity</w:t>
      </w:r>
      <w:r w:rsidR="00C94B25" w:rsidRPr="00D4404B">
        <w:rPr>
          <w:rFonts w:cstheme="minorHAnsi"/>
          <w:sz w:val="24"/>
          <w:szCs w:val="24"/>
        </w:rPr>
        <w:tab/>
      </w:r>
      <w:r w:rsidR="00C94B25" w:rsidRPr="00D4404B">
        <w:rPr>
          <w:rFonts w:cstheme="minorHAnsi"/>
          <w:sz w:val="24"/>
          <w:szCs w:val="24"/>
        </w:rPr>
        <w:tab/>
      </w:r>
      <w:r w:rsidR="00C94B25" w:rsidRPr="00D4404B">
        <w:rPr>
          <w:rFonts w:cstheme="minorHAnsi"/>
          <w:sz w:val="24"/>
          <w:szCs w:val="24"/>
        </w:rPr>
        <w:tab/>
        <w:t xml:space="preserve">             </w:t>
      </w:r>
      <w:r w:rsidR="00E13347" w:rsidRPr="00D4404B">
        <w:rPr>
          <w:rFonts w:cstheme="minorHAnsi"/>
          <w:sz w:val="24"/>
          <w:szCs w:val="24"/>
        </w:rPr>
        <w:tab/>
      </w:r>
      <w:r w:rsidR="00C94B25" w:rsidRPr="00D4404B">
        <w:rPr>
          <w:rFonts w:cstheme="minorHAnsi"/>
          <w:sz w:val="24"/>
          <w:szCs w:val="24"/>
        </w:rPr>
        <w:t>1</w:t>
      </w:r>
      <w:r w:rsidR="0069198E">
        <w:rPr>
          <w:rFonts w:cstheme="minorHAnsi"/>
          <w:sz w:val="24"/>
          <w:szCs w:val="24"/>
        </w:rPr>
        <w:t>1</w:t>
      </w:r>
    </w:p>
    <w:p w14:paraId="06489603" w14:textId="122DDFC0" w:rsidR="009F1ABE" w:rsidRPr="00D4404B" w:rsidRDefault="00C94B25" w:rsidP="00D4404B">
      <w:pPr>
        <w:pStyle w:val="ListParagraph"/>
        <w:numPr>
          <w:ilvl w:val="0"/>
          <w:numId w:val="22"/>
        </w:numPr>
        <w:spacing w:line="360" w:lineRule="auto"/>
        <w:rPr>
          <w:rFonts w:cstheme="minorHAnsi"/>
          <w:sz w:val="24"/>
          <w:szCs w:val="24"/>
        </w:rPr>
      </w:pPr>
      <w:r w:rsidRPr="00D4404B">
        <w:rPr>
          <w:rFonts w:cstheme="minorHAnsi"/>
          <w:sz w:val="24"/>
          <w:szCs w:val="24"/>
        </w:rPr>
        <w:tab/>
      </w:r>
      <w:r w:rsidRPr="00D4404B">
        <w:rPr>
          <w:rFonts w:cstheme="minorHAnsi"/>
          <w:sz w:val="24"/>
          <w:szCs w:val="24"/>
        </w:rPr>
        <w:tab/>
      </w:r>
      <w:r w:rsidR="00D4404B" w:rsidRPr="00D4404B">
        <w:rPr>
          <w:rFonts w:cstheme="minorHAnsi"/>
          <w:sz w:val="24"/>
          <w:szCs w:val="24"/>
        </w:rPr>
        <w:tab/>
      </w:r>
      <w:r w:rsidRPr="00D4404B">
        <w:rPr>
          <w:rFonts w:cstheme="minorHAnsi"/>
          <w:sz w:val="24"/>
          <w:szCs w:val="24"/>
        </w:rPr>
        <w:t>Review</w:t>
      </w:r>
      <w:r w:rsidRPr="00D4404B">
        <w:rPr>
          <w:rFonts w:cstheme="minorHAnsi"/>
          <w:sz w:val="24"/>
          <w:szCs w:val="24"/>
        </w:rPr>
        <w:tab/>
      </w:r>
      <w:r w:rsidRPr="00D4404B">
        <w:rPr>
          <w:rFonts w:cstheme="minorHAnsi"/>
          <w:sz w:val="24"/>
          <w:szCs w:val="24"/>
        </w:rPr>
        <w:tab/>
      </w:r>
      <w:r w:rsidRPr="00D4404B">
        <w:rPr>
          <w:rFonts w:cstheme="minorHAnsi"/>
          <w:sz w:val="24"/>
          <w:szCs w:val="24"/>
        </w:rPr>
        <w:tab/>
      </w:r>
      <w:r w:rsidRPr="00D4404B">
        <w:rPr>
          <w:rFonts w:cstheme="minorHAnsi"/>
          <w:sz w:val="24"/>
          <w:szCs w:val="24"/>
        </w:rPr>
        <w:tab/>
      </w:r>
      <w:r w:rsidRPr="00D4404B">
        <w:rPr>
          <w:rFonts w:cstheme="minorHAnsi"/>
          <w:sz w:val="24"/>
          <w:szCs w:val="24"/>
        </w:rPr>
        <w:tab/>
        <w:t xml:space="preserve">            </w:t>
      </w:r>
      <w:r w:rsidR="00E13347" w:rsidRPr="00D4404B">
        <w:rPr>
          <w:rFonts w:cstheme="minorHAnsi"/>
          <w:sz w:val="24"/>
          <w:szCs w:val="24"/>
        </w:rPr>
        <w:tab/>
      </w:r>
      <w:r w:rsidRPr="00D4404B">
        <w:rPr>
          <w:rFonts w:cstheme="minorHAnsi"/>
          <w:sz w:val="24"/>
          <w:szCs w:val="24"/>
        </w:rPr>
        <w:t>1</w:t>
      </w:r>
      <w:bookmarkStart w:id="0" w:name="_Toc42154112"/>
      <w:r w:rsidR="0069198E">
        <w:rPr>
          <w:rFonts w:cstheme="minorHAnsi"/>
          <w:sz w:val="24"/>
          <w:szCs w:val="24"/>
        </w:rPr>
        <w:t>1</w:t>
      </w:r>
    </w:p>
    <w:p w14:paraId="4BBCB1CA" w14:textId="7A3C7807" w:rsidR="000522E7" w:rsidRPr="00D4404B" w:rsidRDefault="00D4404B" w:rsidP="00D4404B">
      <w:pPr>
        <w:spacing w:line="360" w:lineRule="auto"/>
        <w:ind w:firstLine="426"/>
        <w:rPr>
          <w:rFonts w:cstheme="minorHAnsi"/>
          <w:sz w:val="24"/>
          <w:szCs w:val="24"/>
        </w:rPr>
      </w:pPr>
      <w:r>
        <w:rPr>
          <w:rFonts w:cstheme="minorHAnsi"/>
          <w:sz w:val="24"/>
          <w:szCs w:val="24"/>
        </w:rPr>
        <w:t>12</w:t>
      </w:r>
      <w:r w:rsidR="000522E7" w:rsidRPr="00D4404B">
        <w:rPr>
          <w:rFonts w:cstheme="minorHAnsi"/>
          <w:sz w:val="24"/>
          <w:szCs w:val="24"/>
        </w:rPr>
        <w:t xml:space="preserve">              </w:t>
      </w:r>
      <w:r w:rsidR="000522E7" w:rsidRPr="00D4404B">
        <w:rPr>
          <w:rFonts w:cstheme="minorHAnsi"/>
          <w:sz w:val="24"/>
          <w:szCs w:val="24"/>
        </w:rPr>
        <w:tab/>
      </w:r>
      <w:r w:rsidR="000522E7" w:rsidRPr="00D4404B">
        <w:rPr>
          <w:rFonts w:cstheme="minorHAnsi"/>
          <w:sz w:val="24"/>
          <w:szCs w:val="24"/>
        </w:rPr>
        <w:tab/>
      </w:r>
      <w:r>
        <w:rPr>
          <w:rFonts w:cstheme="minorHAnsi"/>
          <w:sz w:val="24"/>
          <w:szCs w:val="24"/>
        </w:rPr>
        <w:tab/>
      </w:r>
      <w:r w:rsidR="000522E7" w:rsidRPr="00D4404B">
        <w:rPr>
          <w:rFonts w:cstheme="minorHAnsi"/>
          <w:sz w:val="24"/>
          <w:szCs w:val="24"/>
        </w:rPr>
        <w:t xml:space="preserve">Compliance </w:t>
      </w:r>
      <w:r w:rsidR="000522E7" w:rsidRPr="00D4404B">
        <w:rPr>
          <w:rFonts w:cstheme="minorHAnsi"/>
          <w:sz w:val="24"/>
          <w:szCs w:val="24"/>
        </w:rPr>
        <w:tab/>
      </w:r>
      <w:r w:rsidR="000522E7" w:rsidRPr="00D4404B">
        <w:rPr>
          <w:rFonts w:cstheme="minorHAnsi"/>
          <w:sz w:val="24"/>
          <w:szCs w:val="24"/>
        </w:rPr>
        <w:tab/>
      </w:r>
      <w:r w:rsidR="000522E7" w:rsidRPr="00D4404B">
        <w:rPr>
          <w:rFonts w:cstheme="minorHAnsi"/>
          <w:sz w:val="24"/>
          <w:szCs w:val="24"/>
        </w:rPr>
        <w:tab/>
      </w:r>
      <w:r w:rsidR="000522E7" w:rsidRPr="00D4404B">
        <w:rPr>
          <w:rFonts w:cstheme="minorHAnsi"/>
          <w:sz w:val="24"/>
          <w:szCs w:val="24"/>
        </w:rPr>
        <w:tab/>
      </w:r>
      <w:r w:rsidR="000522E7" w:rsidRPr="00D4404B">
        <w:rPr>
          <w:rFonts w:cstheme="minorHAnsi"/>
          <w:sz w:val="24"/>
          <w:szCs w:val="24"/>
        </w:rPr>
        <w:tab/>
        <w:t>1</w:t>
      </w:r>
      <w:r w:rsidR="007E3FBB">
        <w:rPr>
          <w:rFonts w:cstheme="minorHAnsi"/>
          <w:sz w:val="24"/>
          <w:szCs w:val="24"/>
        </w:rPr>
        <w:t>1</w:t>
      </w:r>
    </w:p>
    <w:p w14:paraId="5309B7AF" w14:textId="77777777" w:rsidR="009F1ABE" w:rsidRDefault="009F1ABE" w:rsidP="009F1ABE">
      <w:pPr>
        <w:pStyle w:val="ListParagraph"/>
        <w:spacing w:line="240" w:lineRule="auto"/>
        <w:ind w:left="786"/>
        <w:rPr>
          <w:rFonts w:cstheme="minorHAnsi"/>
          <w:sz w:val="24"/>
          <w:szCs w:val="24"/>
        </w:rPr>
      </w:pPr>
    </w:p>
    <w:p w14:paraId="2BA8B805" w14:textId="77777777" w:rsidR="009F1ABE" w:rsidRDefault="009F1ABE" w:rsidP="009F1ABE">
      <w:pPr>
        <w:pStyle w:val="ListParagraph"/>
        <w:spacing w:line="240" w:lineRule="auto"/>
        <w:ind w:left="786"/>
        <w:rPr>
          <w:rFonts w:cstheme="minorHAnsi"/>
          <w:sz w:val="24"/>
          <w:szCs w:val="24"/>
        </w:rPr>
      </w:pPr>
    </w:p>
    <w:p w14:paraId="4F1F2B32" w14:textId="77777777" w:rsidR="005A6BD3" w:rsidRDefault="005A6BD3" w:rsidP="009F1ABE">
      <w:pPr>
        <w:pStyle w:val="ListParagraph"/>
        <w:spacing w:line="240" w:lineRule="auto"/>
        <w:ind w:left="786"/>
        <w:rPr>
          <w:rFonts w:cstheme="minorHAnsi"/>
          <w:sz w:val="24"/>
          <w:szCs w:val="24"/>
        </w:rPr>
      </w:pPr>
    </w:p>
    <w:p w14:paraId="2BEFA799" w14:textId="77777777" w:rsidR="005A6BD3" w:rsidRDefault="005A6BD3" w:rsidP="009F1ABE">
      <w:pPr>
        <w:pStyle w:val="ListParagraph"/>
        <w:spacing w:line="240" w:lineRule="auto"/>
        <w:ind w:left="786"/>
        <w:rPr>
          <w:rFonts w:cstheme="minorHAnsi"/>
          <w:sz w:val="24"/>
          <w:szCs w:val="24"/>
        </w:rPr>
      </w:pPr>
    </w:p>
    <w:p w14:paraId="4D82E640" w14:textId="77777777" w:rsidR="005A6BD3" w:rsidRDefault="005A6BD3" w:rsidP="009F1ABE">
      <w:pPr>
        <w:pStyle w:val="ListParagraph"/>
        <w:spacing w:line="240" w:lineRule="auto"/>
        <w:ind w:left="786"/>
        <w:rPr>
          <w:rFonts w:cstheme="minorHAnsi"/>
          <w:sz w:val="24"/>
          <w:szCs w:val="24"/>
        </w:rPr>
      </w:pPr>
    </w:p>
    <w:p w14:paraId="61441F02" w14:textId="77777777" w:rsidR="005A6BD3" w:rsidRDefault="005A6BD3" w:rsidP="009F1ABE">
      <w:pPr>
        <w:pStyle w:val="ListParagraph"/>
        <w:spacing w:line="240" w:lineRule="auto"/>
        <w:ind w:left="786"/>
        <w:rPr>
          <w:rFonts w:cstheme="minorHAnsi"/>
          <w:sz w:val="24"/>
          <w:szCs w:val="24"/>
        </w:rPr>
      </w:pPr>
    </w:p>
    <w:p w14:paraId="2ECF9B9F" w14:textId="77777777" w:rsidR="005A6BD3" w:rsidRDefault="005A6BD3" w:rsidP="009F1ABE">
      <w:pPr>
        <w:pStyle w:val="ListParagraph"/>
        <w:spacing w:line="240" w:lineRule="auto"/>
        <w:ind w:left="786"/>
        <w:rPr>
          <w:rFonts w:cstheme="minorHAnsi"/>
          <w:sz w:val="24"/>
          <w:szCs w:val="24"/>
        </w:rPr>
      </w:pPr>
    </w:p>
    <w:p w14:paraId="143E3580" w14:textId="77777777" w:rsidR="005A6BD3" w:rsidRDefault="005A6BD3" w:rsidP="009F1ABE">
      <w:pPr>
        <w:pStyle w:val="ListParagraph"/>
        <w:spacing w:line="240" w:lineRule="auto"/>
        <w:ind w:left="786"/>
        <w:rPr>
          <w:rFonts w:cstheme="minorHAnsi"/>
          <w:sz w:val="24"/>
          <w:szCs w:val="24"/>
        </w:rPr>
      </w:pPr>
    </w:p>
    <w:p w14:paraId="0F5C1487" w14:textId="77777777" w:rsidR="005A6BD3" w:rsidRDefault="005A6BD3" w:rsidP="009F1ABE">
      <w:pPr>
        <w:pStyle w:val="ListParagraph"/>
        <w:spacing w:line="240" w:lineRule="auto"/>
        <w:ind w:left="786"/>
        <w:rPr>
          <w:rFonts w:cstheme="minorHAnsi"/>
          <w:sz w:val="24"/>
          <w:szCs w:val="24"/>
        </w:rPr>
      </w:pPr>
    </w:p>
    <w:p w14:paraId="51B41062" w14:textId="77777777" w:rsidR="005A6BD3" w:rsidRDefault="005A6BD3" w:rsidP="009F1ABE">
      <w:pPr>
        <w:pStyle w:val="ListParagraph"/>
        <w:spacing w:line="240" w:lineRule="auto"/>
        <w:ind w:left="786"/>
        <w:rPr>
          <w:rFonts w:cstheme="minorHAnsi"/>
          <w:sz w:val="24"/>
          <w:szCs w:val="24"/>
        </w:rPr>
      </w:pPr>
    </w:p>
    <w:p w14:paraId="0F072859" w14:textId="77777777" w:rsidR="005A6BD3" w:rsidRDefault="005A6BD3" w:rsidP="009F1ABE">
      <w:pPr>
        <w:pStyle w:val="ListParagraph"/>
        <w:spacing w:line="240" w:lineRule="auto"/>
        <w:ind w:left="786"/>
        <w:rPr>
          <w:rFonts w:cstheme="minorHAnsi"/>
          <w:sz w:val="24"/>
          <w:szCs w:val="24"/>
        </w:rPr>
      </w:pPr>
    </w:p>
    <w:p w14:paraId="40BE259C" w14:textId="77777777" w:rsidR="005A6BD3" w:rsidRDefault="005A6BD3" w:rsidP="009F1ABE">
      <w:pPr>
        <w:pStyle w:val="ListParagraph"/>
        <w:spacing w:line="240" w:lineRule="auto"/>
        <w:ind w:left="786"/>
        <w:rPr>
          <w:rFonts w:cstheme="minorHAnsi"/>
          <w:sz w:val="24"/>
          <w:szCs w:val="24"/>
        </w:rPr>
      </w:pPr>
    </w:p>
    <w:p w14:paraId="28A71C18" w14:textId="77777777" w:rsidR="005A6BD3" w:rsidRDefault="005A6BD3" w:rsidP="009F1ABE">
      <w:pPr>
        <w:pStyle w:val="ListParagraph"/>
        <w:spacing w:line="240" w:lineRule="auto"/>
        <w:ind w:left="786"/>
        <w:rPr>
          <w:rFonts w:cstheme="minorHAnsi"/>
          <w:sz w:val="24"/>
          <w:szCs w:val="24"/>
        </w:rPr>
      </w:pPr>
    </w:p>
    <w:p w14:paraId="0B091DC1" w14:textId="77777777" w:rsidR="005A6BD3" w:rsidRDefault="005A6BD3" w:rsidP="009F1ABE">
      <w:pPr>
        <w:pStyle w:val="ListParagraph"/>
        <w:spacing w:line="240" w:lineRule="auto"/>
        <w:ind w:left="786"/>
        <w:rPr>
          <w:rFonts w:cstheme="minorHAnsi"/>
          <w:sz w:val="24"/>
          <w:szCs w:val="24"/>
        </w:rPr>
      </w:pPr>
    </w:p>
    <w:p w14:paraId="2C2E1465" w14:textId="77777777" w:rsidR="005A6BD3" w:rsidRDefault="005A6BD3" w:rsidP="009F1ABE">
      <w:pPr>
        <w:pStyle w:val="ListParagraph"/>
        <w:spacing w:line="240" w:lineRule="auto"/>
        <w:ind w:left="786"/>
        <w:rPr>
          <w:rFonts w:cstheme="minorHAnsi"/>
          <w:sz w:val="24"/>
          <w:szCs w:val="24"/>
        </w:rPr>
      </w:pPr>
    </w:p>
    <w:p w14:paraId="10234DFA" w14:textId="77777777" w:rsidR="009F1ABE" w:rsidRDefault="009F1ABE" w:rsidP="009F1ABE">
      <w:pPr>
        <w:pStyle w:val="ListParagraph"/>
        <w:spacing w:line="240" w:lineRule="auto"/>
        <w:ind w:left="786"/>
        <w:rPr>
          <w:rFonts w:cstheme="minorHAnsi"/>
          <w:sz w:val="24"/>
          <w:szCs w:val="24"/>
        </w:rPr>
      </w:pPr>
    </w:p>
    <w:p w14:paraId="186E5BD1" w14:textId="77777777" w:rsidR="009A7449" w:rsidRDefault="009A7449" w:rsidP="009F1ABE">
      <w:pPr>
        <w:pStyle w:val="ListParagraph"/>
        <w:spacing w:line="240" w:lineRule="auto"/>
        <w:ind w:left="786"/>
        <w:rPr>
          <w:rFonts w:cstheme="minorHAnsi"/>
          <w:sz w:val="24"/>
          <w:szCs w:val="24"/>
        </w:rPr>
      </w:pPr>
    </w:p>
    <w:p w14:paraId="13EDF414" w14:textId="77777777" w:rsidR="009A7449" w:rsidRDefault="009A7449" w:rsidP="009F1ABE">
      <w:pPr>
        <w:pStyle w:val="ListParagraph"/>
        <w:spacing w:line="240" w:lineRule="auto"/>
        <w:ind w:left="786"/>
        <w:rPr>
          <w:rFonts w:cstheme="minorHAnsi"/>
          <w:sz w:val="24"/>
          <w:szCs w:val="24"/>
        </w:rPr>
      </w:pPr>
    </w:p>
    <w:p w14:paraId="24D6D676" w14:textId="77777777" w:rsidR="009A7449" w:rsidRDefault="009A7449" w:rsidP="009F1ABE">
      <w:pPr>
        <w:pStyle w:val="ListParagraph"/>
        <w:spacing w:line="240" w:lineRule="auto"/>
        <w:ind w:left="786"/>
        <w:rPr>
          <w:rFonts w:cstheme="minorHAnsi"/>
          <w:sz w:val="24"/>
          <w:szCs w:val="24"/>
        </w:rPr>
      </w:pPr>
    </w:p>
    <w:p w14:paraId="1FBBC527" w14:textId="77777777" w:rsidR="009F1ABE" w:rsidRPr="009F1ABE" w:rsidRDefault="009F1ABE" w:rsidP="009F1ABE">
      <w:pPr>
        <w:pStyle w:val="ListParagraph"/>
        <w:spacing w:line="240" w:lineRule="auto"/>
        <w:ind w:left="786"/>
        <w:rPr>
          <w:rFonts w:cstheme="minorHAnsi"/>
          <w:sz w:val="24"/>
          <w:szCs w:val="24"/>
        </w:rPr>
      </w:pPr>
    </w:p>
    <w:p w14:paraId="73C5CCAB" w14:textId="4385959E" w:rsidR="00C94B25" w:rsidRPr="00DD7240" w:rsidRDefault="00CA58DC" w:rsidP="00CA58DC">
      <w:pPr>
        <w:rPr>
          <w:rFonts w:ascii="Amasis MT Pro Black" w:eastAsia="Calibri" w:hAnsi="Amasis MT Pro Black" w:cstheme="minorHAnsi"/>
          <w:color w:val="008796"/>
          <w:sz w:val="48"/>
          <w:szCs w:val="48"/>
        </w:rPr>
      </w:pPr>
      <w:r w:rsidRPr="00DD7240">
        <w:rPr>
          <w:rFonts w:ascii="Amasis MT Pro Black" w:eastAsia="Calibri" w:hAnsi="Amasis MT Pro Black" w:cstheme="minorHAnsi"/>
          <w:color w:val="008796"/>
          <w:sz w:val="48"/>
          <w:szCs w:val="48"/>
        </w:rPr>
        <w:lastRenderedPageBreak/>
        <w:t xml:space="preserve">1.  </w:t>
      </w:r>
      <w:r w:rsidR="00C94B25" w:rsidRPr="00DD7240">
        <w:rPr>
          <w:rFonts w:ascii="Amasis MT Pro Black" w:eastAsia="Calibri" w:hAnsi="Amasis MT Pro Black" w:cstheme="minorHAnsi"/>
          <w:color w:val="008796"/>
          <w:sz w:val="48"/>
          <w:szCs w:val="48"/>
        </w:rPr>
        <w:t>Purpose</w:t>
      </w:r>
    </w:p>
    <w:p w14:paraId="5301ADF9" w14:textId="48D88DBC" w:rsidR="00C94B25" w:rsidRDefault="00C94B25" w:rsidP="00C94B25">
      <w:pPr>
        <w:pStyle w:val="ListParagraph"/>
        <w:numPr>
          <w:ilvl w:val="1"/>
          <w:numId w:val="6"/>
        </w:numPr>
        <w:spacing w:after="0"/>
        <w:jc w:val="both"/>
        <w:rPr>
          <w:rFonts w:cstheme="minorHAnsi"/>
          <w:sz w:val="24"/>
          <w:szCs w:val="24"/>
          <w:lang w:eastAsia="en-GB"/>
        </w:rPr>
      </w:pPr>
      <w:r w:rsidRPr="00065269">
        <w:rPr>
          <w:rFonts w:cstheme="minorHAnsi"/>
          <w:sz w:val="24"/>
          <w:szCs w:val="24"/>
          <w:lang w:eastAsia="en-GB"/>
        </w:rPr>
        <w:t xml:space="preserve">The purpose of this policy is to outline the principles for managing and addressing </w:t>
      </w:r>
      <w:r w:rsidR="001A228C">
        <w:rPr>
          <w:rFonts w:cstheme="minorHAnsi"/>
          <w:sz w:val="24"/>
          <w:szCs w:val="24"/>
          <w:lang w:eastAsia="en-GB"/>
        </w:rPr>
        <w:t>reports of hate</w:t>
      </w:r>
      <w:r w:rsidR="0037578E">
        <w:rPr>
          <w:rFonts w:cstheme="minorHAnsi"/>
          <w:sz w:val="24"/>
          <w:szCs w:val="24"/>
          <w:lang w:eastAsia="en-GB"/>
        </w:rPr>
        <w:t xml:space="preserve"> </w:t>
      </w:r>
      <w:r w:rsidR="000A30A7">
        <w:rPr>
          <w:rFonts w:cstheme="minorHAnsi"/>
          <w:sz w:val="24"/>
          <w:szCs w:val="24"/>
          <w:lang w:eastAsia="en-GB"/>
        </w:rPr>
        <w:t xml:space="preserve">which are associated </w:t>
      </w:r>
      <w:r w:rsidR="002E5F8B">
        <w:rPr>
          <w:rFonts w:cstheme="minorHAnsi"/>
          <w:sz w:val="24"/>
          <w:szCs w:val="24"/>
          <w:lang w:eastAsia="en-GB"/>
        </w:rPr>
        <w:t>with</w:t>
      </w:r>
      <w:r w:rsidRPr="00065269">
        <w:rPr>
          <w:rFonts w:cstheme="minorHAnsi"/>
          <w:sz w:val="24"/>
          <w:szCs w:val="24"/>
          <w:lang w:eastAsia="en-GB"/>
        </w:rPr>
        <w:t xml:space="preserve"> Milton Keynes City Council</w:t>
      </w:r>
      <w:r w:rsidR="002E5F8B">
        <w:rPr>
          <w:rFonts w:cstheme="minorHAnsi"/>
          <w:sz w:val="24"/>
          <w:szCs w:val="24"/>
          <w:lang w:eastAsia="en-GB"/>
        </w:rPr>
        <w:t xml:space="preserve"> housing stock and our tenants</w:t>
      </w:r>
      <w:r w:rsidRPr="00065269">
        <w:rPr>
          <w:rFonts w:cstheme="minorHAnsi"/>
          <w:sz w:val="24"/>
          <w:szCs w:val="24"/>
          <w:lang w:eastAsia="en-GB"/>
        </w:rPr>
        <w:t xml:space="preserve">. </w:t>
      </w:r>
      <w:r w:rsidR="002E5F8B">
        <w:rPr>
          <w:rFonts w:cstheme="minorHAnsi"/>
          <w:sz w:val="24"/>
          <w:szCs w:val="24"/>
          <w:lang w:eastAsia="en-GB"/>
        </w:rPr>
        <w:t xml:space="preserve">This policy </w:t>
      </w:r>
      <w:r w:rsidRPr="00065269">
        <w:rPr>
          <w:rFonts w:cstheme="minorHAnsi"/>
          <w:sz w:val="24"/>
          <w:szCs w:val="24"/>
          <w:lang w:eastAsia="en-GB"/>
        </w:rPr>
        <w:t xml:space="preserve">provides a framework which will enable staff to work positively with </w:t>
      </w:r>
      <w:r w:rsidR="00EB61FF">
        <w:rPr>
          <w:rFonts w:cstheme="minorHAnsi"/>
          <w:sz w:val="24"/>
          <w:szCs w:val="24"/>
          <w:lang w:eastAsia="en-GB"/>
        </w:rPr>
        <w:t>resident</w:t>
      </w:r>
      <w:r w:rsidRPr="00065269">
        <w:rPr>
          <w:rFonts w:cstheme="minorHAnsi"/>
          <w:sz w:val="24"/>
          <w:szCs w:val="24"/>
          <w:lang w:eastAsia="en-GB"/>
        </w:rPr>
        <w:t xml:space="preserve">s and external agencies to effectively address </w:t>
      </w:r>
      <w:r w:rsidR="002E5F8B">
        <w:rPr>
          <w:rFonts w:cstheme="minorHAnsi"/>
          <w:sz w:val="24"/>
          <w:szCs w:val="24"/>
          <w:lang w:eastAsia="en-GB"/>
        </w:rPr>
        <w:t>hate incidents</w:t>
      </w:r>
      <w:r w:rsidRPr="00065269">
        <w:rPr>
          <w:rFonts w:cstheme="minorHAnsi"/>
          <w:sz w:val="24"/>
          <w:szCs w:val="24"/>
          <w:lang w:eastAsia="en-GB"/>
        </w:rPr>
        <w:t xml:space="preserve"> for those who live in our homes.</w:t>
      </w:r>
      <w:r w:rsidR="002E5F8B">
        <w:rPr>
          <w:rFonts w:cstheme="minorHAnsi"/>
          <w:sz w:val="24"/>
          <w:szCs w:val="24"/>
          <w:lang w:eastAsia="en-GB"/>
        </w:rPr>
        <w:t xml:space="preserve"> </w:t>
      </w:r>
    </w:p>
    <w:p w14:paraId="7F1356C8" w14:textId="77777777" w:rsidR="009A7449" w:rsidRPr="009A7449" w:rsidRDefault="009A7449" w:rsidP="009A7449">
      <w:pPr>
        <w:pStyle w:val="ListParagraph"/>
        <w:spacing w:after="0"/>
        <w:jc w:val="both"/>
        <w:rPr>
          <w:rFonts w:cstheme="minorHAnsi"/>
          <w:sz w:val="24"/>
          <w:szCs w:val="24"/>
          <w:lang w:eastAsia="en-GB"/>
        </w:rPr>
      </w:pPr>
    </w:p>
    <w:p w14:paraId="027BFC08" w14:textId="0DBC218A" w:rsidR="00C94B25" w:rsidRPr="00D45804" w:rsidRDefault="00C94B25" w:rsidP="00C94B25">
      <w:pPr>
        <w:numPr>
          <w:ilvl w:val="1"/>
          <w:numId w:val="6"/>
        </w:numPr>
        <w:spacing w:after="0" w:line="276" w:lineRule="auto"/>
        <w:jc w:val="both"/>
        <w:rPr>
          <w:rFonts w:cstheme="minorHAnsi"/>
          <w:snapToGrid w:val="0"/>
          <w:color w:val="000000"/>
          <w:sz w:val="24"/>
          <w:szCs w:val="24"/>
          <w:lang w:eastAsia="en-GB"/>
        </w:rPr>
      </w:pPr>
      <w:r w:rsidRPr="00065269">
        <w:rPr>
          <w:rFonts w:cstheme="minorHAnsi"/>
          <w:sz w:val="24"/>
          <w:szCs w:val="24"/>
          <w:lang w:eastAsia="en-GB"/>
        </w:rPr>
        <w:t xml:space="preserve">Milton Keynes City Council is committed to tackling </w:t>
      </w:r>
      <w:r w:rsidR="002E5F8B">
        <w:rPr>
          <w:rFonts w:cstheme="minorHAnsi"/>
          <w:sz w:val="24"/>
          <w:szCs w:val="24"/>
          <w:lang w:eastAsia="en-GB"/>
        </w:rPr>
        <w:t>hate incidents</w:t>
      </w:r>
      <w:r w:rsidR="000B2952">
        <w:rPr>
          <w:rFonts w:cstheme="minorHAnsi"/>
          <w:sz w:val="24"/>
          <w:szCs w:val="24"/>
          <w:lang w:eastAsia="en-GB"/>
        </w:rPr>
        <w:t xml:space="preserve"> and hate crime</w:t>
      </w:r>
      <w:r w:rsidRPr="00065269">
        <w:rPr>
          <w:rFonts w:cstheme="minorHAnsi"/>
          <w:sz w:val="24"/>
          <w:szCs w:val="24"/>
          <w:lang w:eastAsia="en-GB"/>
        </w:rPr>
        <w:t xml:space="preserve">. We recognise the detrimental impact </w:t>
      </w:r>
      <w:r w:rsidR="000B2952">
        <w:rPr>
          <w:rFonts w:cstheme="minorHAnsi"/>
          <w:sz w:val="24"/>
          <w:szCs w:val="24"/>
          <w:lang w:eastAsia="en-GB"/>
        </w:rPr>
        <w:t>hate</w:t>
      </w:r>
      <w:r w:rsidRPr="00065269">
        <w:rPr>
          <w:rFonts w:cstheme="minorHAnsi"/>
          <w:sz w:val="24"/>
          <w:szCs w:val="24"/>
          <w:lang w:eastAsia="en-GB"/>
        </w:rPr>
        <w:t xml:space="preserve"> can have on </w:t>
      </w:r>
      <w:r w:rsidR="00EB61FF">
        <w:rPr>
          <w:rFonts w:cstheme="minorHAnsi"/>
          <w:sz w:val="24"/>
          <w:szCs w:val="24"/>
          <w:lang w:eastAsia="en-GB"/>
        </w:rPr>
        <w:t>resident</w:t>
      </w:r>
      <w:r w:rsidRPr="00065269">
        <w:rPr>
          <w:rFonts w:cstheme="minorHAnsi"/>
          <w:sz w:val="24"/>
          <w:szCs w:val="24"/>
          <w:lang w:eastAsia="en-GB"/>
        </w:rPr>
        <w:t>s and the community</w:t>
      </w:r>
      <w:r w:rsidR="00942989">
        <w:rPr>
          <w:rFonts w:cstheme="minorHAnsi"/>
          <w:sz w:val="24"/>
          <w:szCs w:val="24"/>
          <w:lang w:eastAsia="en-GB"/>
        </w:rPr>
        <w:t xml:space="preserve"> and we believe </w:t>
      </w:r>
      <w:r w:rsidR="00EB37BE">
        <w:rPr>
          <w:rFonts w:cstheme="minorHAnsi"/>
          <w:sz w:val="24"/>
          <w:szCs w:val="24"/>
          <w:lang w:eastAsia="en-GB"/>
        </w:rPr>
        <w:t>hate has no place in</w:t>
      </w:r>
      <w:r w:rsidR="00942989">
        <w:rPr>
          <w:rFonts w:cstheme="minorHAnsi"/>
          <w:sz w:val="24"/>
          <w:szCs w:val="24"/>
          <w:lang w:eastAsia="en-GB"/>
        </w:rPr>
        <w:t xml:space="preserve"> society</w:t>
      </w:r>
      <w:r w:rsidRPr="00065269">
        <w:rPr>
          <w:rFonts w:cstheme="minorHAnsi"/>
          <w:sz w:val="24"/>
          <w:szCs w:val="24"/>
          <w:lang w:eastAsia="en-GB"/>
        </w:rPr>
        <w:t xml:space="preserve">. We are committed to tackling </w:t>
      </w:r>
      <w:r w:rsidR="0023506C">
        <w:rPr>
          <w:rFonts w:cstheme="minorHAnsi"/>
          <w:sz w:val="24"/>
          <w:szCs w:val="24"/>
          <w:lang w:eastAsia="en-GB"/>
        </w:rPr>
        <w:t>discrimination and prejudice in the context of hate</w:t>
      </w:r>
      <w:r w:rsidRPr="00065269">
        <w:rPr>
          <w:rFonts w:cstheme="minorHAnsi"/>
          <w:sz w:val="24"/>
          <w:szCs w:val="24"/>
          <w:lang w:eastAsia="en-GB"/>
        </w:rPr>
        <w:t xml:space="preserve"> through prevention, diversion, enforcement, and reduction strategies. </w:t>
      </w:r>
    </w:p>
    <w:p w14:paraId="0AF3EB3F" w14:textId="77777777" w:rsidR="00D45804" w:rsidRDefault="00D45804" w:rsidP="00D45804">
      <w:pPr>
        <w:pStyle w:val="ListParagraph"/>
        <w:rPr>
          <w:rFonts w:cstheme="minorHAnsi"/>
          <w:snapToGrid w:val="0"/>
          <w:color w:val="000000"/>
          <w:sz w:val="24"/>
          <w:szCs w:val="24"/>
          <w:lang w:eastAsia="en-GB"/>
        </w:rPr>
      </w:pPr>
    </w:p>
    <w:p w14:paraId="16D881B0" w14:textId="53F37054" w:rsidR="00D45804" w:rsidRPr="00065269" w:rsidRDefault="00D45804" w:rsidP="00C94B25">
      <w:pPr>
        <w:numPr>
          <w:ilvl w:val="1"/>
          <w:numId w:val="6"/>
        </w:numPr>
        <w:spacing w:after="0" w:line="276" w:lineRule="auto"/>
        <w:jc w:val="both"/>
        <w:rPr>
          <w:rFonts w:cstheme="minorHAnsi"/>
          <w:snapToGrid w:val="0"/>
          <w:color w:val="000000"/>
          <w:sz w:val="24"/>
          <w:szCs w:val="24"/>
          <w:lang w:eastAsia="en-GB"/>
        </w:rPr>
      </w:pPr>
      <w:r>
        <w:rPr>
          <w:rFonts w:cstheme="minorHAnsi"/>
          <w:snapToGrid w:val="0"/>
          <w:color w:val="000000"/>
          <w:sz w:val="24"/>
          <w:szCs w:val="24"/>
          <w:lang w:eastAsia="en-GB"/>
        </w:rPr>
        <w:t>This policy will support residents in coming forward and reporting incidents of hate through an eas</w:t>
      </w:r>
      <w:r w:rsidR="003940F0">
        <w:rPr>
          <w:rFonts w:cstheme="minorHAnsi"/>
          <w:snapToGrid w:val="0"/>
          <w:color w:val="000000"/>
          <w:sz w:val="24"/>
          <w:szCs w:val="24"/>
          <w:lang w:eastAsia="en-GB"/>
        </w:rPr>
        <w:t xml:space="preserve">ily accessible service where reports are encouraged. </w:t>
      </w:r>
      <w:r w:rsidR="00273ABC">
        <w:rPr>
          <w:rFonts w:cstheme="minorHAnsi"/>
          <w:snapToGrid w:val="0"/>
          <w:color w:val="000000"/>
          <w:sz w:val="24"/>
          <w:szCs w:val="24"/>
          <w:lang w:eastAsia="en-GB"/>
        </w:rPr>
        <w:t xml:space="preserve">We will ensure our policies are clear, accessible and inclusive, while removing all barriers to reporting. </w:t>
      </w:r>
    </w:p>
    <w:p w14:paraId="698078D3" w14:textId="77777777" w:rsidR="00C94B25" w:rsidRPr="00065269" w:rsidRDefault="00C94B25" w:rsidP="00C94B25">
      <w:pPr>
        <w:spacing w:line="276" w:lineRule="auto"/>
        <w:rPr>
          <w:rFonts w:cstheme="minorHAnsi"/>
          <w:snapToGrid w:val="0"/>
          <w:color w:val="000000"/>
          <w:sz w:val="24"/>
          <w:szCs w:val="24"/>
          <w:lang w:eastAsia="en-GB"/>
        </w:rPr>
      </w:pPr>
    </w:p>
    <w:p w14:paraId="4CE65F6B" w14:textId="2419D4B6" w:rsidR="00C94B25" w:rsidRPr="00DD7240" w:rsidRDefault="00CA58DC" w:rsidP="00CA58DC">
      <w:pPr>
        <w:spacing w:line="276" w:lineRule="auto"/>
        <w:rPr>
          <w:rFonts w:ascii="Amasis MT Pro Black" w:hAnsi="Amasis MT Pro Black" w:cstheme="minorHAnsi"/>
          <w:snapToGrid w:val="0"/>
          <w:color w:val="008796"/>
          <w:sz w:val="48"/>
          <w:szCs w:val="48"/>
          <w:lang w:eastAsia="en-GB"/>
        </w:rPr>
      </w:pPr>
      <w:r w:rsidRPr="00DD7240">
        <w:rPr>
          <w:rFonts w:ascii="Amasis MT Pro Black" w:hAnsi="Amasis MT Pro Black" w:cstheme="minorHAnsi"/>
          <w:snapToGrid w:val="0"/>
          <w:color w:val="008796"/>
          <w:sz w:val="48"/>
          <w:szCs w:val="48"/>
          <w:lang w:eastAsia="en-GB"/>
        </w:rPr>
        <w:t>2.</w:t>
      </w:r>
      <w:r w:rsidRPr="00DD7240">
        <w:rPr>
          <w:rFonts w:ascii="Amasis MT Pro Black" w:hAnsi="Amasis MT Pro Black" w:cstheme="minorHAnsi"/>
          <w:snapToGrid w:val="0"/>
          <w:color w:val="008796"/>
          <w:sz w:val="48"/>
          <w:szCs w:val="48"/>
          <w:lang w:eastAsia="en-GB"/>
        </w:rPr>
        <w:tab/>
      </w:r>
      <w:r w:rsidR="00C94B25" w:rsidRPr="00DD7240">
        <w:rPr>
          <w:rFonts w:ascii="Amasis MT Pro Black" w:hAnsi="Amasis MT Pro Black" w:cstheme="minorHAnsi"/>
          <w:snapToGrid w:val="0"/>
          <w:color w:val="008796"/>
          <w:sz w:val="48"/>
          <w:szCs w:val="48"/>
          <w:lang w:eastAsia="en-GB"/>
        </w:rPr>
        <w:t>Aims</w:t>
      </w:r>
    </w:p>
    <w:p w14:paraId="3CE77140" w14:textId="77777777" w:rsidR="00C94B25" w:rsidRPr="00065269" w:rsidRDefault="00C94B25" w:rsidP="00C94B25">
      <w:pPr>
        <w:spacing w:line="276" w:lineRule="auto"/>
        <w:ind w:left="720" w:hanging="720"/>
        <w:rPr>
          <w:rFonts w:cstheme="minorHAnsi"/>
          <w:sz w:val="24"/>
          <w:szCs w:val="24"/>
        </w:rPr>
      </w:pPr>
      <w:r w:rsidRPr="00065269">
        <w:rPr>
          <w:rFonts w:cstheme="minorHAnsi"/>
          <w:snapToGrid w:val="0"/>
          <w:color w:val="000000"/>
          <w:sz w:val="24"/>
          <w:szCs w:val="24"/>
          <w:lang w:eastAsia="en-GB"/>
        </w:rPr>
        <w:t>2.1</w:t>
      </w:r>
      <w:r w:rsidRPr="00065269">
        <w:rPr>
          <w:rFonts w:cstheme="minorHAnsi"/>
          <w:b/>
          <w:bCs/>
          <w:snapToGrid w:val="0"/>
          <w:color w:val="000000"/>
          <w:sz w:val="24"/>
          <w:szCs w:val="24"/>
          <w:lang w:eastAsia="en-GB"/>
        </w:rPr>
        <w:tab/>
      </w:r>
      <w:r w:rsidRPr="00065269">
        <w:rPr>
          <w:rFonts w:cstheme="minorHAnsi"/>
          <w:sz w:val="24"/>
          <w:szCs w:val="24"/>
        </w:rPr>
        <w:t>We aim to:</w:t>
      </w:r>
    </w:p>
    <w:p w14:paraId="15F08057" w14:textId="02B06756" w:rsidR="00C94B25" w:rsidRPr="00065269" w:rsidRDefault="00C94B25" w:rsidP="00C94B25">
      <w:pPr>
        <w:pStyle w:val="ListParagraph"/>
        <w:numPr>
          <w:ilvl w:val="0"/>
          <w:numId w:val="4"/>
        </w:numPr>
        <w:spacing w:after="160"/>
        <w:jc w:val="both"/>
        <w:rPr>
          <w:rFonts w:cstheme="minorHAnsi"/>
          <w:b/>
          <w:bCs/>
          <w:snapToGrid w:val="0"/>
          <w:color w:val="000000"/>
          <w:sz w:val="24"/>
          <w:szCs w:val="24"/>
          <w:lang w:eastAsia="en-GB"/>
        </w:rPr>
      </w:pPr>
      <w:r w:rsidRPr="00065269">
        <w:rPr>
          <w:rFonts w:cstheme="minorHAnsi"/>
          <w:sz w:val="24"/>
          <w:szCs w:val="24"/>
        </w:rPr>
        <w:t xml:space="preserve">Enable residents to live peacefully within their homes </w:t>
      </w:r>
      <w:r w:rsidR="00116C33">
        <w:rPr>
          <w:rFonts w:cstheme="minorHAnsi"/>
          <w:sz w:val="24"/>
          <w:szCs w:val="24"/>
        </w:rPr>
        <w:t xml:space="preserve">and neighbourhoods </w:t>
      </w:r>
      <w:r w:rsidRPr="00065269">
        <w:rPr>
          <w:rFonts w:cstheme="minorHAnsi"/>
          <w:sz w:val="24"/>
          <w:szCs w:val="24"/>
        </w:rPr>
        <w:t>without fear</w:t>
      </w:r>
      <w:r w:rsidR="0045676F">
        <w:rPr>
          <w:rFonts w:cstheme="minorHAnsi"/>
          <w:sz w:val="24"/>
          <w:szCs w:val="24"/>
        </w:rPr>
        <w:t xml:space="preserve"> of </w:t>
      </w:r>
      <w:r w:rsidR="00EF6696">
        <w:rPr>
          <w:rFonts w:cstheme="minorHAnsi"/>
          <w:sz w:val="24"/>
          <w:szCs w:val="24"/>
        </w:rPr>
        <w:t xml:space="preserve">victimisation of hate, prejudice </w:t>
      </w:r>
      <w:r w:rsidR="00631812">
        <w:rPr>
          <w:rFonts w:cstheme="minorHAnsi"/>
          <w:sz w:val="24"/>
          <w:szCs w:val="24"/>
        </w:rPr>
        <w:t xml:space="preserve">and discrimination </w:t>
      </w:r>
    </w:p>
    <w:p w14:paraId="46784626" w14:textId="36BB7C03" w:rsidR="00C94B25" w:rsidRPr="00065269" w:rsidRDefault="00C94B25" w:rsidP="00C94B25">
      <w:pPr>
        <w:pStyle w:val="ListParagraph"/>
        <w:numPr>
          <w:ilvl w:val="0"/>
          <w:numId w:val="4"/>
        </w:numPr>
        <w:tabs>
          <w:tab w:val="left" w:pos="1148"/>
        </w:tabs>
        <w:jc w:val="both"/>
        <w:rPr>
          <w:rFonts w:cstheme="minorHAnsi"/>
          <w:sz w:val="24"/>
          <w:szCs w:val="24"/>
        </w:rPr>
      </w:pPr>
      <w:r w:rsidRPr="00065269">
        <w:rPr>
          <w:rFonts w:cstheme="minorHAnsi"/>
          <w:sz w:val="24"/>
          <w:szCs w:val="24"/>
        </w:rPr>
        <w:t xml:space="preserve">Encourage reporting and make it easy to report </w:t>
      </w:r>
      <w:r w:rsidR="008D3519">
        <w:rPr>
          <w:rFonts w:cstheme="minorHAnsi"/>
          <w:sz w:val="24"/>
          <w:szCs w:val="24"/>
        </w:rPr>
        <w:t xml:space="preserve">hate incidents. </w:t>
      </w:r>
    </w:p>
    <w:p w14:paraId="0A481023" w14:textId="297773E7" w:rsidR="00C94B25" w:rsidRPr="00065269" w:rsidRDefault="00C94B25" w:rsidP="00C94B25">
      <w:pPr>
        <w:pStyle w:val="ListParagraph"/>
        <w:numPr>
          <w:ilvl w:val="0"/>
          <w:numId w:val="4"/>
        </w:numPr>
        <w:tabs>
          <w:tab w:val="left" w:pos="1148"/>
        </w:tabs>
        <w:jc w:val="both"/>
        <w:rPr>
          <w:rFonts w:cstheme="minorHAnsi"/>
          <w:sz w:val="24"/>
          <w:szCs w:val="24"/>
        </w:rPr>
      </w:pPr>
      <w:r w:rsidRPr="00065269">
        <w:rPr>
          <w:rFonts w:cstheme="minorHAnsi"/>
          <w:sz w:val="24"/>
          <w:szCs w:val="24"/>
        </w:rPr>
        <w:t xml:space="preserve">Respond quickly and in a robust manner to incidents of </w:t>
      </w:r>
      <w:r w:rsidR="008D7831">
        <w:rPr>
          <w:rFonts w:cstheme="minorHAnsi"/>
          <w:sz w:val="24"/>
          <w:szCs w:val="24"/>
        </w:rPr>
        <w:t xml:space="preserve">hate </w:t>
      </w:r>
    </w:p>
    <w:p w14:paraId="099FBD8C" w14:textId="77777777" w:rsidR="00C94B25" w:rsidRPr="00065269" w:rsidRDefault="00C94B25" w:rsidP="00C94B25">
      <w:pPr>
        <w:pStyle w:val="ListParagraph"/>
        <w:numPr>
          <w:ilvl w:val="0"/>
          <w:numId w:val="4"/>
        </w:numPr>
        <w:tabs>
          <w:tab w:val="left" w:pos="1148"/>
        </w:tabs>
        <w:jc w:val="both"/>
        <w:rPr>
          <w:rFonts w:cstheme="minorHAnsi"/>
          <w:sz w:val="24"/>
          <w:szCs w:val="24"/>
        </w:rPr>
      </w:pPr>
      <w:r w:rsidRPr="00065269">
        <w:rPr>
          <w:rFonts w:cstheme="minorHAnsi"/>
          <w:sz w:val="24"/>
          <w:szCs w:val="24"/>
        </w:rPr>
        <w:t>Meet our service standards and comply with the Victims Code</w:t>
      </w:r>
    </w:p>
    <w:p w14:paraId="50376B7D" w14:textId="4791C325" w:rsidR="00C94B25" w:rsidRPr="00065269" w:rsidRDefault="00C94B25" w:rsidP="00C94B25">
      <w:pPr>
        <w:pStyle w:val="ListParagraph"/>
        <w:numPr>
          <w:ilvl w:val="0"/>
          <w:numId w:val="4"/>
        </w:numPr>
        <w:tabs>
          <w:tab w:val="left" w:pos="1148"/>
        </w:tabs>
        <w:jc w:val="both"/>
        <w:rPr>
          <w:rFonts w:cstheme="minorHAnsi"/>
          <w:sz w:val="24"/>
          <w:szCs w:val="24"/>
        </w:rPr>
      </w:pPr>
      <w:r w:rsidRPr="00065269">
        <w:rPr>
          <w:rFonts w:cstheme="minorHAnsi"/>
          <w:sz w:val="24"/>
          <w:szCs w:val="24"/>
        </w:rPr>
        <w:t xml:space="preserve">Ensure complainants are regularly updated with actions </w:t>
      </w:r>
      <w:r w:rsidR="00D268F0">
        <w:rPr>
          <w:rFonts w:cstheme="minorHAnsi"/>
          <w:sz w:val="24"/>
          <w:szCs w:val="24"/>
        </w:rPr>
        <w:t xml:space="preserve">and the progress of their case. </w:t>
      </w:r>
    </w:p>
    <w:p w14:paraId="79238D1F" w14:textId="0436F044" w:rsidR="00C94B25" w:rsidRPr="00065269" w:rsidRDefault="00C94B25" w:rsidP="00C94B25">
      <w:pPr>
        <w:pStyle w:val="ListParagraph"/>
        <w:numPr>
          <w:ilvl w:val="0"/>
          <w:numId w:val="4"/>
        </w:numPr>
        <w:tabs>
          <w:tab w:val="left" w:pos="1148"/>
        </w:tabs>
        <w:jc w:val="both"/>
        <w:rPr>
          <w:rFonts w:cstheme="minorHAnsi"/>
          <w:sz w:val="24"/>
          <w:szCs w:val="24"/>
        </w:rPr>
      </w:pPr>
      <w:r w:rsidRPr="00065269">
        <w:rPr>
          <w:rFonts w:cstheme="minorHAnsi"/>
          <w:sz w:val="24"/>
          <w:szCs w:val="24"/>
        </w:rPr>
        <w:t xml:space="preserve">Ensure the most appropriate course of action including but not limited to diversion, prevention, enforcement, engagement, and rehabilitation is considered to tackle </w:t>
      </w:r>
      <w:r w:rsidR="00637A17">
        <w:rPr>
          <w:rFonts w:cstheme="minorHAnsi"/>
          <w:sz w:val="24"/>
          <w:szCs w:val="24"/>
        </w:rPr>
        <w:t>hate</w:t>
      </w:r>
      <w:r w:rsidRPr="00065269">
        <w:rPr>
          <w:rFonts w:cstheme="minorHAnsi"/>
          <w:sz w:val="24"/>
          <w:szCs w:val="24"/>
        </w:rPr>
        <w:t xml:space="preserve"> and its underlying causes </w:t>
      </w:r>
    </w:p>
    <w:p w14:paraId="63E9E1FC" w14:textId="77777777" w:rsidR="00C94B25" w:rsidRDefault="00C94B25" w:rsidP="00C94B25">
      <w:pPr>
        <w:pStyle w:val="ListParagraph"/>
        <w:numPr>
          <w:ilvl w:val="0"/>
          <w:numId w:val="4"/>
        </w:numPr>
        <w:tabs>
          <w:tab w:val="left" w:pos="1148"/>
        </w:tabs>
        <w:jc w:val="both"/>
        <w:rPr>
          <w:rFonts w:cstheme="minorHAnsi"/>
          <w:sz w:val="24"/>
          <w:szCs w:val="24"/>
        </w:rPr>
      </w:pPr>
      <w:r w:rsidRPr="00065269">
        <w:rPr>
          <w:rFonts w:cstheme="minorHAnsi"/>
          <w:sz w:val="24"/>
          <w:szCs w:val="24"/>
        </w:rPr>
        <w:t>Provide a framework for supporting victims, witnesses, and vulnerable perpetrators</w:t>
      </w:r>
    </w:p>
    <w:p w14:paraId="067DC80A" w14:textId="3B41FDF9" w:rsidR="00320905" w:rsidRDefault="00320905" w:rsidP="00C94B25">
      <w:pPr>
        <w:pStyle w:val="ListParagraph"/>
        <w:numPr>
          <w:ilvl w:val="0"/>
          <w:numId w:val="4"/>
        </w:numPr>
        <w:tabs>
          <w:tab w:val="left" w:pos="1148"/>
        </w:tabs>
        <w:jc w:val="both"/>
        <w:rPr>
          <w:rFonts w:cstheme="minorHAnsi"/>
          <w:sz w:val="24"/>
          <w:szCs w:val="24"/>
        </w:rPr>
      </w:pPr>
      <w:r>
        <w:rPr>
          <w:rFonts w:cstheme="minorHAnsi"/>
          <w:sz w:val="24"/>
          <w:szCs w:val="24"/>
        </w:rPr>
        <w:t>Raise the awareness of hate incidents and hate crime and promote the value of diversity</w:t>
      </w:r>
      <w:r w:rsidR="00343B26">
        <w:rPr>
          <w:rFonts w:cstheme="minorHAnsi"/>
          <w:sz w:val="24"/>
          <w:szCs w:val="24"/>
        </w:rPr>
        <w:t xml:space="preserve">, cultural understanding and acceptance through training and positive engagement. </w:t>
      </w:r>
    </w:p>
    <w:p w14:paraId="10BCC936" w14:textId="5E7D5F0C" w:rsidR="006E2583" w:rsidRDefault="006E2583" w:rsidP="00C94B25">
      <w:pPr>
        <w:pStyle w:val="ListParagraph"/>
        <w:numPr>
          <w:ilvl w:val="0"/>
          <w:numId w:val="4"/>
        </w:numPr>
        <w:tabs>
          <w:tab w:val="left" w:pos="1148"/>
        </w:tabs>
        <w:jc w:val="both"/>
        <w:rPr>
          <w:rFonts w:cstheme="minorHAnsi"/>
          <w:sz w:val="24"/>
          <w:szCs w:val="24"/>
        </w:rPr>
      </w:pPr>
      <w:r>
        <w:rPr>
          <w:rFonts w:cstheme="minorHAnsi"/>
          <w:sz w:val="24"/>
          <w:szCs w:val="24"/>
        </w:rPr>
        <w:lastRenderedPageBreak/>
        <w:t xml:space="preserve">Continue to challenge behaviours and attitudes that underlie hate and associated </w:t>
      </w:r>
      <w:proofErr w:type="gramStart"/>
      <w:r>
        <w:rPr>
          <w:rFonts w:cstheme="minorHAnsi"/>
          <w:sz w:val="24"/>
          <w:szCs w:val="24"/>
        </w:rPr>
        <w:t>behaviours</w:t>
      </w:r>
      <w:r w:rsidR="008B565E">
        <w:rPr>
          <w:rFonts w:cstheme="minorHAnsi"/>
          <w:sz w:val="24"/>
          <w:szCs w:val="24"/>
        </w:rPr>
        <w:t>, and</w:t>
      </w:r>
      <w:proofErr w:type="gramEnd"/>
      <w:r w:rsidR="008B565E">
        <w:rPr>
          <w:rFonts w:cstheme="minorHAnsi"/>
          <w:sz w:val="24"/>
          <w:szCs w:val="24"/>
        </w:rPr>
        <w:t xml:space="preserve"> promote an inclusive culture across the local authority area </w:t>
      </w:r>
      <w:r w:rsidR="00862FDF">
        <w:rPr>
          <w:rFonts w:cstheme="minorHAnsi"/>
          <w:sz w:val="24"/>
          <w:szCs w:val="24"/>
        </w:rPr>
        <w:t xml:space="preserve">which respects equality, equity and diversity. </w:t>
      </w:r>
    </w:p>
    <w:p w14:paraId="6712C8A1" w14:textId="36A524C5" w:rsidR="00F208B5" w:rsidRPr="00065269" w:rsidRDefault="00F208B5" w:rsidP="00C94B25">
      <w:pPr>
        <w:pStyle w:val="ListParagraph"/>
        <w:numPr>
          <w:ilvl w:val="0"/>
          <w:numId w:val="4"/>
        </w:numPr>
        <w:tabs>
          <w:tab w:val="left" w:pos="1148"/>
        </w:tabs>
        <w:jc w:val="both"/>
        <w:rPr>
          <w:rFonts w:cstheme="minorHAnsi"/>
          <w:sz w:val="24"/>
          <w:szCs w:val="24"/>
        </w:rPr>
      </w:pPr>
      <w:r>
        <w:rPr>
          <w:rFonts w:cstheme="minorHAnsi"/>
          <w:sz w:val="24"/>
          <w:szCs w:val="24"/>
        </w:rPr>
        <w:t xml:space="preserve">Work with our communities to </w:t>
      </w:r>
      <w:r w:rsidR="00C83BB8">
        <w:rPr>
          <w:rFonts w:cstheme="minorHAnsi"/>
          <w:sz w:val="24"/>
          <w:szCs w:val="24"/>
        </w:rPr>
        <w:t>improve trust and confidence in address</w:t>
      </w:r>
      <w:r w:rsidR="00862867">
        <w:rPr>
          <w:rFonts w:cstheme="minorHAnsi"/>
          <w:sz w:val="24"/>
          <w:szCs w:val="24"/>
        </w:rPr>
        <w:t>ing</w:t>
      </w:r>
      <w:r w:rsidR="00C83BB8">
        <w:rPr>
          <w:rFonts w:cstheme="minorHAnsi"/>
          <w:sz w:val="24"/>
          <w:szCs w:val="24"/>
        </w:rPr>
        <w:t xml:space="preserve"> hate incidents, </w:t>
      </w:r>
      <w:r w:rsidR="002B22D9">
        <w:rPr>
          <w:rFonts w:cstheme="minorHAnsi"/>
          <w:sz w:val="24"/>
          <w:szCs w:val="24"/>
        </w:rPr>
        <w:t xml:space="preserve">using </w:t>
      </w:r>
      <w:r w:rsidR="00AF14BA">
        <w:rPr>
          <w:rFonts w:cstheme="minorHAnsi"/>
          <w:sz w:val="24"/>
          <w:szCs w:val="24"/>
        </w:rPr>
        <w:t xml:space="preserve">feedback from </w:t>
      </w:r>
      <w:r w:rsidR="002B22D9">
        <w:rPr>
          <w:rFonts w:cstheme="minorHAnsi"/>
          <w:sz w:val="24"/>
          <w:szCs w:val="24"/>
        </w:rPr>
        <w:t xml:space="preserve">victim surveys to improve services </w:t>
      </w:r>
      <w:r w:rsidR="00B73840">
        <w:rPr>
          <w:rFonts w:cstheme="minorHAnsi"/>
          <w:sz w:val="24"/>
          <w:szCs w:val="24"/>
        </w:rPr>
        <w:t xml:space="preserve">and be accountable to residents and resident groups in the delivery of our services. </w:t>
      </w:r>
    </w:p>
    <w:p w14:paraId="1E8F66FA" w14:textId="6174BEFC" w:rsidR="00C94B25" w:rsidRPr="00065269" w:rsidRDefault="00C94B25" w:rsidP="00C94B25">
      <w:pPr>
        <w:pStyle w:val="ListParagraph"/>
        <w:numPr>
          <w:ilvl w:val="0"/>
          <w:numId w:val="4"/>
        </w:numPr>
        <w:tabs>
          <w:tab w:val="left" w:pos="1148"/>
        </w:tabs>
        <w:jc w:val="both"/>
        <w:rPr>
          <w:rFonts w:cstheme="minorHAnsi"/>
          <w:sz w:val="24"/>
          <w:szCs w:val="24"/>
        </w:rPr>
      </w:pPr>
      <w:r w:rsidRPr="00065269">
        <w:rPr>
          <w:rFonts w:cstheme="minorHAnsi"/>
          <w:sz w:val="24"/>
          <w:szCs w:val="24"/>
        </w:rPr>
        <w:t>Work in partnership with local agencies</w:t>
      </w:r>
      <w:r w:rsidR="00AF14BA">
        <w:rPr>
          <w:rFonts w:cstheme="minorHAnsi"/>
          <w:sz w:val="24"/>
          <w:szCs w:val="24"/>
        </w:rPr>
        <w:t xml:space="preserve"> to</w:t>
      </w:r>
      <w:r w:rsidR="006B10B4">
        <w:rPr>
          <w:rFonts w:cstheme="minorHAnsi"/>
          <w:sz w:val="24"/>
          <w:szCs w:val="24"/>
        </w:rPr>
        <w:t xml:space="preserve"> prevent and address the incidence of hate, while </w:t>
      </w:r>
      <w:r w:rsidR="00533EAD">
        <w:rPr>
          <w:rFonts w:cstheme="minorHAnsi"/>
          <w:sz w:val="24"/>
          <w:szCs w:val="24"/>
        </w:rPr>
        <w:t>promoti</w:t>
      </w:r>
      <w:r w:rsidR="00F33ACE">
        <w:rPr>
          <w:rFonts w:cstheme="minorHAnsi"/>
          <w:sz w:val="24"/>
          <w:szCs w:val="24"/>
        </w:rPr>
        <w:t>ng</w:t>
      </w:r>
      <w:r w:rsidR="00533EAD">
        <w:rPr>
          <w:rFonts w:cstheme="minorHAnsi"/>
          <w:sz w:val="24"/>
          <w:szCs w:val="24"/>
        </w:rPr>
        <w:t xml:space="preserve"> </w:t>
      </w:r>
      <w:r w:rsidR="009447F3">
        <w:rPr>
          <w:rFonts w:cstheme="minorHAnsi"/>
          <w:sz w:val="24"/>
          <w:szCs w:val="24"/>
        </w:rPr>
        <w:t>local and national initiatives</w:t>
      </w:r>
      <w:r w:rsidR="00533EAD">
        <w:rPr>
          <w:rFonts w:cstheme="minorHAnsi"/>
          <w:sz w:val="24"/>
          <w:szCs w:val="24"/>
        </w:rPr>
        <w:t xml:space="preserve">, </w:t>
      </w:r>
      <w:r w:rsidR="00F33ACE">
        <w:rPr>
          <w:rFonts w:cstheme="minorHAnsi"/>
          <w:sz w:val="24"/>
          <w:szCs w:val="24"/>
        </w:rPr>
        <w:t>including</w:t>
      </w:r>
      <w:r w:rsidR="00533EAD">
        <w:rPr>
          <w:rFonts w:cstheme="minorHAnsi"/>
          <w:sz w:val="24"/>
          <w:szCs w:val="24"/>
        </w:rPr>
        <w:t xml:space="preserve"> Stop Hate UK, </w:t>
      </w:r>
      <w:r w:rsidR="001F74CF">
        <w:rPr>
          <w:rFonts w:cstheme="minorHAnsi"/>
          <w:sz w:val="24"/>
          <w:szCs w:val="24"/>
        </w:rPr>
        <w:t>Crimestoppers</w:t>
      </w:r>
      <w:r w:rsidR="00F33ACE">
        <w:rPr>
          <w:rFonts w:cstheme="minorHAnsi"/>
          <w:sz w:val="24"/>
          <w:szCs w:val="24"/>
        </w:rPr>
        <w:t xml:space="preserve"> and the councils ASB Case Review scheme. </w:t>
      </w:r>
    </w:p>
    <w:p w14:paraId="7E6E43E8" w14:textId="77777777" w:rsidR="00C94B25" w:rsidRPr="00065269" w:rsidRDefault="00C94B25" w:rsidP="00C94B25">
      <w:pPr>
        <w:tabs>
          <w:tab w:val="left" w:pos="1148"/>
        </w:tabs>
        <w:spacing w:line="276" w:lineRule="auto"/>
        <w:rPr>
          <w:rFonts w:cstheme="minorHAnsi"/>
          <w:sz w:val="24"/>
          <w:szCs w:val="24"/>
        </w:rPr>
      </w:pPr>
    </w:p>
    <w:p w14:paraId="3B44F9AD" w14:textId="50FCD054" w:rsidR="00C94B25" w:rsidRPr="00DD7240" w:rsidRDefault="00CA58DC" w:rsidP="00C94B25">
      <w:pPr>
        <w:tabs>
          <w:tab w:val="left" w:pos="1148"/>
        </w:tabs>
        <w:spacing w:line="276" w:lineRule="auto"/>
        <w:rPr>
          <w:rFonts w:ascii="Amasis MT Pro Black" w:hAnsi="Amasis MT Pro Black" w:cstheme="minorHAnsi"/>
          <w:color w:val="008796"/>
          <w:sz w:val="48"/>
          <w:szCs w:val="48"/>
        </w:rPr>
      </w:pPr>
      <w:r w:rsidRPr="00DD7240">
        <w:rPr>
          <w:rFonts w:ascii="Amasis MT Pro Black" w:hAnsi="Amasis MT Pro Black" w:cstheme="minorHAnsi"/>
          <w:color w:val="008796"/>
          <w:sz w:val="48"/>
          <w:szCs w:val="48"/>
        </w:rPr>
        <w:t>3.  In</w:t>
      </w:r>
      <w:r w:rsidR="00C94B25" w:rsidRPr="00DD7240">
        <w:rPr>
          <w:rFonts w:ascii="Amasis MT Pro Black" w:hAnsi="Amasis MT Pro Black" w:cstheme="minorHAnsi"/>
          <w:color w:val="008796"/>
          <w:sz w:val="48"/>
          <w:szCs w:val="48"/>
        </w:rPr>
        <w:t>troduction</w:t>
      </w:r>
    </w:p>
    <w:p w14:paraId="602B2462" w14:textId="77777777" w:rsidR="00C94B25" w:rsidRPr="00065269" w:rsidRDefault="00C94B25" w:rsidP="00C94B25">
      <w:pPr>
        <w:pStyle w:val="ListParagraph"/>
        <w:ind w:hanging="720"/>
        <w:rPr>
          <w:rStyle w:val="A3"/>
          <w:rFonts w:cstheme="minorHAnsi"/>
          <w:sz w:val="24"/>
          <w:szCs w:val="24"/>
        </w:rPr>
      </w:pPr>
      <w:r w:rsidRPr="00065269">
        <w:rPr>
          <w:rFonts w:cstheme="minorHAnsi"/>
          <w:sz w:val="24"/>
          <w:szCs w:val="24"/>
        </w:rPr>
        <w:t>3.1</w:t>
      </w:r>
      <w:r w:rsidRPr="00065269">
        <w:rPr>
          <w:rFonts w:cstheme="minorHAnsi"/>
          <w:sz w:val="24"/>
          <w:szCs w:val="24"/>
        </w:rPr>
        <w:tab/>
        <w:t xml:space="preserve">Milton Keynes City Council is committed to ensuring that residents enjoy their right to peace, quiet and security in their own home, </w:t>
      </w:r>
      <w:r w:rsidRPr="00065269">
        <w:rPr>
          <w:rStyle w:val="A3"/>
          <w:rFonts w:cstheme="minorHAnsi"/>
          <w:sz w:val="24"/>
          <w:szCs w:val="24"/>
        </w:rPr>
        <w:t>noting that everyone has a right to their own chosen lifestyle, providing that this does not have a detrimental impact on the quality of life of others.</w:t>
      </w:r>
    </w:p>
    <w:p w14:paraId="721FA8D4" w14:textId="77777777" w:rsidR="00C94B25" w:rsidRPr="00065269" w:rsidRDefault="00C94B25" w:rsidP="00C94B25">
      <w:pPr>
        <w:pStyle w:val="ListParagraph"/>
        <w:ind w:hanging="720"/>
        <w:rPr>
          <w:rStyle w:val="A3"/>
          <w:rFonts w:cstheme="minorHAnsi"/>
          <w:sz w:val="24"/>
          <w:szCs w:val="24"/>
        </w:rPr>
      </w:pPr>
      <w:r w:rsidRPr="00065269">
        <w:rPr>
          <w:rStyle w:val="A3"/>
          <w:rFonts w:cstheme="minorHAnsi"/>
          <w:sz w:val="24"/>
          <w:szCs w:val="24"/>
        </w:rPr>
        <w:t xml:space="preserve"> </w:t>
      </w:r>
    </w:p>
    <w:p w14:paraId="439CB611" w14:textId="2ACDB8F0" w:rsidR="00C94B25" w:rsidRPr="00065269" w:rsidRDefault="00C94B25" w:rsidP="00C94B25">
      <w:pPr>
        <w:pStyle w:val="ListParagraph"/>
        <w:ind w:hanging="720"/>
        <w:rPr>
          <w:rFonts w:cstheme="minorHAnsi"/>
          <w:sz w:val="24"/>
          <w:szCs w:val="24"/>
        </w:rPr>
      </w:pPr>
      <w:r w:rsidRPr="00065269">
        <w:rPr>
          <w:rFonts w:cstheme="minorHAnsi"/>
          <w:sz w:val="24"/>
          <w:szCs w:val="24"/>
        </w:rPr>
        <w:t>3.2</w:t>
      </w:r>
      <w:r w:rsidRPr="00065269">
        <w:rPr>
          <w:rFonts w:cstheme="minorHAnsi"/>
          <w:sz w:val="24"/>
          <w:szCs w:val="24"/>
        </w:rPr>
        <w:tab/>
        <w:t xml:space="preserve">It is recognised that </w:t>
      </w:r>
      <w:r w:rsidR="00FC0216">
        <w:rPr>
          <w:rFonts w:cstheme="minorHAnsi"/>
          <w:sz w:val="24"/>
          <w:szCs w:val="24"/>
        </w:rPr>
        <w:t>hate</w:t>
      </w:r>
      <w:r w:rsidRPr="00065269">
        <w:rPr>
          <w:rFonts w:cstheme="minorHAnsi"/>
          <w:sz w:val="24"/>
          <w:szCs w:val="24"/>
        </w:rPr>
        <w:t xml:space="preserve"> is a concern for residents and visitors and can impact on health and wellbeing. The council has a duty to act through preventative measures, enforcement and support for victims, witnesses, and colleagues.</w:t>
      </w:r>
    </w:p>
    <w:p w14:paraId="6E017720" w14:textId="2219DBF9" w:rsidR="00C94B25" w:rsidRDefault="00C94B25" w:rsidP="00C94B25">
      <w:pPr>
        <w:spacing w:after="200" w:line="276" w:lineRule="auto"/>
        <w:ind w:left="720" w:hanging="720"/>
        <w:rPr>
          <w:rFonts w:cstheme="minorHAnsi"/>
          <w:sz w:val="24"/>
          <w:szCs w:val="24"/>
        </w:rPr>
      </w:pPr>
      <w:r w:rsidRPr="00065269">
        <w:rPr>
          <w:rFonts w:cstheme="minorHAnsi"/>
          <w:sz w:val="24"/>
          <w:szCs w:val="24"/>
        </w:rPr>
        <w:t>3.3</w:t>
      </w:r>
      <w:r w:rsidRPr="00065269">
        <w:rPr>
          <w:rFonts w:cstheme="minorHAnsi"/>
          <w:sz w:val="24"/>
          <w:szCs w:val="24"/>
        </w:rPr>
        <w:tab/>
        <w:t>This policy defines and outlines the functions being delivered by</w:t>
      </w:r>
      <w:r w:rsidR="00EB61FF">
        <w:rPr>
          <w:rFonts w:cstheme="minorHAnsi"/>
          <w:sz w:val="24"/>
          <w:szCs w:val="24"/>
        </w:rPr>
        <w:t xml:space="preserve"> Housing</w:t>
      </w:r>
      <w:r w:rsidRPr="00065269">
        <w:rPr>
          <w:rFonts w:cstheme="minorHAnsi"/>
          <w:sz w:val="24"/>
          <w:szCs w:val="24"/>
        </w:rPr>
        <w:t xml:space="preserve"> Neighbourhood Services, in relation to </w:t>
      </w:r>
      <w:r w:rsidR="009378AB">
        <w:rPr>
          <w:rFonts w:cstheme="minorHAnsi"/>
          <w:sz w:val="24"/>
          <w:szCs w:val="24"/>
        </w:rPr>
        <w:t>h</w:t>
      </w:r>
      <w:r w:rsidR="00FC0216">
        <w:rPr>
          <w:rFonts w:cstheme="minorHAnsi"/>
          <w:sz w:val="24"/>
          <w:szCs w:val="24"/>
        </w:rPr>
        <w:t>ate</w:t>
      </w:r>
      <w:r w:rsidRPr="00065269">
        <w:rPr>
          <w:rFonts w:cstheme="minorHAnsi"/>
          <w:sz w:val="24"/>
          <w:szCs w:val="24"/>
        </w:rPr>
        <w:t xml:space="preserve"> within the council’s housing stock and in communities in which we manage or own property. </w:t>
      </w:r>
    </w:p>
    <w:p w14:paraId="7054C8BD" w14:textId="6D9F8EF7" w:rsidR="003C536B" w:rsidRPr="00065269" w:rsidRDefault="003C536B" w:rsidP="00C94B25">
      <w:pPr>
        <w:spacing w:after="200" w:line="276" w:lineRule="auto"/>
        <w:ind w:left="720" w:hanging="720"/>
        <w:rPr>
          <w:rFonts w:cstheme="minorHAnsi"/>
          <w:sz w:val="24"/>
          <w:szCs w:val="24"/>
        </w:rPr>
      </w:pPr>
      <w:r>
        <w:rPr>
          <w:rFonts w:cstheme="minorHAnsi"/>
          <w:sz w:val="24"/>
          <w:szCs w:val="24"/>
        </w:rPr>
        <w:t>3.4</w:t>
      </w:r>
      <w:r>
        <w:rPr>
          <w:rFonts w:cstheme="minorHAnsi"/>
          <w:sz w:val="24"/>
          <w:szCs w:val="24"/>
        </w:rPr>
        <w:tab/>
      </w:r>
      <w:r w:rsidR="00006CD1">
        <w:rPr>
          <w:rFonts w:cstheme="minorHAnsi"/>
          <w:sz w:val="24"/>
          <w:szCs w:val="24"/>
        </w:rPr>
        <w:t xml:space="preserve">Hate-related reports will be managed in accordance with our Anti-social Behaviour Procedure. </w:t>
      </w:r>
      <w:r>
        <w:rPr>
          <w:rFonts w:cstheme="minorHAnsi"/>
          <w:sz w:val="24"/>
          <w:szCs w:val="24"/>
        </w:rPr>
        <w:t xml:space="preserve"> </w:t>
      </w:r>
    </w:p>
    <w:p w14:paraId="2B5450E1" w14:textId="5FB9BC0E" w:rsidR="00E13347" w:rsidRDefault="00C94B25" w:rsidP="00E13347">
      <w:pPr>
        <w:spacing w:after="200" w:line="276" w:lineRule="auto"/>
        <w:ind w:left="720" w:hanging="720"/>
        <w:rPr>
          <w:rStyle w:val="A3"/>
          <w:rFonts w:cstheme="minorHAnsi"/>
          <w:sz w:val="24"/>
          <w:szCs w:val="24"/>
        </w:rPr>
      </w:pPr>
      <w:r w:rsidRPr="00065269">
        <w:rPr>
          <w:rStyle w:val="A3"/>
          <w:rFonts w:cstheme="minorHAnsi"/>
          <w:sz w:val="24"/>
          <w:szCs w:val="24"/>
        </w:rPr>
        <w:t>3.</w:t>
      </w:r>
      <w:r w:rsidR="00006CD1">
        <w:rPr>
          <w:rStyle w:val="A3"/>
          <w:rFonts w:cstheme="minorHAnsi"/>
          <w:sz w:val="24"/>
          <w:szCs w:val="24"/>
        </w:rPr>
        <w:t>5</w:t>
      </w:r>
      <w:r w:rsidRPr="00065269">
        <w:rPr>
          <w:rStyle w:val="A3"/>
          <w:rFonts w:cstheme="minorHAnsi"/>
          <w:sz w:val="24"/>
          <w:szCs w:val="24"/>
        </w:rPr>
        <w:tab/>
        <w:t xml:space="preserve">Other instances of </w:t>
      </w:r>
      <w:r w:rsidR="009378AB">
        <w:rPr>
          <w:rStyle w:val="A3"/>
          <w:rFonts w:cstheme="minorHAnsi"/>
          <w:sz w:val="24"/>
          <w:szCs w:val="24"/>
        </w:rPr>
        <w:t>hate</w:t>
      </w:r>
      <w:r w:rsidRPr="00065269">
        <w:rPr>
          <w:rStyle w:val="A3"/>
          <w:rFonts w:cstheme="minorHAnsi"/>
          <w:sz w:val="24"/>
          <w:szCs w:val="24"/>
        </w:rPr>
        <w:t>, including non-housing related reports, falls outside the scope of this policy and will not be managed by</w:t>
      </w:r>
      <w:r w:rsidR="00EB61FF">
        <w:rPr>
          <w:rStyle w:val="A3"/>
          <w:rFonts w:cstheme="minorHAnsi"/>
          <w:sz w:val="24"/>
          <w:szCs w:val="24"/>
        </w:rPr>
        <w:t xml:space="preserve"> Housing</w:t>
      </w:r>
      <w:r w:rsidRPr="00065269">
        <w:rPr>
          <w:rStyle w:val="A3"/>
          <w:rFonts w:cstheme="minorHAnsi"/>
          <w:sz w:val="24"/>
          <w:szCs w:val="24"/>
        </w:rPr>
        <w:t xml:space="preserve"> Neighbourhood Services, but in exceptional circumstances </w:t>
      </w:r>
      <w:r w:rsidR="00F426CE">
        <w:rPr>
          <w:rStyle w:val="A3"/>
          <w:rFonts w:cstheme="minorHAnsi"/>
          <w:sz w:val="24"/>
          <w:szCs w:val="24"/>
        </w:rPr>
        <w:t xml:space="preserve">we </w:t>
      </w:r>
      <w:r w:rsidRPr="00065269">
        <w:rPr>
          <w:rStyle w:val="A3"/>
          <w:rFonts w:cstheme="minorHAnsi"/>
          <w:sz w:val="24"/>
          <w:szCs w:val="24"/>
        </w:rPr>
        <w:t>will provide specialist advice and guidance to internal and external services.</w:t>
      </w:r>
      <w:r w:rsidR="003C536B">
        <w:rPr>
          <w:rStyle w:val="A3"/>
          <w:rFonts w:cstheme="minorHAnsi"/>
          <w:sz w:val="24"/>
          <w:szCs w:val="24"/>
        </w:rPr>
        <w:t xml:space="preserve"> </w:t>
      </w:r>
    </w:p>
    <w:p w14:paraId="40542D95" w14:textId="77777777" w:rsidR="00E13347" w:rsidRPr="00E13347" w:rsidRDefault="00E13347" w:rsidP="00E13347">
      <w:pPr>
        <w:spacing w:after="200" w:line="276" w:lineRule="auto"/>
        <w:ind w:left="720" w:hanging="720"/>
        <w:rPr>
          <w:rStyle w:val="A3"/>
          <w:rFonts w:cstheme="minorHAnsi"/>
          <w:sz w:val="4"/>
          <w:szCs w:val="4"/>
        </w:rPr>
      </w:pPr>
    </w:p>
    <w:tbl>
      <w:tblPr>
        <w:tblW w:w="0" w:type="auto"/>
        <w:shd w:val="clear" w:color="auto" w:fill="FFFFFF"/>
        <w:tblLook w:val="01E0" w:firstRow="1" w:lastRow="1" w:firstColumn="1" w:lastColumn="1" w:noHBand="0" w:noVBand="0"/>
      </w:tblPr>
      <w:tblGrid>
        <w:gridCol w:w="9026"/>
      </w:tblGrid>
      <w:tr w:rsidR="00C94B25" w:rsidRPr="00065269" w14:paraId="7363CC8A" w14:textId="77777777" w:rsidTr="006C4165">
        <w:tc>
          <w:tcPr>
            <w:tcW w:w="9286" w:type="dxa"/>
            <w:shd w:val="clear" w:color="auto" w:fill="FFFFFF"/>
          </w:tcPr>
          <w:p w14:paraId="4F2902F8" w14:textId="6EEB8C9B" w:rsidR="00C94B25" w:rsidRPr="00DD7240" w:rsidRDefault="00E13347" w:rsidP="006C4165">
            <w:pPr>
              <w:spacing w:before="120" w:after="120" w:line="276" w:lineRule="auto"/>
              <w:rPr>
                <w:rFonts w:ascii="Amasis MT Pro Black" w:hAnsi="Amasis MT Pro Black" w:cstheme="minorHAnsi"/>
                <w:b/>
                <w:color w:val="008796"/>
                <w:sz w:val="48"/>
                <w:szCs w:val="48"/>
                <w:lang w:eastAsia="en-GB"/>
              </w:rPr>
            </w:pPr>
            <w:r w:rsidRPr="00DD7240">
              <w:rPr>
                <w:rFonts w:ascii="Amasis MT Pro Black" w:hAnsi="Amasis MT Pro Black" w:cstheme="minorHAnsi"/>
                <w:b/>
                <w:color w:val="008796"/>
                <w:sz w:val="48"/>
                <w:szCs w:val="48"/>
                <w:lang w:eastAsia="en-GB"/>
              </w:rPr>
              <w:t>4. D</w:t>
            </w:r>
            <w:r w:rsidR="00C94B25" w:rsidRPr="00DD7240">
              <w:rPr>
                <w:rFonts w:ascii="Amasis MT Pro Black" w:hAnsi="Amasis MT Pro Black" w:cstheme="minorHAnsi"/>
                <w:b/>
                <w:color w:val="008796"/>
                <w:sz w:val="48"/>
                <w:szCs w:val="48"/>
                <w:lang w:eastAsia="en-GB"/>
              </w:rPr>
              <w:t xml:space="preserve">efinitions of </w:t>
            </w:r>
            <w:r w:rsidR="008E42BE" w:rsidRPr="00DD7240">
              <w:rPr>
                <w:rFonts w:ascii="Amasis MT Pro Black" w:hAnsi="Amasis MT Pro Black" w:cstheme="minorHAnsi"/>
                <w:b/>
                <w:color w:val="008796"/>
                <w:sz w:val="48"/>
                <w:szCs w:val="48"/>
                <w:lang w:eastAsia="en-GB"/>
              </w:rPr>
              <w:t>Hate</w:t>
            </w:r>
          </w:p>
        </w:tc>
      </w:tr>
    </w:tbl>
    <w:p w14:paraId="18169264" w14:textId="0A8F9D3B" w:rsidR="00866C6E" w:rsidRDefault="00C94B25" w:rsidP="00605A17">
      <w:pPr>
        <w:tabs>
          <w:tab w:val="left" w:pos="709"/>
        </w:tabs>
        <w:spacing w:line="276" w:lineRule="auto"/>
        <w:ind w:left="709" w:hanging="709"/>
        <w:rPr>
          <w:rFonts w:cstheme="minorHAnsi"/>
          <w:color w:val="000000"/>
          <w:sz w:val="24"/>
          <w:szCs w:val="24"/>
        </w:rPr>
      </w:pPr>
      <w:r w:rsidRPr="00065269">
        <w:rPr>
          <w:rFonts w:cstheme="minorHAnsi"/>
          <w:color w:val="000000"/>
          <w:sz w:val="24"/>
          <w:szCs w:val="24"/>
        </w:rPr>
        <w:t>4.1</w:t>
      </w:r>
      <w:r w:rsidRPr="00065269">
        <w:rPr>
          <w:rFonts w:cstheme="minorHAnsi"/>
          <w:color w:val="000000"/>
          <w:sz w:val="24"/>
          <w:szCs w:val="24"/>
        </w:rPr>
        <w:tab/>
      </w:r>
      <w:r w:rsidRPr="00065269">
        <w:rPr>
          <w:rFonts w:cstheme="minorHAnsi"/>
          <w:color w:val="000000"/>
          <w:sz w:val="24"/>
          <w:szCs w:val="24"/>
        </w:rPr>
        <w:tab/>
        <w:t xml:space="preserve">Milton Keynes City Council will adopt the definition of </w:t>
      </w:r>
      <w:r w:rsidR="00C20AD9">
        <w:rPr>
          <w:rFonts w:cstheme="minorHAnsi"/>
          <w:color w:val="000000"/>
          <w:sz w:val="24"/>
          <w:szCs w:val="24"/>
        </w:rPr>
        <w:t xml:space="preserve">hate </w:t>
      </w:r>
      <w:r w:rsidRPr="00065269">
        <w:rPr>
          <w:rFonts w:cstheme="minorHAnsi"/>
          <w:color w:val="000000"/>
          <w:sz w:val="24"/>
          <w:szCs w:val="24"/>
        </w:rPr>
        <w:t>as follows:</w:t>
      </w:r>
    </w:p>
    <w:p w14:paraId="3A458E3D" w14:textId="4637EA96" w:rsidR="007640B7" w:rsidRDefault="00866C6E" w:rsidP="00CE7671">
      <w:pPr>
        <w:tabs>
          <w:tab w:val="left" w:pos="709"/>
        </w:tabs>
        <w:spacing w:line="276" w:lineRule="auto"/>
        <w:ind w:left="709" w:hanging="709"/>
        <w:rPr>
          <w:rFonts w:cstheme="minorHAnsi"/>
          <w:i/>
          <w:iCs/>
          <w:color w:val="000000"/>
          <w:sz w:val="24"/>
          <w:szCs w:val="24"/>
        </w:rPr>
      </w:pPr>
      <w:r>
        <w:rPr>
          <w:rFonts w:cstheme="minorHAnsi"/>
          <w:color w:val="000000"/>
          <w:sz w:val="24"/>
          <w:szCs w:val="24"/>
        </w:rPr>
        <w:tab/>
      </w:r>
      <w:r w:rsidR="00DA25D2">
        <w:rPr>
          <w:rFonts w:cstheme="minorHAnsi"/>
          <w:color w:val="000000"/>
          <w:sz w:val="24"/>
          <w:szCs w:val="24"/>
        </w:rPr>
        <w:t>“</w:t>
      </w:r>
      <w:r w:rsidRPr="00BA6DFC">
        <w:rPr>
          <w:rFonts w:cstheme="minorHAnsi"/>
          <w:i/>
          <w:iCs/>
          <w:color w:val="000000"/>
          <w:sz w:val="24"/>
          <w:szCs w:val="24"/>
        </w:rPr>
        <w:t>A hate incident i</w:t>
      </w:r>
      <w:r w:rsidR="00D50991">
        <w:rPr>
          <w:rFonts w:cstheme="minorHAnsi"/>
          <w:i/>
          <w:iCs/>
          <w:color w:val="000000"/>
          <w:sz w:val="24"/>
          <w:szCs w:val="24"/>
        </w:rPr>
        <w:t>s</w:t>
      </w:r>
      <w:r w:rsidRPr="00BA6DFC">
        <w:rPr>
          <w:rFonts w:cstheme="minorHAnsi"/>
          <w:i/>
          <w:iCs/>
          <w:color w:val="000000"/>
          <w:sz w:val="24"/>
          <w:szCs w:val="24"/>
        </w:rPr>
        <w:t xml:space="preserve"> any incident which the victim, or anyone else, </w:t>
      </w:r>
      <w:r w:rsidR="00B31998" w:rsidRPr="00BA6DFC">
        <w:rPr>
          <w:rFonts w:cstheme="minorHAnsi"/>
          <w:i/>
          <w:iCs/>
          <w:color w:val="000000"/>
          <w:sz w:val="24"/>
          <w:szCs w:val="24"/>
        </w:rPr>
        <w:t xml:space="preserve">thinks </w:t>
      </w:r>
      <w:proofErr w:type="gramStart"/>
      <w:r w:rsidR="00B31998" w:rsidRPr="00BA6DFC">
        <w:rPr>
          <w:rFonts w:cstheme="minorHAnsi"/>
          <w:i/>
          <w:iCs/>
          <w:color w:val="000000"/>
          <w:sz w:val="24"/>
          <w:szCs w:val="24"/>
        </w:rPr>
        <w:t>is</w:t>
      </w:r>
      <w:proofErr w:type="gramEnd"/>
      <w:r w:rsidR="00B31998" w:rsidRPr="00BA6DFC">
        <w:rPr>
          <w:rFonts w:cstheme="minorHAnsi"/>
          <w:i/>
          <w:iCs/>
          <w:color w:val="000000"/>
          <w:sz w:val="24"/>
          <w:szCs w:val="24"/>
        </w:rPr>
        <w:t xml:space="preserve"> based on someone’s prejudice towards them because of their race, religion, </w:t>
      </w:r>
      <w:r w:rsidR="00F92082" w:rsidRPr="00BA6DFC">
        <w:rPr>
          <w:rFonts w:cstheme="minorHAnsi"/>
          <w:i/>
          <w:iCs/>
          <w:color w:val="000000"/>
          <w:sz w:val="24"/>
          <w:szCs w:val="24"/>
        </w:rPr>
        <w:t xml:space="preserve">sexual orientation, disability or </w:t>
      </w:r>
      <w:r w:rsidR="005414DC" w:rsidRPr="00BA6DFC">
        <w:rPr>
          <w:rFonts w:cstheme="minorHAnsi"/>
          <w:i/>
          <w:iCs/>
          <w:color w:val="000000"/>
          <w:sz w:val="24"/>
          <w:szCs w:val="24"/>
        </w:rPr>
        <w:t>transgender</w:t>
      </w:r>
      <w:r w:rsidR="00DA25D2">
        <w:rPr>
          <w:rFonts w:cstheme="minorHAnsi"/>
          <w:i/>
          <w:iCs/>
          <w:color w:val="000000"/>
          <w:sz w:val="24"/>
          <w:szCs w:val="24"/>
        </w:rPr>
        <w:t xml:space="preserve">”. </w:t>
      </w:r>
    </w:p>
    <w:p w14:paraId="42393549" w14:textId="34E54902" w:rsidR="007640B7" w:rsidRDefault="005C51F6" w:rsidP="00605A17">
      <w:pPr>
        <w:tabs>
          <w:tab w:val="left" w:pos="709"/>
        </w:tabs>
        <w:spacing w:line="276" w:lineRule="auto"/>
        <w:ind w:left="709" w:hanging="709"/>
        <w:rPr>
          <w:rFonts w:cstheme="minorHAnsi"/>
          <w:color w:val="000000"/>
          <w:sz w:val="24"/>
          <w:szCs w:val="24"/>
        </w:rPr>
      </w:pPr>
      <w:r>
        <w:rPr>
          <w:rFonts w:cstheme="minorHAnsi"/>
          <w:color w:val="000000"/>
          <w:sz w:val="24"/>
          <w:szCs w:val="24"/>
        </w:rPr>
        <w:lastRenderedPageBreak/>
        <w:t>4</w:t>
      </w:r>
      <w:r w:rsidR="007640B7">
        <w:rPr>
          <w:rFonts w:cstheme="minorHAnsi"/>
          <w:color w:val="000000"/>
          <w:sz w:val="24"/>
          <w:szCs w:val="24"/>
        </w:rPr>
        <w:t>.2</w:t>
      </w:r>
      <w:r w:rsidR="007640B7">
        <w:rPr>
          <w:rFonts w:cstheme="minorHAnsi"/>
          <w:color w:val="000000"/>
          <w:sz w:val="24"/>
          <w:szCs w:val="24"/>
        </w:rPr>
        <w:tab/>
        <w:t xml:space="preserve">While misogyny </w:t>
      </w:r>
      <w:r w:rsidR="001A6269">
        <w:rPr>
          <w:rFonts w:cstheme="minorHAnsi"/>
          <w:color w:val="000000"/>
          <w:sz w:val="24"/>
          <w:szCs w:val="24"/>
        </w:rPr>
        <w:t>is not a recognised strand of hate</w:t>
      </w:r>
      <w:r w:rsidR="00CE7671">
        <w:rPr>
          <w:rFonts w:cstheme="minorHAnsi"/>
          <w:color w:val="000000"/>
          <w:sz w:val="24"/>
          <w:szCs w:val="24"/>
        </w:rPr>
        <w:t xml:space="preserve">, Milton Keynes City Council will </w:t>
      </w:r>
      <w:r w:rsidR="00A367DD">
        <w:rPr>
          <w:rFonts w:cstheme="minorHAnsi"/>
          <w:color w:val="000000"/>
          <w:sz w:val="24"/>
          <w:szCs w:val="24"/>
        </w:rPr>
        <w:t xml:space="preserve">treat reports of </w:t>
      </w:r>
      <w:r w:rsidR="001A6269">
        <w:rPr>
          <w:rFonts w:cstheme="minorHAnsi"/>
          <w:color w:val="000000"/>
          <w:sz w:val="24"/>
          <w:szCs w:val="24"/>
        </w:rPr>
        <w:t xml:space="preserve">misogyny in accordance with this policy. </w:t>
      </w:r>
      <w:r w:rsidR="00510CE9">
        <w:rPr>
          <w:rFonts w:cstheme="minorHAnsi"/>
          <w:color w:val="000000"/>
          <w:sz w:val="24"/>
          <w:szCs w:val="24"/>
        </w:rPr>
        <w:t xml:space="preserve">Misogyny is defined as: </w:t>
      </w:r>
    </w:p>
    <w:p w14:paraId="45618313" w14:textId="6D35E22B" w:rsidR="00510CE9" w:rsidRPr="001D415B" w:rsidRDefault="00DA25D2" w:rsidP="00DA25D2">
      <w:pPr>
        <w:tabs>
          <w:tab w:val="left" w:pos="709"/>
        </w:tabs>
        <w:spacing w:line="276" w:lineRule="auto"/>
        <w:ind w:left="709" w:hanging="709"/>
        <w:rPr>
          <w:rStyle w:val="A3"/>
          <w:rFonts w:cstheme="minorHAnsi"/>
          <w:i/>
          <w:iCs/>
          <w:sz w:val="24"/>
          <w:szCs w:val="24"/>
        </w:rPr>
      </w:pPr>
      <w:r>
        <w:rPr>
          <w:rFonts w:cstheme="minorHAnsi"/>
          <w:color w:val="000000"/>
          <w:sz w:val="24"/>
          <w:szCs w:val="24"/>
        </w:rPr>
        <w:tab/>
      </w:r>
      <w:r w:rsidR="003A1ABE" w:rsidRPr="001D415B">
        <w:rPr>
          <w:rFonts w:cstheme="minorHAnsi"/>
          <w:i/>
          <w:iCs/>
          <w:color w:val="000000"/>
          <w:sz w:val="24"/>
          <w:szCs w:val="24"/>
        </w:rPr>
        <w:t>“</w:t>
      </w:r>
      <w:r w:rsidR="00A613FE">
        <w:rPr>
          <w:rFonts w:cstheme="minorHAnsi"/>
          <w:i/>
          <w:iCs/>
          <w:color w:val="000000"/>
          <w:sz w:val="24"/>
          <w:szCs w:val="24"/>
        </w:rPr>
        <w:t>…hatred or prejudice against women</w:t>
      </w:r>
      <w:r w:rsidR="00AC3339">
        <w:rPr>
          <w:rFonts w:cstheme="minorHAnsi"/>
          <w:i/>
          <w:iCs/>
          <w:color w:val="000000"/>
          <w:sz w:val="24"/>
          <w:szCs w:val="24"/>
        </w:rPr>
        <w:t xml:space="preserve"> and girls</w:t>
      </w:r>
      <w:r w:rsidR="00A613FE">
        <w:rPr>
          <w:rFonts w:cstheme="minorHAnsi"/>
          <w:i/>
          <w:iCs/>
          <w:color w:val="000000"/>
          <w:sz w:val="24"/>
          <w:szCs w:val="24"/>
        </w:rPr>
        <w:t>, typically exhibited by men</w:t>
      </w:r>
      <w:r w:rsidR="00AC3339">
        <w:rPr>
          <w:rFonts w:cstheme="minorHAnsi"/>
          <w:i/>
          <w:iCs/>
          <w:color w:val="000000"/>
          <w:sz w:val="24"/>
          <w:szCs w:val="24"/>
        </w:rPr>
        <w:t>.</w:t>
      </w:r>
      <w:r w:rsidR="003A1ABE" w:rsidRPr="001D415B">
        <w:rPr>
          <w:rFonts w:cstheme="minorHAnsi"/>
          <w:i/>
          <w:iCs/>
          <w:color w:val="000000"/>
          <w:sz w:val="24"/>
          <w:szCs w:val="24"/>
        </w:rPr>
        <w:t>”.</w:t>
      </w:r>
    </w:p>
    <w:p w14:paraId="4C927DEC" w14:textId="732D4233" w:rsidR="00C94B25" w:rsidRPr="00065269" w:rsidRDefault="005414DC" w:rsidP="00C94B25">
      <w:pPr>
        <w:pStyle w:val="IntenseQuote"/>
        <w:rPr>
          <w:rStyle w:val="A3"/>
          <w:rFonts w:cstheme="minorHAnsi"/>
          <w:sz w:val="24"/>
          <w:szCs w:val="24"/>
        </w:rPr>
      </w:pPr>
      <w:r>
        <w:rPr>
          <w:rStyle w:val="A3"/>
          <w:rFonts w:cstheme="minorHAnsi"/>
          <w:b/>
          <w:color w:val="auto"/>
          <w:sz w:val="24"/>
          <w:szCs w:val="24"/>
        </w:rPr>
        <w:t xml:space="preserve">Hate </w:t>
      </w:r>
      <w:r w:rsidR="00C94B25" w:rsidRPr="00065269">
        <w:rPr>
          <w:rStyle w:val="A3"/>
          <w:rFonts w:cstheme="minorHAnsi"/>
          <w:b/>
          <w:color w:val="auto"/>
          <w:sz w:val="24"/>
          <w:szCs w:val="24"/>
        </w:rPr>
        <w:t xml:space="preserve">Crime and </w:t>
      </w:r>
      <w:r>
        <w:rPr>
          <w:rStyle w:val="A3"/>
          <w:rFonts w:cstheme="minorHAnsi"/>
          <w:b/>
          <w:color w:val="auto"/>
          <w:sz w:val="24"/>
          <w:szCs w:val="24"/>
        </w:rPr>
        <w:t>Hate Incidents</w:t>
      </w:r>
      <w:r w:rsidR="00C94B25" w:rsidRPr="00065269">
        <w:rPr>
          <w:rStyle w:val="A3"/>
          <w:rFonts w:cstheme="minorHAnsi"/>
          <w:b/>
          <w:color w:val="auto"/>
          <w:sz w:val="24"/>
          <w:szCs w:val="24"/>
        </w:rPr>
        <w:t xml:space="preserve"> – </w:t>
      </w:r>
      <w:r w:rsidR="00C94B25" w:rsidRPr="00065269">
        <w:rPr>
          <w:rStyle w:val="A3"/>
          <w:rFonts w:cstheme="minorHAnsi"/>
          <w:color w:val="auto"/>
          <w:sz w:val="24"/>
          <w:szCs w:val="24"/>
        </w:rPr>
        <w:t xml:space="preserve">in many instances, </w:t>
      </w:r>
      <w:r w:rsidR="00CF0330">
        <w:rPr>
          <w:rStyle w:val="A3"/>
          <w:rFonts w:cstheme="minorHAnsi"/>
          <w:color w:val="auto"/>
          <w:sz w:val="24"/>
          <w:szCs w:val="24"/>
        </w:rPr>
        <w:t>a</w:t>
      </w:r>
      <w:r>
        <w:rPr>
          <w:rStyle w:val="A3"/>
          <w:rFonts w:cstheme="minorHAnsi"/>
          <w:color w:val="auto"/>
          <w:sz w:val="24"/>
          <w:szCs w:val="24"/>
        </w:rPr>
        <w:t xml:space="preserve"> hate incident</w:t>
      </w:r>
      <w:r w:rsidR="00C94B25" w:rsidRPr="00065269">
        <w:rPr>
          <w:rStyle w:val="A3"/>
          <w:rFonts w:cstheme="minorHAnsi"/>
          <w:color w:val="auto"/>
          <w:sz w:val="24"/>
          <w:szCs w:val="24"/>
        </w:rPr>
        <w:t xml:space="preserve"> may also constitute a</w:t>
      </w:r>
      <w:r>
        <w:rPr>
          <w:rStyle w:val="A3"/>
          <w:rFonts w:cstheme="minorHAnsi"/>
          <w:color w:val="auto"/>
          <w:sz w:val="24"/>
          <w:szCs w:val="24"/>
        </w:rPr>
        <w:t xml:space="preserve"> hate</w:t>
      </w:r>
      <w:r w:rsidR="00C94B25" w:rsidRPr="00065269">
        <w:rPr>
          <w:rStyle w:val="A3"/>
          <w:rFonts w:cstheme="minorHAnsi"/>
          <w:color w:val="auto"/>
          <w:sz w:val="24"/>
          <w:szCs w:val="24"/>
        </w:rPr>
        <w:t xml:space="preserve"> crime. Where the behaviour being reported constitutes a crime, the victim or complainant will be encouraged to report the matter to police in the first instance</w:t>
      </w:r>
      <w:r w:rsidR="009A7449">
        <w:rPr>
          <w:rStyle w:val="A3"/>
          <w:rFonts w:cstheme="minorHAnsi"/>
          <w:color w:val="auto"/>
          <w:sz w:val="24"/>
          <w:szCs w:val="24"/>
        </w:rPr>
        <w:t xml:space="preserve"> by calling 999</w:t>
      </w:r>
      <w:r w:rsidR="008E0C21">
        <w:rPr>
          <w:rStyle w:val="A3"/>
          <w:rFonts w:cstheme="minorHAnsi"/>
          <w:color w:val="auto"/>
          <w:sz w:val="24"/>
          <w:szCs w:val="24"/>
        </w:rPr>
        <w:t xml:space="preserve"> to ensure an emergency response</w:t>
      </w:r>
      <w:r w:rsidR="00605A17">
        <w:rPr>
          <w:rStyle w:val="A3"/>
          <w:rFonts w:cstheme="minorHAnsi"/>
          <w:color w:val="auto"/>
          <w:sz w:val="24"/>
          <w:szCs w:val="24"/>
        </w:rPr>
        <w:t>,</w:t>
      </w:r>
      <w:r w:rsidR="008E0C21">
        <w:rPr>
          <w:rStyle w:val="A3"/>
          <w:rFonts w:cstheme="minorHAnsi"/>
          <w:color w:val="auto"/>
          <w:sz w:val="24"/>
          <w:szCs w:val="24"/>
        </w:rPr>
        <w:t xml:space="preserve"> if required</w:t>
      </w:r>
      <w:r w:rsidR="00C94B25" w:rsidRPr="00065269">
        <w:rPr>
          <w:rStyle w:val="A3"/>
          <w:rFonts w:cstheme="minorHAnsi"/>
          <w:color w:val="auto"/>
          <w:sz w:val="24"/>
          <w:szCs w:val="24"/>
        </w:rPr>
        <w:t xml:space="preserve">. </w:t>
      </w:r>
      <w:r w:rsidR="00605A17">
        <w:rPr>
          <w:rStyle w:val="A3"/>
          <w:rFonts w:cstheme="minorHAnsi"/>
          <w:color w:val="auto"/>
          <w:sz w:val="24"/>
          <w:szCs w:val="24"/>
        </w:rPr>
        <w:t xml:space="preserve">However, </w:t>
      </w:r>
      <w:r w:rsidR="00C94B25" w:rsidRPr="00065269">
        <w:rPr>
          <w:rStyle w:val="A3"/>
          <w:rFonts w:cstheme="minorHAnsi"/>
          <w:color w:val="auto"/>
          <w:sz w:val="24"/>
          <w:szCs w:val="24"/>
        </w:rPr>
        <w:t xml:space="preserve">Milton Keynes City Council will continue to open the case </w:t>
      </w:r>
      <w:r w:rsidR="001E1698">
        <w:rPr>
          <w:rStyle w:val="A3"/>
          <w:rFonts w:cstheme="minorHAnsi"/>
          <w:color w:val="auto"/>
          <w:sz w:val="24"/>
          <w:szCs w:val="24"/>
        </w:rPr>
        <w:t xml:space="preserve">in accordance with our procedures and </w:t>
      </w:r>
      <w:r w:rsidR="00CB4870">
        <w:rPr>
          <w:rStyle w:val="A3"/>
          <w:rFonts w:cstheme="minorHAnsi"/>
          <w:color w:val="auto"/>
          <w:sz w:val="24"/>
          <w:szCs w:val="24"/>
        </w:rPr>
        <w:t>work with partner agencies to reduce any risks or tensions which exist</w:t>
      </w:r>
      <w:r w:rsidR="008E0C21">
        <w:rPr>
          <w:rStyle w:val="A3"/>
          <w:rFonts w:cstheme="minorHAnsi"/>
          <w:color w:val="auto"/>
          <w:sz w:val="24"/>
          <w:szCs w:val="24"/>
        </w:rPr>
        <w:t xml:space="preserve"> on a case-by-case basis.</w:t>
      </w:r>
      <w:r w:rsidR="00605A17">
        <w:rPr>
          <w:rStyle w:val="A3"/>
          <w:rFonts w:cstheme="minorHAnsi"/>
          <w:color w:val="auto"/>
          <w:sz w:val="24"/>
          <w:szCs w:val="24"/>
        </w:rPr>
        <w:t xml:space="preserve"> </w:t>
      </w:r>
    </w:p>
    <w:p w14:paraId="7137C0DB" w14:textId="4319FCB2" w:rsidR="00C94B25" w:rsidRPr="002B3161" w:rsidRDefault="0006373C" w:rsidP="002B3161">
      <w:pPr>
        <w:spacing w:line="276" w:lineRule="auto"/>
        <w:rPr>
          <w:rStyle w:val="A3"/>
          <w:rFonts w:cstheme="minorHAnsi"/>
          <w:bCs/>
          <w:sz w:val="24"/>
          <w:szCs w:val="24"/>
        </w:rPr>
      </w:pPr>
      <w:r>
        <w:rPr>
          <w:rStyle w:val="A3"/>
          <w:rFonts w:cstheme="minorHAnsi"/>
          <w:bCs/>
          <w:sz w:val="24"/>
          <w:szCs w:val="24"/>
        </w:rPr>
        <w:t xml:space="preserve"> </w:t>
      </w:r>
    </w:p>
    <w:p w14:paraId="3C94662F" w14:textId="11F2338F" w:rsidR="00C94B25" w:rsidRPr="00DD7240" w:rsidRDefault="002B3161" w:rsidP="00E13347">
      <w:pPr>
        <w:spacing w:line="276" w:lineRule="auto"/>
        <w:rPr>
          <w:rStyle w:val="A3"/>
          <w:rFonts w:ascii="Amasis MT Pro Black" w:hAnsi="Amasis MT Pro Black" w:cstheme="minorHAnsi"/>
          <w:color w:val="008796"/>
          <w:sz w:val="48"/>
          <w:szCs w:val="48"/>
        </w:rPr>
      </w:pPr>
      <w:r w:rsidRPr="00DD7240">
        <w:rPr>
          <w:rStyle w:val="A3"/>
          <w:rFonts w:ascii="Amasis MT Pro Black" w:hAnsi="Amasis MT Pro Black" w:cstheme="minorHAnsi"/>
          <w:color w:val="008796"/>
          <w:sz w:val="48"/>
          <w:szCs w:val="48"/>
        </w:rPr>
        <w:t xml:space="preserve">5. Making a Report </w:t>
      </w:r>
    </w:p>
    <w:p w14:paraId="06AE382A" w14:textId="633F0BFD" w:rsidR="002B4947" w:rsidRDefault="0024207E" w:rsidP="005075D0">
      <w:pPr>
        <w:spacing w:line="276" w:lineRule="auto"/>
        <w:ind w:left="720" w:hanging="720"/>
        <w:jc w:val="both"/>
        <w:rPr>
          <w:rFonts w:cstheme="minorHAnsi"/>
          <w:sz w:val="24"/>
          <w:szCs w:val="24"/>
        </w:rPr>
      </w:pPr>
      <w:r>
        <w:rPr>
          <w:rFonts w:cstheme="minorHAnsi"/>
          <w:sz w:val="24"/>
          <w:szCs w:val="24"/>
        </w:rPr>
        <w:t>5</w:t>
      </w:r>
      <w:r w:rsidR="00C94B25" w:rsidRPr="00065269">
        <w:rPr>
          <w:rFonts w:cstheme="minorHAnsi"/>
          <w:sz w:val="24"/>
          <w:szCs w:val="24"/>
        </w:rPr>
        <w:t>.1</w:t>
      </w:r>
      <w:r w:rsidR="00C94B25" w:rsidRPr="00065269">
        <w:rPr>
          <w:rFonts w:cstheme="minorHAnsi"/>
          <w:sz w:val="24"/>
          <w:szCs w:val="24"/>
        </w:rPr>
        <w:tab/>
        <w:t xml:space="preserve">Milton Keynes City Council recognises that victims of </w:t>
      </w:r>
      <w:r w:rsidR="00394338">
        <w:rPr>
          <w:rFonts w:cstheme="minorHAnsi"/>
          <w:sz w:val="24"/>
          <w:szCs w:val="24"/>
        </w:rPr>
        <w:t>hate and anti-social behaviour</w:t>
      </w:r>
      <w:r w:rsidR="00C94B25" w:rsidRPr="00065269">
        <w:rPr>
          <w:rFonts w:cstheme="minorHAnsi"/>
          <w:sz w:val="24"/>
          <w:szCs w:val="24"/>
        </w:rPr>
        <w:t xml:space="preserve"> do not access the nationally recognised Victims Code in the way a victim of a crime is entitled to. We also recognise that the impact of </w:t>
      </w:r>
      <w:r w:rsidR="00394338">
        <w:rPr>
          <w:rFonts w:cstheme="minorHAnsi"/>
          <w:sz w:val="24"/>
          <w:szCs w:val="24"/>
        </w:rPr>
        <w:t xml:space="preserve">hate and </w:t>
      </w:r>
      <w:r w:rsidR="00C94B25" w:rsidRPr="00065269">
        <w:rPr>
          <w:rFonts w:cstheme="minorHAnsi"/>
          <w:sz w:val="24"/>
          <w:szCs w:val="24"/>
        </w:rPr>
        <w:t xml:space="preserve">anti-social behaviour can be far more severe. For this reason, Milton Keynes City Council has its own </w:t>
      </w:r>
      <w:r w:rsidR="00C94B25" w:rsidRPr="00065269">
        <w:rPr>
          <w:rFonts w:cstheme="minorHAnsi"/>
          <w:b/>
          <w:bCs/>
          <w:sz w:val="24"/>
          <w:szCs w:val="24"/>
        </w:rPr>
        <w:t>Victims Code</w:t>
      </w:r>
      <w:r w:rsidR="00C94B25" w:rsidRPr="00065269">
        <w:rPr>
          <w:rFonts w:cstheme="minorHAnsi"/>
          <w:sz w:val="24"/>
          <w:szCs w:val="24"/>
        </w:rPr>
        <w:t xml:space="preserve"> for victims of </w:t>
      </w:r>
      <w:r w:rsidR="0044649B">
        <w:rPr>
          <w:rFonts w:cstheme="minorHAnsi"/>
          <w:sz w:val="24"/>
          <w:szCs w:val="24"/>
        </w:rPr>
        <w:t xml:space="preserve">hate and </w:t>
      </w:r>
      <w:r w:rsidR="00C94B25" w:rsidRPr="00065269">
        <w:rPr>
          <w:rFonts w:cstheme="minorHAnsi"/>
          <w:sz w:val="24"/>
          <w:szCs w:val="24"/>
        </w:rPr>
        <w:t xml:space="preserve">anti-social behaviour, </w:t>
      </w:r>
      <w:r w:rsidR="00394338">
        <w:rPr>
          <w:rFonts w:cstheme="minorHAnsi"/>
          <w:sz w:val="24"/>
          <w:szCs w:val="24"/>
        </w:rPr>
        <w:t xml:space="preserve">which can be found in the councils ASB Policy. </w:t>
      </w:r>
    </w:p>
    <w:p w14:paraId="1E85B2DB" w14:textId="36A8DDB1" w:rsidR="00516682" w:rsidRDefault="0024207E" w:rsidP="00394338">
      <w:pPr>
        <w:spacing w:line="276" w:lineRule="auto"/>
        <w:ind w:left="720" w:hanging="720"/>
        <w:rPr>
          <w:rFonts w:cstheme="minorHAnsi"/>
          <w:sz w:val="24"/>
          <w:szCs w:val="24"/>
          <w:lang w:eastAsia="en-GB"/>
        </w:rPr>
      </w:pPr>
      <w:r>
        <w:rPr>
          <w:rFonts w:cstheme="minorHAnsi"/>
          <w:sz w:val="24"/>
          <w:szCs w:val="24"/>
        </w:rPr>
        <w:t>5</w:t>
      </w:r>
      <w:r w:rsidR="002B4947">
        <w:rPr>
          <w:rFonts w:cstheme="minorHAnsi"/>
          <w:sz w:val="24"/>
          <w:szCs w:val="24"/>
        </w:rPr>
        <w:t>.2</w:t>
      </w:r>
      <w:r w:rsidR="002B4947">
        <w:rPr>
          <w:rFonts w:cstheme="minorHAnsi"/>
          <w:sz w:val="24"/>
          <w:szCs w:val="24"/>
        </w:rPr>
        <w:tab/>
      </w:r>
      <w:r w:rsidR="00394338">
        <w:rPr>
          <w:rFonts w:cstheme="minorHAnsi"/>
          <w:sz w:val="24"/>
          <w:szCs w:val="24"/>
        </w:rPr>
        <w:t>For every report of hate, w</w:t>
      </w:r>
      <w:r w:rsidR="007054E2" w:rsidRPr="007054E2">
        <w:rPr>
          <w:rFonts w:cstheme="minorHAnsi"/>
          <w:sz w:val="24"/>
          <w:szCs w:val="24"/>
          <w:lang w:eastAsia="en-GB"/>
        </w:rPr>
        <w:t>e shall</w:t>
      </w:r>
      <w:r w:rsidR="00516682">
        <w:rPr>
          <w:rFonts w:cstheme="minorHAnsi"/>
          <w:sz w:val="24"/>
          <w:szCs w:val="24"/>
          <w:lang w:eastAsia="en-GB"/>
        </w:rPr>
        <w:t xml:space="preserve">: </w:t>
      </w:r>
    </w:p>
    <w:p w14:paraId="79F2862F" w14:textId="1FA508D6" w:rsidR="00BC19FB" w:rsidRDefault="00516682" w:rsidP="00BC19FB">
      <w:pPr>
        <w:pStyle w:val="NoSpacing"/>
        <w:numPr>
          <w:ilvl w:val="0"/>
          <w:numId w:val="10"/>
        </w:numPr>
        <w:spacing w:line="276" w:lineRule="auto"/>
        <w:jc w:val="both"/>
        <w:rPr>
          <w:rFonts w:cstheme="minorHAnsi"/>
          <w:sz w:val="24"/>
          <w:szCs w:val="24"/>
        </w:rPr>
      </w:pPr>
      <w:r>
        <w:rPr>
          <w:rFonts w:cstheme="minorHAnsi"/>
          <w:sz w:val="24"/>
          <w:szCs w:val="24"/>
          <w:lang w:eastAsia="en-GB"/>
        </w:rPr>
        <w:t>N</w:t>
      </w:r>
      <w:r w:rsidR="00080A32">
        <w:rPr>
          <w:rFonts w:cstheme="minorHAnsi"/>
          <w:sz w:val="24"/>
          <w:szCs w:val="24"/>
          <w:lang w:eastAsia="en-GB"/>
        </w:rPr>
        <w:t>otify complainants of the</w:t>
      </w:r>
      <w:r w:rsidR="00BC19FB" w:rsidRPr="00065269">
        <w:rPr>
          <w:rFonts w:cstheme="minorHAnsi"/>
          <w:sz w:val="24"/>
          <w:szCs w:val="24"/>
          <w:lang w:eastAsia="en-GB"/>
        </w:rPr>
        <w:t xml:space="preserve"> Victims Code as soon as the initial report is made. </w:t>
      </w:r>
    </w:p>
    <w:p w14:paraId="4A98A668" w14:textId="1EB4EC64" w:rsidR="00516682" w:rsidRDefault="00516682" w:rsidP="00BC19FB">
      <w:pPr>
        <w:pStyle w:val="NoSpacing"/>
        <w:numPr>
          <w:ilvl w:val="0"/>
          <w:numId w:val="10"/>
        </w:numPr>
        <w:spacing w:line="276" w:lineRule="auto"/>
        <w:jc w:val="both"/>
        <w:rPr>
          <w:rFonts w:cstheme="minorHAnsi"/>
          <w:sz w:val="24"/>
          <w:szCs w:val="24"/>
        </w:rPr>
      </w:pPr>
      <w:r>
        <w:rPr>
          <w:rFonts w:cstheme="minorHAnsi"/>
          <w:sz w:val="24"/>
          <w:szCs w:val="24"/>
          <w:lang w:eastAsia="en-GB"/>
        </w:rPr>
        <w:t xml:space="preserve">Carry out a thorough risk-assessment to obtain </w:t>
      </w:r>
      <w:r w:rsidR="00380D1D">
        <w:rPr>
          <w:rFonts w:cstheme="minorHAnsi"/>
          <w:sz w:val="24"/>
          <w:szCs w:val="24"/>
          <w:lang w:eastAsia="en-GB"/>
        </w:rPr>
        <w:t xml:space="preserve">specific information from the complainant at first point of contact. </w:t>
      </w:r>
    </w:p>
    <w:p w14:paraId="567A0199" w14:textId="4CBDDA85" w:rsidR="00380D1D" w:rsidRDefault="00380D1D" w:rsidP="00BC19FB">
      <w:pPr>
        <w:pStyle w:val="NoSpacing"/>
        <w:numPr>
          <w:ilvl w:val="0"/>
          <w:numId w:val="10"/>
        </w:numPr>
        <w:spacing w:line="276" w:lineRule="auto"/>
        <w:jc w:val="both"/>
        <w:rPr>
          <w:rFonts w:cstheme="minorHAnsi"/>
          <w:sz w:val="24"/>
          <w:szCs w:val="24"/>
        </w:rPr>
      </w:pPr>
      <w:r>
        <w:rPr>
          <w:rFonts w:cstheme="minorHAnsi"/>
          <w:sz w:val="24"/>
          <w:szCs w:val="24"/>
          <w:lang w:eastAsia="en-GB"/>
        </w:rPr>
        <w:t xml:space="preserve">Allocate your case to a specialist case officer who will contact the complainant within 24 hours (1 business day). </w:t>
      </w:r>
    </w:p>
    <w:p w14:paraId="551F263B" w14:textId="517A4098" w:rsidR="005075D0" w:rsidRDefault="005075D0" w:rsidP="00BC19FB">
      <w:pPr>
        <w:pStyle w:val="NoSpacing"/>
        <w:numPr>
          <w:ilvl w:val="0"/>
          <w:numId w:val="10"/>
        </w:numPr>
        <w:spacing w:line="276" w:lineRule="auto"/>
        <w:jc w:val="both"/>
        <w:rPr>
          <w:rFonts w:cstheme="minorHAnsi"/>
          <w:sz w:val="24"/>
          <w:szCs w:val="24"/>
        </w:rPr>
      </w:pPr>
      <w:r>
        <w:rPr>
          <w:rFonts w:cstheme="minorHAnsi"/>
          <w:sz w:val="24"/>
          <w:szCs w:val="24"/>
          <w:lang w:eastAsia="en-GB"/>
        </w:rPr>
        <w:t xml:space="preserve">Agree an Action Plan with the complainant and </w:t>
      </w:r>
      <w:r w:rsidR="007A1899">
        <w:rPr>
          <w:rFonts w:cstheme="minorHAnsi"/>
          <w:sz w:val="24"/>
          <w:szCs w:val="24"/>
          <w:lang w:eastAsia="en-GB"/>
        </w:rPr>
        <w:t>immediate</w:t>
      </w:r>
      <w:r w:rsidR="00FE3EA5">
        <w:rPr>
          <w:rFonts w:cstheme="minorHAnsi"/>
          <w:sz w:val="24"/>
          <w:szCs w:val="24"/>
          <w:lang w:eastAsia="en-GB"/>
        </w:rPr>
        <w:t>ly</w:t>
      </w:r>
      <w:r w:rsidR="007A1899">
        <w:rPr>
          <w:rFonts w:cstheme="minorHAnsi"/>
          <w:sz w:val="24"/>
          <w:szCs w:val="24"/>
          <w:lang w:eastAsia="en-GB"/>
        </w:rPr>
        <w:t xml:space="preserve"> put in place an</w:t>
      </w:r>
      <w:r w:rsidR="00FE3EA5">
        <w:rPr>
          <w:rFonts w:cstheme="minorHAnsi"/>
          <w:sz w:val="24"/>
          <w:szCs w:val="24"/>
          <w:lang w:eastAsia="en-GB"/>
        </w:rPr>
        <w:t>y</w:t>
      </w:r>
      <w:r w:rsidR="007A1899">
        <w:rPr>
          <w:rFonts w:cstheme="minorHAnsi"/>
          <w:sz w:val="24"/>
          <w:szCs w:val="24"/>
          <w:lang w:eastAsia="en-GB"/>
        </w:rPr>
        <w:t xml:space="preserve"> safety or support measures, as required. </w:t>
      </w:r>
    </w:p>
    <w:p w14:paraId="38123ECC" w14:textId="6DFA6EDD" w:rsidR="007A1899" w:rsidRDefault="007A1899" w:rsidP="00BC19FB">
      <w:pPr>
        <w:pStyle w:val="NoSpacing"/>
        <w:numPr>
          <w:ilvl w:val="0"/>
          <w:numId w:val="10"/>
        </w:numPr>
        <w:spacing w:line="276" w:lineRule="auto"/>
        <w:jc w:val="both"/>
        <w:rPr>
          <w:rFonts w:cstheme="minorHAnsi"/>
          <w:sz w:val="24"/>
          <w:szCs w:val="24"/>
        </w:rPr>
      </w:pPr>
      <w:r>
        <w:rPr>
          <w:rFonts w:cstheme="minorHAnsi"/>
          <w:sz w:val="24"/>
          <w:szCs w:val="24"/>
          <w:lang w:eastAsia="en-GB"/>
        </w:rPr>
        <w:t xml:space="preserve">Investigate the reports </w:t>
      </w:r>
      <w:r w:rsidR="00FE3EA5">
        <w:rPr>
          <w:rFonts w:cstheme="minorHAnsi"/>
          <w:sz w:val="24"/>
          <w:szCs w:val="24"/>
          <w:lang w:eastAsia="en-GB"/>
        </w:rPr>
        <w:t xml:space="preserve">and identify </w:t>
      </w:r>
      <w:r w:rsidR="005D1685">
        <w:rPr>
          <w:rFonts w:cstheme="minorHAnsi"/>
          <w:sz w:val="24"/>
          <w:szCs w:val="24"/>
          <w:lang w:eastAsia="en-GB"/>
        </w:rPr>
        <w:t>appropriate</w:t>
      </w:r>
      <w:r w:rsidR="00FE3EA5">
        <w:rPr>
          <w:rFonts w:cstheme="minorHAnsi"/>
          <w:sz w:val="24"/>
          <w:szCs w:val="24"/>
          <w:lang w:eastAsia="en-GB"/>
        </w:rPr>
        <w:t xml:space="preserve">, robust interventions. </w:t>
      </w:r>
    </w:p>
    <w:p w14:paraId="159712D3" w14:textId="1374DEC1" w:rsidR="0024207E" w:rsidRPr="00065269" w:rsidRDefault="0024207E" w:rsidP="00BC19FB">
      <w:pPr>
        <w:pStyle w:val="NoSpacing"/>
        <w:numPr>
          <w:ilvl w:val="0"/>
          <w:numId w:val="10"/>
        </w:numPr>
        <w:spacing w:line="276" w:lineRule="auto"/>
        <w:jc w:val="both"/>
        <w:rPr>
          <w:rFonts w:cstheme="minorHAnsi"/>
          <w:sz w:val="24"/>
          <w:szCs w:val="24"/>
        </w:rPr>
      </w:pPr>
      <w:r>
        <w:rPr>
          <w:rFonts w:cstheme="minorHAnsi"/>
          <w:sz w:val="24"/>
          <w:szCs w:val="24"/>
          <w:lang w:eastAsia="en-GB"/>
        </w:rPr>
        <w:t xml:space="preserve">Maintain regular contact with the complainant. </w:t>
      </w:r>
    </w:p>
    <w:p w14:paraId="7FE7915A" w14:textId="77777777" w:rsidR="00C94B25" w:rsidRPr="00573BEF" w:rsidRDefault="00C94B25" w:rsidP="00573BEF">
      <w:pPr>
        <w:autoSpaceDE w:val="0"/>
        <w:autoSpaceDN w:val="0"/>
        <w:adjustRightInd w:val="0"/>
        <w:rPr>
          <w:rFonts w:cstheme="minorHAnsi"/>
          <w:color w:val="000000"/>
          <w:sz w:val="24"/>
          <w:szCs w:val="24"/>
          <w:lang w:eastAsia="en-GB"/>
        </w:rPr>
      </w:pPr>
    </w:p>
    <w:p w14:paraId="00FB7CE1" w14:textId="6E34B4CC" w:rsidR="00C379E0" w:rsidRPr="0024207E" w:rsidRDefault="0024207E" w:rsidP="0024207E">
      <w:pPr>
        <w:pStyle w:val="ListParagraph"/>
        <w:numPr>
          <w:ilvl w:val="1"/>
          <w:numId w:val="20"/>
        </w:numPr>
        <w:autoSpaceDE w:val="0"/>
        <w:autoSpaceDN w:val="0"/>
        <w:adjustRightInd w:val="0"/>
        <w:spacing w:after="0"/>
        <w:jc w:val="both"/>
        <w:rPr>
          <w:rFonts w:cstheme="minorHAnsi"/>
          <w:color w:val="000000"/>
          <w:sz w:val="24"/>
          <w:szCs w:val="24"/>
          <w:lang w:eastAsia="en-GB"/>
        </w:rPr>
      </w:pPr>
      <w:r>
        <w:rPr>
          <w:rFonts w:cstheme="minorHAnsi"/>
          <w:color w:val="000000"/>
          <w:sz w:val="24"/>
          <w:szCs w:val="24"/>
          <w:lang w:eastAsia="en-GB"/>
        </w:rPr>
        <w:t xml:space="preserve">      </w:t>
      </w:r>
      <w:r w:rsidR="00C379E0" w:rsidRPr="0024207E">
        <w:rPr>
          <w:rFonts w:cstheme="minorHAnsi"/>
          <w:color w:val="000000"/>
          <w:sz w:val="24"/>
          <w:szCs w:val="24"/>
          <w:lang w:eastAsia="en-GB"/>
        </w:rPr>
        <w:t xml:space="preserve">We will accept </w:t>
      </w:r>
      <w:r w:rsidRPr="0024207E">
        <w:rPr>
          <w:rFonts w:cstheme="minorHAnsi"/>
          <w:color w:val="000000"/>
          <w:sz w:val="24"/>
          <w:szCs w:val="24"/>
          <w:lang w:eastAsia="en-GB"/>
        </w:rPr>
        <w:t>hate reports</w:t>
      </w:r>
      <w:r w:rsidR="00C379E0" w:rsidRPr="0024207E">
        <w:rPr>
          <w:rFonts w:cstheme="minorHAnsi"/>
          <w:color w:val="000000"/>
          <w:sz w:val="24"/>
          <w:szCs w:val="24"/>
          <w:lang w:eastAsia="en-GB"/>
        </w:rPr>
        <w:t xml:space="preserve"> through: </w:t>
      </w:r>
    </w:p>
    <w:p w14:paraId="7CD7E210" w14:textId="77777777" w:rsidR="00C379E0" w:rsidRDefault="00C379E0" w:rsidP="00C379E0">
      <w:pPr>
        <w:pStyle w:val="ListParagraph"/>
        <w:numPr>
          <w:ilvl w:val="1"/>
          <w:numId w:val="9"/>
        </w:numPr>
        <w:autoSpaceDE w:val="0"/>
        <w:autoSpaceDN w:val="0"/>
        <w:adjustRightInd w:val="0"/>
        <w:spacing w:after="0"/>
        <w:jc w:val="both"/>
        <w:rPr>
          <w:rFonts w:cstheme="minorHAnsi"/>
          <w:color w:val="000000"/>
          <w:sz w:val="24"/>
          <w:szCs w:val="24"/>
          <w:lang w:eastAsia="en-GB"/>
        </w:rPr>
      </w:pPr>
      <w:r>
        <w:rPr>
          <w:rFonts w:cstheme="minorHAnsi"/>
          <w:color w:val="000000"/>
          <w:sz w:val="24"/>
          <w:szCs w:val="24"/>
          <w:lang w:eastAsia="en-GB"/>
        </w:rPr>
        <w:t xml:space="preserve">Our </w:t>
      </w:r>
      <w:r w:rsidRPr="00065269">
        <w:rPr>
          <w:rFonts w:cstheme="minorHAnsi"/>
          <w:color w:val="000000"/>
          <w:sz w:val="24"/>
          <w:szCs w:val="24"/>
          <w:lang w:eastAsia="en-GB"/>
        </w:rPr>
        <w:t>Customer Services Desk</w:t>
      </w:r>
      <w:r>
        <w:rPr>
          <w:rFonts w:cstheme="minorHAnsi"/>
          <w:color w:val="000000"/>
          <w:sz w:val="24"/>
          <w:szCs w:val="24"/>
          <w:lang w:eastAsia="en-GB"/>
        </w:rPr>
        <w:t xml:space="preserve"> on 01908 691691</w:t>
      </w:r>
    </w:p>
    <w:p w14:paraId="21F84D8B" w14:textId="45AD3FCD" w:rsidR="00C379E0" w:rsidRDefault="00C379E0" w:rsidP="00C379E0">
      <w:pPr>
        <w:pStyle w:val="ListParagraph"/>
        <w:numPr>
          <w:ilvl w:val="1"/>
          <w:numId w:val="9"/>
        </w:numPr>
        <w:autoSpaceDE w:val="0"/>
        <w:autoSpaceDN w:val="0"/>
        <w:adjustRightInd w:val="0"/>
        <w:spacing w:after="0"/>
        <w:jc w:val="both"/>
        <w:rPr>
          <w:rFonts w:cstheme="minorHAnsi"/>
          <w:color w:val="000000"/>
          <w:sz w:val="24"/>
          <w:szCs w:val="24"/>
          <w:lang w:eastAsia="en-GB"/>
        </w:rPr>
      </w:pPr>
      <w:r>
        <w:rPr>
          <w:rFonts w:cstheme="minorHAnsi"/>
          <w:color w:val="000000"/>
          <w:sz w:val="24"/>
          <w:szCs w:val="24"/>
          <w:lang w:eastAsia="en-GB"/>
        </w:rPr>
        <w:t>V</w:t>
      </w:r>
      <w:r w:rsidRPr="00065269">
        <w:rPr>
          <w:rFonts w:cstheme="minorHAnsi"/>
          <w:color w:val="000000"/>
          <w:sz w:val="24"/>
          <w:szCs w:val="24"/>
          <w:lang w:eastAsia="en-GB"/>
        </w:rPr>
        <w:t xml:space="preserve">ia email </w:t>
      </w:r>
      <w:r>
        <w:rPr>
          <w:rFonts w:cstheme="minorHAnsi"/>
          <w:color w:val="000000"/>
          <w:sz w:val="24"/>
          <w:szCs w:val="24"/>
          <w:lang w:eastAsia="en-GB"/>
        </w:rPr>
        <w:t xml:space="preserve">at </w:t>
      </w:r>
      <w:hyperlink r:id="rId12" w:history="1">
        <w:r w:rsidRPr="00C44D9E">
          <w:rPr>
            <w:rStyle w:val="Hyperlink"/>
            <w:rFonts w:cstheme="minorHAnsi"/>
            <w:sz w:val="24"/>
            <w:szCs w:val="24"/>
            <w:lang w:eastAsia="en-GB"/>
          </w:rPr>
          <w:t>ASB@milton-keynes.gov.uk</w:t>
        </w:r>
      </w:hyperlink>
    </w:p>
    <w:p w14:paraId="0BAA042A" w14:textId="6F2A2748" w:rsidR="00C379E0" w:rsidRDefault="00850654" w:rsidP="00C379E0">
      <w:pPr>
        <w:pStyle w:val="ListParagraph"/>
        <w:numPr>
          <w:ilvl w:val="1"/>
          <w:numId w:val="9"/>
        </w:numPr>
        <w:autoSpaceDE w:val="0"/>
        <w:autoSpaceDN w:val="0"/>
        <w:adjustRightInd w:val="0"/>
        <w:spacing w:after="0"/>
        <w:jc w:val="both"/>
        <w:rPr>
          <w:rFonts w:cstheme="minorHAnsi"/>
          <w:color w:val="000000"/>
          <w:sz w:val="24"/>
          <w:szCs w:val="24"/>
          <w:lang w:eastAsia="en-GB"/>
        </w:rPr>
      </w:pPr>
      <w:r>
        <w:rPr>
          <w:rFonts w:cstheme="minorHAnsi"/>
          <w:color w:val="000000"/>
          <w:sz w:val="24"/>
          <w:szCs w:val="24"/>
          <w:lang w:eastAsia="en-GB"/>
        </w:rPr>
        <w:lastRenderedPageBreak/>
        <w:t>By post</w:t>
      </w:r>
      <w:r w:rsidR="00C379E0">
        <w:rPr>
          <w:rFonts w:cstheme="minorHAnsi"/>
          <w:color w:val="000000"/>
          <w:sz w:val="24"/>
          <w:szCs w:val="24"/>
          <w:lang w:eastAsia="en-GB"/>
        </w:rPr>
        <w:t xml:space="preserve"> at our Civic offices at </w:t>
      </w:r>
      <w:r>
        <w:rPr>
          <w:rFonts w:cstheme="minorHAnsi"/>
          <w:color w:val="000000"/>
          <w:sz w:val="24"/>
          <w:szCs w:val="24"/>
          <w:lang w:eastAsia="en-GB"/>
        </w:rPr>
        <w:t xml:space="preserve">Milton Keynes City Council, 1 Saxon Gate East, Central Milton </w:t>
      </w:r>
      <w:r w:rsidR="0088409C">
        <w:rPr>
          <w:rFonts w:cstheme="minorHAnsi"/>
          <w:color w:val="000000"/>
          <w:sz w:val="24"/>
          <w:szCs w:val="24"/>
          <w:lang w:eastAsia="en-GB"/>
        </w:rPr>
        <w:t xml:space="preserve">Keynes, </w:t>
      </w:r>
      <w:r w:rsidR="0088409C" w:rsidRPr="00065269">
        <w:rPr>
          <w:rFonts w:cstheme="minorHAnsi"/>
          <w:color w:val="000000"/>
          <w:sz w:val="24"/>
          <w:szCs w:val="24"/>
          <w:lang w:eastAsia="en-GB"/>
        </w:rPr>
        <w:t>MK</w:t>
      </w:r>
      <w:r>
        <w:rPr>
          <w:rFonts w:cstheme="minorHAnsi"/>
          <w:color w:val="000000"/>
          <w:sz w:val="24"/>
          <w:szCs w:val="24"/>
          <w:lang w:eastAsia="en-GB"/>
        </w:rPr>
        <w:t>9 3EJ</w:t>
      </w:r>
    </w:p>
    <w:p w14:paraId="07B64EB5" w14:textId="047CCCDD" w:rsidR="00D245CD" w:rsidRDefault="00D245CD" w:rsidP="00C379E0">
      <w:pPr>
        <w:pStyle w:val="ListParagraph"/>
        <w:numPr>
          <w:ilvl w:val="1"/>
          <w:numId w:val="9"/>
        </w:numPr>
        <w:autoSpaceDE w:val="0"/>
        <w:autoSpaceDN w:val="0"/>
        <w:adjustRightInd w:val="0"/>
        <w:spacing w:after="0"/>
        <w:jc w:val="both"/>
        <w:rPr>
          <w:rFonts w:cstheme="minorHAnsi"/>
          <w:color w:val="000000"/>
          <w:sz w:val="24"/>
          <w:szCs w:val="24"/>
          <w:lang w:eastAsia="en-GB"/>
        </w:rPr>
      </w:pPr>
      <w:r>
        <w:rPr>
          <w:rFonts w:cstheme="minorHAnsi"/>
          <w:color w:val="000000"/>
          <w:sz w:val="24"/>
          <w:szCs w:val="24"/>
          <w:lang w:eastAsia="en-GB"/>
        </w:rPr>
        <w:t xml:space="preserve">In-person </w:t>
      </w:r>
    </w:p>
    <w:p w14:paraId="2D3B31EE" w14:textId="77777777" w:rsidR="00C379E0" w:rsidRPr="00065269" w:rsidRDefault="00C379E0" w:rsidP="00C379E0">
      <w:pPr>
        <w:pStyle w:val="ListParagraph"/>
        <w:autoSpaceDE w:val="0"/>
        <w:autoSpaceDN w:val="0"/>
        <w:adjustRightInd w:val="0"/>
        <w:spacing w:after="0"/>
        <w:jc w:val="both"/>
        <w:rPr>
          <w:rFonts w:cstheme="minorHAnsi"/>
          <w:color w:val="000000"/>
          <w:sz w:val="24"/>
          <w:szCs w:val="24"/>
          <w:lang w:eastAsia="en-GB"/>
        </w:rPr>
      </w:pPr>
    </w:p>
    <w:p w14:paraId="779D862F" w14:textId="6C4BA957" w:rsidR="00BA3B39" w:rsidRDefault="00217F20" w:rsidP="009F0BA9">
      <w:pPr>
        <w:autoSpaceDE w:val="0"/>
        <w:autoSpaceDN w:val="0"/>
        <w:adjustRightInd w:val="0"/>
        <w:spacing w:line="276" w:lineRule="auto"/>
        <w:ind w:left="720" w:hanging="720"/>
        <w:jc w:val="both"/>
        <w:rPr>
          <w:rFonts w:cstheme="minorHAnsi"/>
          <w:color w:val="000000"/>
          <w:sz w:val="24"/>
          <w:szCs w:val="24"/>
          <w:lang w:eastAsia="en-GB"/>
        </w:rPr>
      </w:pPr>
      <w:r>
        <w:rPr>
          <w:rFonts w:cstheme="minorHAnsi"/>
          <w:color w:val="000000"/>
          <w:sz w:val="24"/>
          <w:szCs w:val="24"/>
          <w:lang w:eastAsia="en-GB"/>
        </w:rPr>
        <w:t>5.4</w:t>
      </w:r>
      <w:r>
        <w:rPr>
          <w:rFonts w:cstheme="minorHAnsi"/>
          <w:color w:val="000000"/>
          <w:sz w:val="24"/>
          <w:szCs w:val="24"/>
          <w:lang w:eastAsia="en-GB"/>
        </w:rPr>
        <w:tab/>
      </w:r>
      <w:r w:rsidR="005C3F8B">
        <w:rPr>
          <w:rFonts w:cstheme="minorHAnsi"/>
          <w:color w:val="000000"/>
          <w:sz w:val="24"/>
          <w:szCs w:val="24"/>
          <w:lang w:eastAsia="en-GB"/>
        </w:rPr>
        <w:t xml:space="preserve">Milton Keynes City Council is aware </w:t>
      </w:r>
      <w:r w:rsidR="00B12057">
        <w:rPr>
          <w:rFonts w:cstheme="minorHAnsi"/>
          <w:color w:val="000000"/>
          <w:sz w:val="24"/>
          <w:szCs w:val="24"/>
          <w:lang w:eastAsia="en-GB"/>
        </w:rPr>
        <w:t xml:space="preserve">that hate crime is linked to </w:t>
      </w:r>
      <w:r w:rsidR="00FC78B9">
        <w:rPr>
          <w:rFonts w:cstheme="minorHAnsi"/>
          <w:color w:val="000000"/>
          <w:sz w:val="24"/>
          <w:szCs w:val="24"/>
          <w:lang w:eastAsia="en-GB"/>
        </w:rPr>
        <w:t xml:space="preserve">nationwide </w:t>
      </w:r>
      <w:r w:rsidR="003C76B1">
        <w:rPr>
          <w:rFonts w:cstheme="minorHAnsi"/>
          <w:color w:val="000000"/>
          <w:sz w:val="24"/>
          <w:szCs w:val="24"/>
          <w:lang w:eastAsia="en-GB"/>
        </w:rPr>
        <w:t xml:space="preserve">under-reporting and will actively encourage residents to come forward </w:t>
      </w:r>
      <w:r w:rsidR="003A5CD2">
        <w:rPr>
          <w:rFonts w:cstheme="minorHAnsi"/>
          <w:color w:val="000000"/>
          <w:sz w:val="24"/>
          <w:szCs w:val="24"/>
          <w:lang w:eastAsia="en-GB"/>
        </w:rPr>
        <w:t xml:space="preserve">with the full trust and confidence that the council will do all it can to reduce any risks and resolve and tensions underpinning hate and hate-related hostility across our communities. </w:t>
      </w:r>
      <w:r w:rsidR="00396288">
        <w:rPr>
          <w:rFonts w:cstheme="minorHAnsi"/>
          <w:color w:val="000000"/>
          <w:sz w:val="24"/>
          <w:szCs w:val="24"/>
          <w:lang w:eastAsia="en-GB"/>
        </w:rPr>
        <w:t xml:space="preserve">We encourage third-party reporting, where necessary, </w:t>
      </w:r>
      <w:r w:rsidR="00B81067">
        <w:rPr>
          <w:rFonts w:cstheme="minorHAnsi"/>
          <w:color w:val="000000"/>
          <w:sz w:val="24"/>
          <w:szCs w:val="24"/>
          <w:lang w:eastAsia="en-GB"/>
        </w:rPr>
        <w:t xml:space="preserve">and we will speak to complainants who wish to remain anonymous. </w:t>
      </w:r>
    </w:p>
    <w:p w14:paraId="03433778" w14:textId="1C0E79EC" w:rsidR="00B81067" w:rsidRDefault="00B81067" w:rsidP="00BA3B39">
      <w:pPr>
        <w:autoSpaceDE w:val="0"/>
        <w:autoSpaceDN w:val="0"/>
        <w:adjustRightInd w:val="0"/>
        <w:spacing w:line="276" w:lineRule="auto"/>
        <w:ind w:left="720"/>
        <w:jc w:val="both"/>
        <w:rPr>
          <w:rFonts w:cstheme="minorHAnsi"/>
          <w:color w:val="000000"/>
          <w:sz w:val="24"/>
          <w:szCs w:val="24"/>
          <w:lang w:eastAsia="en-GB"/>
        </w:rPr>
      </w:pPr>
      <w:r>
        <w:rPr>
          <w:rFonts w:cstheme="minorHAnsi"/>
          <w:color w:val="000000"/>
          <w:sz w:val="24"/>
          <w:szCs w:val="24"/>
          <w:lang w:eastAsia="en-GB"/>
        </w:rPr>
        <w:t>Complainants may also</w:t>
      </w:r>
      <w:r w:rsidR="00BA3B39">
        <w:rPr>
          <w:rFonts w:cstheme="minorHAnsi"/>
          <w:color w:val="000000"/>
          <w:sz w:val="24"/>
          <w:szCs w:val="24"/>
          <w:lang w:eastAsia="en-GB"/>
        </w:rPr>
        <w:t xml:space="preserve"> contact</w:t>
      </w:r>
      <w:r>
        <w:rPr>
          <w:rFonts w:cstheme="minorHAnsi"/>
          <w:color w:val="000000"/>
          <w:sz w:val="24"/>
          <w:szCs w:val="24"/>
          <w:lang w:eastAsia="en-GB"/>
        </w:rPr>
        <w:t xml:space="preserve">: </w:t>
      </w:r>
    </w:p>
    <w:p w14:paraId="15BE4B0C" w14:textId="19760AE6" w:rsidR="002B083F" w:rsidRDefault="002B083F" w:rsidP="002B083F">
      <w:pPr>
        <w:pStyle w:val="ListParagraph"/>
        <w:numPr>
          <w:ilvl w:val="0"/>
          <w:numId w:val="21"/>
        </w:numPr>
        <w:autoSpaceDE w:val="0"/>
        <w:autoSpaceDN w:val="0"/>
        <w:adjustRightInd w:val="0"/>
        <w:rPr>
          <w:rFonts w:cstheme="minorHAnsi"/>
          <w:color w:val="000000"/>
          <w:sz w:val="24"/>
          <w:szCs w:val="24"/>
          <w:lang w:eastAsia="en-GB"/>
        </w:rPr>
      </w:pPr>
      <w:r>
        <w:rPr>
          <w:rFonts w:cstheme="minorHAnsi"/>
          <w:color w:val="000000"/>
          <w:sz w:val="24"/>
          <w:szCs w:val="24"/>
          <w:lang w:eastAsia="en-GB"/>
        </w:rPr>
        <w:t xml:space="preserve">Crimestoppers on 0800 555 111 or online at </w:t>
      </w:r>
      <w:hyperlink r:id="rId13" w:history="1">
        <w:r w:rsidR="00D00C7C" w:rsidRPr="008B7EFD">
          <w:rPr>
            <w:rStyle w:val="Hyperlink"/>
            <w:rFonts w:cstheme="minorHAnsi"/>
            <w:sz w:val="24"/>
            <w:szCs w:val="24"/>
            <w:lang w:eastAsia="en-GB"/>
          </w:rPr>
          <w:t>www.crimestoppers-uk.org</w:t>
        </w:r>
      </w:hyperlink>
    </w:p>
    <w:p w14:paraId="615F72D1" w14:textId="55404360" w:rsidR="00C57C86" w:rsidRDefault="009C31AA" w:rsidP="00590A12">
      <w:pPr>
        <w:pStyle w:val="ListParagraph"/>
        <w:numPr>
          <w:ilvl w:val="0"/>
          <w:numId w:val="21"/>
        </w:numPr>
        <w:autoSpaceDE w:val="0"/>
        <w:autoSpaceDN w:val="0"/>
        <w:adjustRightInd w:val="0"/>
        <w:rPr>
          <w:rFonts w:cstheme="minorHAnsi"/>
          <w:color w:val="000000"/>
          <w:sz w:val="24"/>
          <w:szCs w:val="24"/>
          <w:lang w:eastAsia="en-GB"/>
        </w:rPr>
      </w:pPr>
      <w:r>
        <w:rPr>
          <w:rFonts w:cstheme="minorHAnsi"/>
          <w:color w:val="000000"/>
          <w:sz w:val="24"/>
          <w:szCs w:val="24"/>
          <w:lang w:eastAsia="en-GB"/>
        </w:rPr>
        <w:t xml:space="preserve">Stop Hate UK, </w:t>
      </w:r>
      <w:r w:rsidR="009B5D37">
        <w:rPr>
          <w:rFonts w:cstheme="minorHAnsi"/>
          <w:color w:val="000000"/>
          <w:sz w:val="24"/>
          <w:szCs w:val="24"/>
          <w:lang w:eastAsia="en-GB"/>
        </w:rPr>
        <w:t>who provide</w:t>
      </w:r>
      <w:r w:rsidR="00ED2AAC">
        <w:rPr>
          <w:rFonts w:cstheme="minorHAnsi"/>
          <w:color w:val="000000"/>
          <w:sz w:val="24"/>
          <w:szCs w:val="24"/>
          <w:lang w:eastAsia="en-GB"/>
        </w:rPr>
        <w:t xml:space="preserve"> </w:t>
      </w:r>
      <w:r w:rsidR="009B5D37">
        <w:rPr>
          <w:rFonts w:cstheme="minorHAnsi"/>
          <w:color w:val="000000"/>
          <w:sz w:val="24"/>
          <w:szCs w:val="24"/>
          <w:lang w:eastAsia="en-GB"/>
        </w:rPr>
        <w:t xml:space="preserve">an alternative reporting option for people who do not want to report hate incidents to the police or council. </w:t>
      </w:r>
      <w:r w:rsidR="00B703E0">
        <w:rPr>
          <w:rFonts w:cstheme="minorHAnsi"/>
          <w:color w:val="000000"/>
          <w:sz w:val="24"/>
          <w:szCs w:val="24"/>
          <w:lang w:eastAsia="en-GB"/>
        </w:rPr>
        <w:t xml:space="preserve">Independent support and information </w:t>
      </w:r>
      <w:r w:rsidR="00590A12">
        <w:rPr>
          <w:rFonts w:cstheme="minorHAnsi"/>
          <w:color w:val="000000"/>
          <w:sz w:val="24"/>
          <w:szCs w:val="24"/>
          <w:lang w:eastAsia="en-GB"/>
        </w:rPr>
        <w:t>are</w:t>
      </w:r>
      <w:r w:rsidR="00B703E0">
        <w:rPr>
          <w:rFonts w:cstheme="minorHAnsi"/>
          <w:color w:val="000000"/>
          <w:sz w:val="24"/>
          <w:szCs w:val="24"/>
          <w:lang w:eastAsia="en-GB"/>
        </w:rPr>
        <w:t xml:space="preserve"> accessible 24 hours a day, 7 days a week. Residents can report online at: </w:t>
      </w:r>
      <w:hyperlink r:id="rId14" w:history="1">
        <w:r w:rsidR="009B59F2" w:rsidRPr="008B7EFD">
          <w:rPr>
            <w:rStyle w:val="Hyperlink"/>
            <w:rFonts w:cstheme="minorHAnsi"/>
            <w:sz w:val="24"/>
            <w:szCs w:val="24"/>
            <w:lang w:eastAsia="en-GB"/>
          </w:rPr>
          <w:t>www.stophateuk.org</w:t>
        </w:r>
      </w:hyperlink>
      <w:r w:rsidR="009B59F2">
        <w:rPr>
          <w:rFonts w:cstheme="minorHAnsi"/>
          <w:color w:val="000000"/>
          <w:sz w:val="24"/>
          <w:szCs w:val="24"/>
          <w:lang w:eastAsia="en-GB"/>
        </w:rPr>
        <w:t xml:space="preserve"> </w:t>
      </w:r>
    </w:p>
    <w:p w14:paraId="1046B53C" w14:textId="570E5DDA" w:rsidR="009A4500" w:rsidRPr="00E44FAB" w:rsidRDefault="00135B0F" w:rsidP="00E44FAB">
      <w:pPr>
        <w:pStyle w:val="ListParagraph"/>
        <w:numPr>
          <w:ilvl w:val="0"/>
          <w:numId w:val="21"/>
        </w:numPr>
        <w:autoSpaceDE w:val="0"/>
        <w:autoSpaceDN w:val="0"/>
        <w:adjustRightInd w:val="0"/>
        <w:rPr>
          <w:rFonts w:cstheme="minorHAnsi"/>
          <w:color w:val="000000"/>
          <w:sz w:val="24"/>
          <w:szCs w:val="24"/>
          <w:lang w:eastAsia="en-GB"/>
        </w:rPr>
      </w:pPr>
      <w:r>
        <w:rPr>
          <w:rFonts w:cstheme="minorHAnsi"/>
          <w:color w:val="000000"/>
          <w:sz w:val="24"/>
          <w:szCs w:val="24"/>
          <w:lang w:eastAsia="en-GB"/>
        </w:rPr>
        <w:t>Victim Support</w:t>
      </w:r>
      <w:r w:rsidR="00EB5184">
        <w:rPr>
          <w:rFonts w:cstheme="minorHAnsi"/>
          <w:color w:val="000000"/>
          <w:sz w:val="24"/>
          <w:szCs w:val="24"/>
          <w:lang w:eastAsia="en-GB"/>
        </w:rPr>
        <w:t>-</w:t>
      </w:r>
      <w:r>
        <w:rPr>
          <w:rFonts w:cstheme="minorHAnsi"/>
          <w:color w:val="000000"/>
          <w:sz w:val="24"/>
          <w:szCs w:val="24"/>
          <w:lang w:eastAsia="en-GB"/>
        </w:rPr>
        <w:t xml:space="preserve">line is a national 24/7 service run by Victim Support, providing confidential emotional support and practical advice to victims. Victim Support can be contacted </w:t>
      </w:r>
      <w:proofErr w:type="gramStart"/>
      <w:r>
        <w:rPr>
          <w:rFonts w:cstheme="minorHAnsi"/>
          <w:color w:val="000000"/>
          <w:sz w:val="24"/>
          <w:szCs w:val="24"/>
          <w:lang w:eastAsia="en-GB"/>
        </w:rPr>
        <w:t>on:</w:t>
      </w:r>
      <w:proofErr w:type="gramEnd"/>
      <w:r>
        <w:rPr>
          <w:rFonts w:cstheme="minorHAnsi"/>
          <w:color w:val="000000"/>
          <w:sz w:val="24"/>
          <w:szCs w:val="24"/>
          <w:lang w:eastAsia="en-GB"/>
        </w:rPr>
        <w:t xml:space="preserve"> </w:t>
      </w:r>
      <w:r w:rsidR="003945D2">
        <w:rPr>
          <w:rFonts w:cstheme="minorHAnsi"/>
          <w:color w:val="000000"/>
          <w:sz w:val="24"/>
          <w:szCs w:val="24"/>
          <w:lang w:eastAsia="en-GB"/>
        </w:rPr>
        <w:t>08 08 16 89 111</w:t>
      </w:r>
      <w:r w:rsidR="009A4500">
        <w:rPr>
          <w:rFonts w:cstheme="minorHAnsi"/>
          <w:color w:val="000000"/>
          <w:sz w:val="24"/>
          <w:szCs w:val="24"/>
          <w:lang w:eastAsia="en-GB"/>
        </w:rPr>
        <w:t xml:space="preserve"> or via their website at </w:t>
      </w:r>
      <w:hyperlink r:id="rId15" w:history="1">
        <w:r w:rsidR="009A4500" w:rsidRPr="00A32FD9">
          <w:rPr>
            <w:rStyle w:val="Hyperlink"/>
            <w:rFonts w:cstheme="minorHAnsi"/>
            <w:sz w:val="24"/>
            <w:szCs w:val="24"/>
            <w:lang w:eastAsia="en-GB"/>
          </w:rPr>
          <w:t>www.victimsupport.org.uk</w:t>
        </w:r>
      </w:hyperlink>
    </w:p>
    <w:p w14:paraId="043634E9" w14:textId="77777777" w:rsidR="00C57C86" w:rsidRPr="00065269" w:rsidRDefault="00C57C86" w:rsidP="00C94B25">
      <w:pPr>
        <w:autoSpaceDE w:val="0"/>
        <w:autoSpaceDN w:val="0"/>
        <w:adjustRightInd w:val="0"/>
        <w:spacing w:line="276" w:lineRule="auto"/>
        <w:rPr>
          <w:rFonts w:cstheme="minorHAnsi"/>
          <w:color w:val="000000"/>
          <w:sz w:val="24"/>
          <w:szCs w:val="24"/>
          <w:lang w:eastAsia="en-GB"/>
        </w:rPr>
      </w:pPr>
    </w:p>
    <w:p w14:paraId="3D1B344C" w14:textId="1B091681" w:rsidR="0097535C" w:rsidRPr="00DD7240" w:rsidRDefault="0097535C" w:rsidP="0097535C">
      <w:pPr>
        <w:spacing w:line="276" w:lineRule="auto"/>
        <w:rPr>
          <w:rStyle w:val="A3"/>
          <w:rFonts w:ascii="Amasis MT Pro Black" w:hAnsi="Amasis MT Pro Black" w:cstheme="minorHAnsi"/>
          <w:color w:val="008796"/>
          <w:sz w:val="48"/>
          <w:szCs w:val="48"/>
        </w:rPr>
      </w:pPr>
      <w:r w:rsidRPr="00DD7240">
        <w:rPr>
          <w:rStyle w:val="A3"/>
          <w:rFonts w:ascii="Amasis MT Pro Black" w:hAnsi="Amasis MT Pro Black" w:cstheme="minorHAnsi"/>
          <w:color w:val="008796"/>
          <w:sz w:val="48"/>
          <w:szCs w:val="48"/>
        </w:rPr>
        <w:t xml:space="preserve">6. Our Promise </w:t>
      </w:r>
    </w:p>
    <w:p w14:paraId="31E869FE" w14:textId="4D7D48F4" w:rsidR="00C94B25" w:rsidRPr="00065269" w:rsidRDefault="00C57C86" w:rsidP="00C94B25">
      <w:pPr>
        <w:autoSpaceDE w:val="0"/>
        <w:autoSpaceDN w:val="0"/>
        <w:adjustRightInd w:val="0"/>
        <w:spacing w:line="276" w:lineRule="auto"/>
        <w:rPr>
          <w:rFonts w:cstheme="minorHAnsi"/>
          <w:color w:val="000000"/>
          <w:sz w:val="24"/>
          <w:szCs w:val="24"/>
          <w:lang w:eastAsia="en-GB"/>
        </w:rPr>
      </w:pPr>
      <w:r>
        <w:rPr>
          <w:rFonts w:cstheme="minorHAnsi"/>
          <w:color w:val="000000"/>
          <w:sz w:val="24"/>
          <w:szCs w:val="24"/>
          <w:lang w:eastAsia="en-GB"/>
        </w:rPr>
        <w:t>6.1</w:t>
      </w:r>
      <w:r>
        <w:rPr>
          <w:rFonts w:cstheme="minorHAnsi"/>
          <w:color w:val="000000"/>
          <w:sz w:val="24"/>
          <w:szCs w:val="24"/>
          <w:lang w:eastAsia="en-GB"/>
        </w:rPr>
        <w:tab/>
        <w:t xml:space="preserve">We will: </w:t>
      </w:r>
    </w:p>
    <w:p w14:paraId="7BB728AA" w14:textId="6B274C7A" w:rsidR="00590A12" w:rsidRDefault="00EE1DB6" w:rsidP="00C94B25">
      <w:pPr>
        <w:pStyle w:val="ListParagraph"/>
        <w:numPr>
          <w:ilvl w:val="0"/>
          <w:numId w:val="9"/>
        </w:numPr>
        <w:autoSpaceDE w:val="0"/>
        <w:autoSpaceDN w:val="0"/>
        <w:adjustRightInd w:val="0"/>
        <w:spacing w:after="0"/>
        <w:jc w:val="both"/>
        <w:rPr>
          <w:rFonts w:cstheme="minorHAnsi"/>
          <w:color w:val="000000"/>
          <w:sz w:val="24"/>
          <w:szCs w:val="24"/>
          <w:lang w:eastAsia="en-GB"/>
        </w:rPr>
      </w:pPr>
      <w:r>
        <w:rPr>
          <w:rFonts w:cstheme="minorHAnsi"/>
          <w:color w:val="000000"/>
          <w:sz w:val="24"/>
          <w:szCs w:val="24"/>
          <w:lang w:eastAsia="en-GB"/>
        </w:rPr>
        <w:t>R</w:t>
      </w:r>
      <w:r w:rsidR="00590A12">
        <w:rPr>
          <w:rFonts w:cstheme="minorHAnsi"/>
          <w:color w:val="000000"/>
          <w:sz w:val="24"/>
          <w:szCs w:val="24"/>
          <w:lang w:eastAsia="en-GB"/>
        </w:rPr>
        <w:t xml:space="preserve">espond to all reports of hate </w:t>
      </w:r>
      <w:r w:rsidR="00ED5C75">
        <w:rPr>
          <w:rFonts w:cstheme="minorHAnsi"/>
          <w:color w:val="000000"/>
          <w:sz w:val="24"/>
          <w:szCs w:val="24"/>
          <w:lang w:eastAsia="en-GB"/>
        </w:rPr>
        <w:t xml:space="preserve">as high priority, ensuring a </w:t>
      </w:r>
      <w:r w:rsidR="00AC4D25">
        <w:rPr>
          <w:rFonts w:cstheme="minorHAnsi"/>
          <w:color w:val="000000"/>
          <w:sz w:val="24"/>
          <w:szCs w:val="24"/>
          <w:lang w:eastAsia="en-GB"/>
        </w:rPr>
        <w:t xml:space="preserve">quick response. </w:t>
      </w:r>
    </w:p>
    <w:p w14:paraId="25B93AD1" w14:textId="77777777" w:rsidR="00C94B25" w:rsidRPr="00065269" w:rsidRDefault="00C94B25" w:rsidP="00C94B25">
      <w:pPr>
        <w:autoSpaceDE w:val="0"/>
        <w:autoSpaceDN w:val="0"/>
        <w:adjustRightInd w:val="0"/>
        <w:spacing w:line="276" w:lineRule="auto"/>
        <w:rPr>
          <w:rFonts w:cstheme="minorHAnsi"/>
          <w:color w:val="000000"/>
          <w:sz w:val="24"/>
          <w:szCs w:val="24"/>
          <w:lang w:eastAsia="en-GB"/>
        </w:rPr>
      </w:pPr>
    </w:p>
    <w:p w14:paraId="4E122710" w14:textId="5B793859" w:rsidR="00C94B25" w:rsidRPr="00065269" w:rsidRDefault="00EE1DB6" w:rsidP="00C94B25">
      <w:pPr>
        <w:pStyle w:val="ListParagraph"/>
        <w:numPr>
          <w:ilvl w:val="0"/>
          <w:numId w:val="9"/>
        </w:numPr>
        <w:autoSpaceDE w:val="0"/>
        <w:autoSpaceDN w:val="0"/>
        <w:adjustRightInd w:val="0"/>
        <w:spacing w:after="0"/>
        <w:jc w:val="both"/>
        <w:rPr>
          <w:rFonts w:cstheme="minorHAnsi"/>
          <w:color w:val="000000"/>
          <w:sz w:val="24"/>
          <w:szCs w:val="24"/>
          <w:lang w:eastAsia="en-GB"/>
        </w:rPr>
      </w:pPr>
      <w:r>
        <w:rPr>
          <w:rFonts w:cstheme="minorHAnsi"/>
          <w:color w:val="000000"/>
          <w:sz w:val="24"/>
          <w:szCs w:val="24"/>
          <w:lang w:eastAsia="en-GB"/>
        </w:rPr>
        <w:t>P</w:t>
      </w:r>
      <w:r w:rsidR="00C94B25" w:rsidRPr="00065269">
        <w:rPr>
          <w:rFonts w:cstheme="minorHAnsi"/>
          <w:color w:val="000000"/>
          <w:sz w:val="24"/>
          <w:szCs w:val="24"/>
          <w:lang w:eastAsia="en-GB"/>
        </w:rPr>
        <w:t xml:space="preserve">rovide support and advice to victims and witnesses engaging with our services and making referrals to external agencies where appropriate. </w:t>
      </w:r>
    </w:p>
    <w:p w14:paraId="29716110" w14:textId="77777777" w:rsidR="00C94B25" w:rsidRPr="00065269" w:rsidRDefault="00C94B25" w:rsidP="00C94B25">
      <w:pPr>
        <w:autoSpaceDE w:val="0"/>
        <w:autoSpaceDN w:val="0"/>
        <w:adjustRightInd w:val="0"/>
        <w:spacing w:line="276" w:lineRule="auto"/>
        <w:rPr>
          <w:rFonts w:cstheme="minorHAnsi"/>
          <w:color w:val="000000"/>
          <w:sz w:val="24"/>
          <w:szCs w:val="24"/>
          <w:lang w:eastAsia="en-GB"/>
        </w:rPr>
      </w:pPr>
    </w:p>
    <w:p w14:paraId="4E02A2FD" w14:textId="205BF940" w:rsidR="00C94B25" w:rsidRDefault="00EE1DB6" w:rsidP="00C94B25">
      <w:pPr>
        <w:pStyle w:val="ListParagraph"/>
        <w:numPr>
          <w:ilvl w:val="0"/>
          <w:numId w:val="9"/>
        </w:numPr>
        <w:autoSpaceDE w:val="0"/>
        <w:autoSpaceDN w:val="0"/>
        <w:adjustRightInd w:val="0"/>
        <w:spacing w:after="0"/>
        <w:jc w:val="both"/>
        <w:rPr>
          <w:rFonts w:cstheme="minorHAnsi"/>
          <w:color w:val="000000"/>
          <w:sz w:val="24"/>
          <w:szCs w:val="24"/>
          <w:lang w:eastAsia="en-GB"/>
        </w:rPr>
      </w:pPr>
      <w:r>
        <w:rPr>
          <w:rFonts w:cstheme="minorHAnsi"/>
          <w:color w:val="000000"/>
          <w:sz w:val="24"/>
          <w:szCs w:val="24"/>
          <w:lang w:eastAsia="en-GB"/>
        </w:rPr>
        <w:t>A</w:t>
      </w:r>
      <w:r w:rsidR="00C94B25" w:rsidRPr="00065269">
        <w:rPr>
          <w:rFonts w:cstheme="minorHAnsi"/>
          <w:color w:val="000000"/>
          <w:sz w:val="24"/>
          <w:szCs w:val="24"/>
          <w:lang w:eastAsia="en-GB"/>
        </w:rPr>
        <w:t xml:space="preserve">dopt a zero-tolerance approach </w:t>
      </w:r>
      <w:r w:rsidR="00143A59">
        <w:rPr>
          <w:rFonts w:cstheme="minorHAnsi"/>
          <w:color w:val="000000"/>
          <w:sz w:val="24"/>
          <w:szCs w:val="24"/>
          <w:lang w:eastAsia="en-GB"/>
        </w:rPr>
        <w:t xml:space="preserve">to hate incidents, </w:t>
      </w:r>
      <w:r w:rsidR="0029332F">
        <w:rPr>
          <w:rFonts w:cstheme="minorHAnsi"/>
          <w:color w:val="000000"/>
          <w:sz w:val="24"/>
          <w:szCs w:val="24"/>
          <w:lang w:eastAsia="en-GB"/>
        </w:rPr>
        <w:t>where behaviours include</w:t>
      </w:r>
      <w:r w:rsidR="00143A59">
        <w:rPr>
          <w:rFonts w:cstheme="minorHAnsi"/>
          <w:color w:val="000000"/>
          <w:sz w:val="24"/>
          <w:szCs w:val="24"/>
          <w:lang w:eastAsia="en-GB"/>
        </w:rPr>
        <w:t xml:space="preserve"> </w:t>
      </w:r>
      <w:r w:rsidR="00A669EC">
        <w:rPr>
          <w:rFonts w:cstheme="minorHAnsi"/>
          <w:color w:val="000000"/>
          <w:sz w:val="24"/>
          <w:szCs w:val="24"/>
          <w:lang w:eastAsia="en-GB"/>
        </w:rPr>
        <w:t xml:space="preserve">verbal abuse, </w:t>
      </w:r>
      <w:r w:rsidR="00C94B25" w:rsidRPr="00065269">
        <w:rPr>
          <w:rFonts w:cstheme="minorHAnsi"/>
          <w:color w:val="000000"/>
          <w:sz w:val="24"/>
          <w:szCs w:val="24"/>
          <w:lang w:eastAsia="en-GB"/>
        </w:rPr>
        <w:t>aggressi</w:t>
      </w:r>
      <w:r w:rsidR="0029332F">
        <w:rPr>
          <w:rFonts w:cstheme="minorHAnsi"/>
          <w:color w:val="000000"/>
          <w:sz w:val="24"/>
          <w:szCs w:val="24"/>
          <w:lang w:eastAsia="en-GB"/>
        </w:rPr>
        <w:t>on</w:t>
      </w:r>
      <w:r w:rsidR="00C94B25" w:rsidRPr="00065269">
        <w:rPr>
          <w:rFonts w:cstheme="minorHAnsi"/>
          <w:color w:val="000000"/>
          <w:sz w:val="24"/>
          <w:szCs w:val="24"/>
          <w:lang w:eastAsia="en-GB"/>
        </w:rPr>
        <w:t xml:space="preserve">, threatening or violent behaviour to any of our </w:t>
      </w:r>
      <w:r w:rsidR="00956182">
        <w:rPr>
          <w:rFonts w:cstheme="minorHAnsi"/>
          <w:color w:val="000000"/>
          <w:sz w:val="24"/>
          <w:szCs w:val="24"/>
          <w:lang w:eastAsia="en-GB"/>
        </w:rPr>
        <w:t xml:space="preserve">residents, </w:t>
      </w:r>
      <w:r w:rsidR="00C94B25" w:rsidRPr="00065269">
        <w:rPr>
          <w:rFonts w:cstheme="minorHAnsi"/>
          <w:color w:val="000000"/>
          <w:sz w:val="24"/>
          <w:szCs w:val="24"/>
          <w:lang w:eastAsia="en-GB"/>
        </w:rPr>
        <w:t xml:space="preserve">staff or contractors. </w:t>
      </w:r>
    </w:p>
    <w:p w14:paraId="29665A0A" w14:textId="77777777" w:rsidR="00956182" w:rsidRPr="00956182" w:rsidRDefault="00956182" w:rsidP="00956182">
      <w:pPr>
        <w:autoSpaceDE w:val="0"/>
        <w:autoSpaceDN w:val="0"/>
        <w:adjustRightInd w:val="0"/>
        <w:spacing w:after="0"/>
        <w:jc w:val="both"/>
        <w:rPr>
          <w:rFonts w:cstheme="minorHAnsi"/>
          <w:color w:val="000000"/>
          <w:sz w:val="24"/>
          <w:szCs w:val="24"/>
          <w:lang w:eastAsia="en-GB"/>
        </w:rPr>
      </w:pPr>
    </w:p>
    <w:p w14:paraId="25554B7A" w14:textId="176508F9" w:rsidR="00C94B25" w:rsidRPr="004C16E9" w:rsidRDefault="00EE1DB6" w:rsidP="004C16E9">
      <w:pPr>
        <w:pStyle w:val="ListParagraph"/>
        <w:numPr>
          <w:ilvl w:val="0"/>
          <w:numId w:val="9"/>
        </w:numPr>
        <w:autoSpaceDE w:val="0"/>
        <w:autoSpaceDN w:val="0"/>
        <w:adjustRightInd w:val="0"/>
        <w:spacing w:after="0"/>
        <w:jc w:val="both"/>
        <w:rPr>
          <w:rFonts w:cstheme="minorHAnsi"/>
          <w:color w:val="000000"/>
          <w:sz w:val="24"/>
          <w:szCs w:val="24"/>
          <w:lang w:eastAsia="en-GB"/>
        </w:rPr>
      </w:pPr>
      <w:r>
        <w:rPr>
          <w:rFonts w:cstheme="minorHAnsi"/>
          <w:color w:val="000000"/>
          <w:sz w:val="24"/>
          <w:szCs w:val="24"/>
          <w:lang w:eastAsia="en-GB"/>
        </w:rPr>
        <w:t>A</w:t>
      </w:r>
      <w:r w:rsidR="00C94B25" w:rsidRPr="00065269">
        <w:rPr>
          <w:rFonts w:cstheme="minorHAnsi"/>
          <w:color w:val="000000"/>
          <w:sz w:val="24"/>
          <w:szCs w:val="24"/>
          <w:lang w:eastAsia="en-GB"/>
        </w:rPr>
        <w:t xml:space="preserve">ttempt to resolve </w:t>
      </w:r>
      <w:r w:rsidR="00956182">
        <w:rPr>
          <w:rFonts w:cstheme="minorHAnsi"/>
          <w:color w:val="000000"/>
          <w:sz w:val="24"/>
          <w:szCs w:val="24"/>
          <w:lang w:eastAsia="en-GB"/>
        </w:rPr>
        <w:t>hate</w:t>
      </w:r>
      <w:r w:rsidR="00C94B25" w:rsidRPr="00065269">
        <w:rPr>
          <w:rFonts w:cstheme="minorHAnsi"/>
          <w:color w:val="000000"/>
          <w:sz w:val="24"/>
          <w:szCs w:val="24"/>
          <w:lang w:eastAsia="en-GB"/>
        </w:rPr>
        <w:t xml:space="preserve"> in partnership through prevention and early intervention, making best use of the informal toolkit where possible. </w:t>
      </w:r>
      <w:r w:rsidR="00C94B25" w:rsidRPr="004C16E9">
        <w:rPr>
          <w:rFonts w:cstheme="minorHAnsi"/>
          <w:color w:val="000000"/>
          <w:sz w:val="24"/>
          <w:szCs w:val="24"/>
          <w:lang w:eastAsia="en-GB"/>
        </w:rPr>
        <w:t xml:space="preserve">Where reports of </w:t>
      </w:r>
      <w:r w:rsidR="00624DDD" w:rsidRPr="004C16E9">
        <w:rPr>
          <w:rFonts w:cstheme="minorHAnsi"/>
          <w:color w:val="000000"/>
          <w:sz w:val="24"/>
          <w:szCs w:val="24"/>
          <w:lang w:eastAsia="en-GB"/>
        </w:rPr>
        <w:t>hate</w:t>
      </w:r>
      <w:r w:rsidR="00C94B25" w:rsidRPr="004C16E9">
        <w:rPr>
          <w:rFonts w:cstheme="minorHAnsi"/>
          <w:color w:val="000000"/>
          <w:sz w:val="24"/>
          <w:szCs w:val="24"/>
          <w:lang w:eastAsia="en-GB"/>
        </w:rPr>
        <w:t xml:space="preserve"> </w:t>
      </w:r>
      <w:proofErr w:type="gramStart"/>
      <w:r w:rsidR="00C94B25" w:rsidRPr="004C16E9">
        <w:rPr>
          <w:rFonts w:cstheme="minorHAnsi"/>
          <w:color w:val="000000"/>
          <w:sz w:val="24"/>
          <w:szCs w:val="24"/>
          <w:lang w:eastAsia="en-GB"/>
        </w:rPr>
        <w:t>evidence</w:t>
      </w:r>
      <w:r w:rsidR="00BD173F">
        <w:rPr>
          <w:rFonts w:cstheme="minorHAnsi"/>
          <w:color w:val="000000"/>
          <w:sz w:val="24"/>
          <w:szCs w:val="24"/>
          <w:lang w:eastAsia="en-GB"/>
        </w:rPr>
        <w:t>s</w:t>
      </w:r>
      <w:proofErr w:type="gramEnd"/>
      <w:r w:rsidR="00C94B25" w:rsidRPr="004C16E9">
        <w:rPr>
          <w:rFonts w:cstheme="minorHAnsi"/>
          <w:color w:val="000000"/>
          <w:sz w:val="24"/>
          <w:szCs w:val="24"/>
          <w:lang w:eastAsia="en-GB"/>
        </w:rPr>
        <w:t xml:space="preserve"> a significant or imminent risk of harm, and where the behaviours cannot be </w:t>
      </w:r>
      <w:r w:rsidR="00C94B25" w:rsidRPr="004C16E9">
        <w:rPr>
          <w:rFonts w:cstheme="minorHAnsi"/>
          <w:color w:val="000000"/>
          <w:sz w:val="24"/>
          <w:szCs w:val="24"/>
          <w:lang w:eastAsia="en-GB"/>
        </w:rPr>
        <w:lastRenderedPageBreak/>
        <w:t xml:space="preserve">managed through informal measures, Milton Keynes City Council may have no choice but to consider the wider toolkit to ensure lasting protection for victims and the wider community. This may include, but </w:t>
      </w:r>
      <w:r w:rsidR="00B07CB6" w:rsidRPr="004C16E9">
        <w:rPr>
          <w:rFonts w:cstheme="minorHAnsi"/>
          <w:color w:val="000000"/>
          <w:sz w:val="24"/>
          <w:szCs w:val="24"/>
          <w:lang w:eastAsia="en-GB"/>
        </w:rPr>
        <w:t xml:space="preserve">not </w:t>
      </w:r>
      <w:r w:rsidR="00C94B25" w:rsidRPr="004C16E9">
        <w:rPr>
          <w:rFonts w:cstheme="minorHAnsi"/>
          <w:color w:val="000000"/>
          <w:sz w:val="24"/>
          <w:szCs w:val="24"/>
          <w:lang w:eastAsia="en-GB"/>
        </w:rPr>
        <w:t xml:space="preserve">limited to, utilising our court powers in respect to injunctions, property closures, and as a last resort, possession proceedings. </w:t>
      </w:r>
    </w:p>
    <w:p w14:paraId="175E1C3D" w14:textId="77777777" w:rsidR="00C94B25" w:rsidRPr="00065269" w:rsidRDefault="00C94B25" w:rsidP="00C94B25">
      <w:pPr>
        <w:autoSpaceDE w:val="0"/>
        <w:autoSpaceDN w:val="0"/>
        <w:adjustRightInd w:val="0"/>
        <w:spacing w:line="276" w:lineRule="auto"/>
        <w:rPr>
          <w:rFonts w:cstheme="minorHAnsi"/>
          <w:color w:val="000000"/>
          <w:sz w:val="24"/>
          <w:szCs w:val="24"/>
          <w:lang w:eastAsia="en-GB"/>
        </w:rPr>
      </w:pPr>
    </w:p>
    <w:p w14:paraId="106E1386" w14:textId="357886F5" w:rsidR="00C94B25" w:rsidRPr="00065269" w:rsidRDefault="00692A7C" w:rsidP="00C94B25">
      <w:pPr>
        <w:pStyle w:val="ListParagraph"/>
        <w:numPr>
          <w:ilvl w:val="0"/>
          <w:numId w:val="9"/>
        </w:numPr>
        <w:autoSpaceDE w:val="0"/>
        <w:autoSpaceDN w:val="0"/>
        <w:adjustRightInd w:val="0"/>
        <w:spacing w:after="0"/>
        <w:jc w:val="both"/>
        <w:rPr>
          <w:rFonts w:cstheme="minorHAnsi"/>
          <w:color w:val="000000"/>
          <w:sz w:val="24"/>
          <w:szCs w:val="24"/>
          <w:lang w:eastAsia="en-GB"/>
        </w:rPr>
      </w:pPr>
      <w:r>
        <w:rPr>
          <w:rFonts w:cstheme="minorHAnsi"/>
          <w:color w:val="000000"/>
          <w:sz w:val="24"/>
          <w:szCs w:val="24"/>
          <w:lang w:eastAsia="en-GB"/>
        </w:rPr>
        <w:t>R</w:t>
      </w:r>
      <w:r w:rsidR="00C94B25" w:rsidRPr="00065269">
        <w:rPr>
          <w:rFonts w:cstheme="minorHAnsi"/>
          <w:color w:val="000000"/>
          <w:sz w:val="24"/>
          <w:szCs w:val="24"/>
          <w:lang w:eastAsia="en-GB"/>
        </w:rPr>
        <w:t xml:space="preserve">ecord, monitor and evaluate </w:t>
      </w:r>
      <w:r w:rsidR="00BA4A94">
        <w:rPr>
          <w:rFonts w:cstheme="minorHAnsi"/>
          <w:color w:val="000000"/>
          <w:sz w:val="24"/>
          <w:szCs w:val="24"/>
          <w:lang w:eastAsia="en-GB"/>
        </w:rPr>
        <w:t>hate</w:t>
      </w:r>
      <w:r w:rsidR="00C94B25" w:rsidRPr="00065269">
        <w:rPr>
          <w:rFonts w:cstheme="minorHAnsi"/>
          <w:color w:val="000000"/>
          <w:sz w:val="24"/>
          <w:szCs w:val="24"/>
          <w:lang w:eastAsia="en-GB"/>
        </w:rPr>
        <w:t xml:space="preserve"> reports and actions and take into consideration </w:t>
      </w:r>
      <w:r w:rsidR="00EB61FF">
        <w:rPr>
          <w:rFonts w:cstheme="minorHAnsi"/>
          <w:color w:val="000000"/>
          <w:sz w:val="24"/>
          <w:szCs w:val="24"/>
          <w:lang w:eastAsia="en-GB"/>
        </w:rPr>
        <w:t>resident</w:t>
      </w:r>
      <w:r w:rsidR="00C94B25" w:rsidRPr="00065269">
        <w:rPr>
          <w:rFonts w:cstheme="minorHAnsi"/>
          <w:color w:val="000000"/>
          <w:sz w:val="24"/>
          <w:szCs w:val="24"/>
          <w:lang w:eastAsia="en-GB"/>
        </w:rPr>
        <w:t xml:space="preserve"> feedback to improve and develop the service.</w:t>
      </w:r>
      <w:r w:rsidR="00C94B25" w:rsidRPr="00065269">
        <w:rPr>
          <w:rFonts w:cstheme="minorHAnsi"/>
          <w:strike/>
          <w:color w:val="000000"/>
          <w:sz w:val="24"/>
          <w:szCs w:val="24"/>
          <w:lang w:eastAsia="en-GB"/>
        </w:rPr>
        <w:t xml:space="preserve"> </w:t>
      </w:r>
    </w:p>
    <w:p w14:paraId="2E5A6F26" w14:textId="77777777" w:rsidR="00C94B25" w:rsidRPr="00B07CB6" w:rsidRDefault="00C94B25" w:rsidP="00B07CB6">
      <w:pPr>
        <w:rPr>
          <w:rFonts w:cstheme="minorHAnsi"/>
          <w:color w:val="000000"/>
          <w:sz w:val="24"/>
          <w:szCs w:val="24"/>
          <w:lang w:eastAsia="en-GB"/>
        </w:rPr>
      </w:pPr>
    </w:p>
    <w:p w14:paraId="5E66D3C7" w14:textId="714173E6" w:rsidR="00C94B25" w:rsidRDefault="00692A7C" w:rsidP="00C94B25">
      <w:pPr>
        <w:pStyle w:val="ListParagraph"/>
        <w:numPr>
          <w:ilvl w:val="0"/>
          <w:numId w:val="9"/>
        </w:numPr>
        <w:autoSpaceDE w:val="0"/>
        <w:autoSpaceDN w:val="0"/>
        <w:adjustRightInd w:val="0"/>
        <w:spacing w:after="0"/>
        <w:jc w:val="both"/>
        <w:rPr>
          <w:rFonts w:cstheme="minorHAnsi"/>
          <w:color w:val="000000"/>
          <w:sz w:val="24"/>
          <w:szCs w:val="24"/>
          <w:lang w:eastAsia="en-GB"/>
        </w:rPr>
      </w:pPr>
      <w:r>
        <w:rPr>
          <w:rFonts w:cstheme="minorHAnsi"/>
          <w:color w:val="000000"/>
          <w:sz w:val="24"/>
          <w:szCs w:val="24"/>
          <w:lang w:eastAsia="en-GB"/>
        </w:rPr>
        <w:t>S</w:t>
      </w:r>
      <w:r w:rsidR="00C94B25" w:rsidRPr="00065269">
        <w:rPr>
          <w:rFonts w:cstheme="minorHAnsi"/>
          <w:color w:val="000000"/>
          <w:sz w:val="24"/>
          <w:szCs w:val="24"/>
          <w:lang w:eastAsia="en-GB"/>
        </w:rPr>
        <w:t>upport victims of Hate Crime, and where possible, challenge the behaviours of perpetrators alongside and in partnership with other organisations and partners such as Thames Valley police (TVP) and Community Safety colleagues</w:t>
      </w:r>
      <w:r w:rsidR="00EF2963">
        <w:rPr>
          <w:rFonts w:cstheme="minorHAnsi"/>
          <w:color w:val="000000"/>
          <w:sz w:val="24"/>
          <w:szCs w:val="24"/>
          <w:lang w:eastAsia="en-GB"/>
        </w:rPr>
        <w:t xml:space="preserve">, making onward referrals where required. </w:t>
      </w:r>
    </w:p>
    <w:p w14:paraId="2FFB1480" w14:textId="77777777" w:rsidR="007C6339" w:rsidRPr="007C6339" w:rsidRDefault="007C6339" w:rsidP="007C6339">
      <w:pPr>
        <w:pStyle w:val="ListParagraph"/>
        <w:rPr>
          <w:rFonts w:cstheme="minorHAnsi"/>
          <w:color w:val="000000"/>
          <w:sz w:val="24"/>
          <w:szCs w:val="24"/>
          <w:lang w:eastAsia="en-GB"/>
        </w:rPr>
      </w:pPr>
    </w:p>
    <w:p w14:paraId="3B6F1811" w14:textId="13D9F27D" w:rsidR="007C6339" w:rsidRDefault="007C6339" w:rsidP="00C94B25">
      <w:pPr>
        <w:pStyle w:val="ListParagraph"/>
        <w:numPr>
          <w:ilvl w:val="0"/>
          <w:numId w:val="9"/>
        </w:numPr>
        <w:autoSpaceDE w:val="0"/>
        <w:autoSpaceDN w:val="0"/>
        <w:adjustRightInd w:val="0"/>
        <w:spacing w:after="0"/>
        <w:jc w:val="both"/>
        <w:rPr>
          <w:rFonts w:cstheme="minorHAnsi"/>
          <w:color w:val="000000"/>
          <w:sz w:val="24"/>
          <w:szCs w:val="24"/>
          <w:lang w:eastAsia="en-GB"/>
        </w:rPr>
      </w:pPr>
      <w:r>
        <w:rPr>
          <w:rFonts w:cstheme="minorHAnsi"/>
          <w:color w:val="000000"/>
          <w:sz w:val="24"/>
          <w:szCs w:val="24"/>
          <w:lang w:eastAsia="en-GB"/>
        </w:rPr>
        <w:t xml:space="preserve">Make onward referrals to statutory and law enforcement agencies </w:t>
      </w:r>
      <w:r w:rsidR="00BB7853">
        <w:rPr>
          <w:rFonts w:cstheme="minorHAnsi"/>
          <w:color w:val="000000"/>
          <w:sz w:val="24"/>
          <w:szCs w:val="24"/>
          <w:lang w:eastAsia="en-GB"/>
        </w:rPr>
        <w:t xml:space="preserve">where perpetrators are presenting radical and extremist thoughts or behaviours. </w:t>
      </w:r>
    </w:p>
    <w:p w14:paraId="386FD61E" w14:textId="77777777" w:rsidR="009E37AB" w:rsidRPr="009E37AB" w:rsidRDefault="009E37AB" w:rsidP="009E37AB">
      <w:pPr>
        <w:pStyle w:val="ListParagraph"/>
        <w:rPr>
          <w:rFonts w:cstheme="minorHAnsi"/>
          <w:color w:val="000000"/>
          <w:sz w:val="24"/>
          <w:szCs w:val="24"/>
          <w:lang w:eastAsia="en-GB"/>
        </w:rPr>
      </w:pPr>
    </w:p>
    <w:p w14:paraId="63F70007" w14:textId="77777777" w:rsidR="009E37AB" w:rsidRDefault="009E37AB" w:rsidP="009E37AB">
      <w:pPr>
        <w:pStyle w:val="ListParagraph"/>
        <w:numPr>
          <w:ilvl w:val="0"/>
          <w:numId w:val="9"/>
        </w:numPr>
        <w:autoSpaceDE w:val="0"/>
        <w:autoSpaceDN w:val="0"/>
        <w:adjustRightInd w:val="0"/>
        <w:spacing w:after="0"/>
        <w:jc w:val="both"/>
        <w:rPr>
          <w:rFonts w:cstheme="minorHAnsi"/>
          <w:color w:val="000000"/>
          <w:sz w:val="24"/>
          <w:szCs w:val="24"/>
          <w:lang w:eastAsia="en-GB"/>
        </w:rPr>
      </w:pPr>
      <w:r>
        <w:rPr>
          <w:rFonts w:cstheme="minorHAnsi"/>
          <w:color w:val="000000"/>
          <w:sz w:val="24"/>
          <w:szCs w:val="24"/>
          <w:lang w:eastAsia="en-GB"/>
        </w:rPr>
        <w:t>W</w:t>
      </w:r>
      <w:r w:rsidRPr="00065269">
        <w:rPr>
          <w:rFonts w:cstheme="minorHAnsi"/>
          <w:color w:val="000000"/>
          <w:sz w:val="24"/>
          <w:szCs w:val="24"/>
          <w:lang w:eastAsia="en-GB"/>
        </w:rPr>
        <w:t xml:space="preserve">here appropriate, share information with partner agencies </w:t>
      </w:r>
      <w:r>
        <w:rPr>
          <w:rFonts w:cstheme="minorHAnsi"/>
          <w:color w:val="000000"/>
          <w:sz w:val="24"/>
          <w:szCs w:val="24"/>
          <w:lang w:eastAsia="en-GB"/>
        </w:rPr>
        <w:t xml:space="preserve">in accordance with GDPR and information sharing principles, </w:t>
      </w:r>
      <w:r w:rsidRPr="00065269">
        <w:rPr>
          <w:rFonts w:cstheme="minorHAnsi"/>
          <w:color w:val="000000"/>
          <w:sz w:val="24"/>
          <w:szCs w:val="24"/>
          <w:lang w:eastAsia="en-GB"/>
        </w:rPr>
        <w:t xml:space="preserve">to enable us to prevent or resolve </w:t>
      </w:r>
      <w:r>
        <w:rPr>
          <w:rFonts w:cstheme="minorHAnsi"/>
          <w:color w:val="000000"/>
          <w:sz w:val="24"/>
          <w:szCs w:val="24"/>
          <w:lang w:eastAsia="en-GB"/>
        </w:rPr>
        <w:t>tensions in our communities, w</w:t>
      </w:r>
      <w:r w:rsidRPr="00065269">
        <w:rPr>
          <w:rFonts w:cstheme="minorHAnsi"/>
          <w:color w:val="000000"/>
          <w:sz w:val="24"/>
          <w:szCs w:val="24"/>
          <w:lang w:eastAsia="en-GB"/>
        </w:rPr>
        <w:t xml:space="preserve">here individuals are at risk or there is a safeguarding concern. </w:t>
      </w:r>
    </w:p>
    <w:p w14:paraId="4FE2D248" w14:textId="77777777" w:rsidR="00B4796A" w:rsidRPr="007E3FBB" w:rsidRDefault="00B4796A" w:rsidP="007E3FBB">
      <w:pPr>
        <w:rPr>
          <w:rFonts w:cstheme="minorHAnsi"/>
          <w:color w:val="000000"/>
          <w:sz w:val="24"/>
          <w:szCs w:val="24"/>
          <w:lang w:eastAsia="en-GB"/>
        </w:rPr>
      </w:pPr>
    </w:p>
    <w:p w14:paraId="071BC860" w14:textId="48B09B8D" w:rsidR="00B4796A" w:rsidRPr="007E3FBB" w:rsidRDefault="00BD173F" w:rsidP="00C94B25">
      <w:pPr>
        <w:pStyle w:val="ListParagraph"/>
        <w:numPr>
          <w:ilvl w:val="0"/>
          <w:numId w:val="9"/>
        </w:numPr>
        <w:autoSpaceDE w:val="0"/>
        <w:autoSpaceDN w:val="0"/>
        <w:adjustRightInd w:val="0"/>
        <w:spacing w:after="0"/>
        <w:jc w:val="both"/>
        <w:rPr>
          <w:rStyle w:val="Hyperlink"/>
          <w:rFonts w:cstheme="minorHAnsi"/>
          <w:color w:val="000000"/>
          <w:sz w:val="24"/>
          <w:szCs w:val="24"/>
          <w:u w:val="none"/>
          <w:lang w:eastAsia="en-GB"/>
        </w:rPr>
      </w:pPr>
      <w:r>
        <w:rPr>
          <w:rFonts w:cstheme="minorHAnsi"/>
          <w:sz w:val="24"/>
          <w:szCs w:val="24"/>
        </w:rPr>
        <w:t>Support</w:t>
      </w:r>
      <w:r w:rsidR="00B4796A" w:rsidRPr="00065269">
        <w:rPr>
          <w:rFonts w:cstheme="minorHAnsi"/>
          <w:sz w:val="24"/>
          <w:szCs w:val="24"/>
        </w:rPr>
        <w:t xml:space="preserve"> the key principles for effective case-management in accordance with government recommendations. These can be found at: </w:t>
      </w:r>
      <w:hyperlink r:id="rId16" w:history="1">
        <w:r w:rsidR="00B4796A" w:rsidRPr="00065269">
          <w:rPr>
            <w:rStyle w:val="Hyperlink"/>
            <w:rFonts w:cstheme="minorHAnsi"/>
            <w:sz w:val="24"/>
            <w:szCs w:val="24"/>
          </w:rPr>
          <w:t>www.gov.uk/government/publications/anti-social-behaviour-principles/anti-social-behaviour-principles</w:t>
        </w:r>
      </w:hyperlink>
    </w:p>
    <w:p w14:paraId="6587F2D3" w14:textId="77777777" w:rsidR="007E3FBB" w:rsidRPr="007E3FBB" w:rsidRDefault="007E3FBB" w:rsidP="007E3FBB">
      <w:pPr>
        <w:autoSpaceDE w:val="0"/>
        <w:autoSpaceDN w:val="0"/>
        <w:adjustRightInd w:val="0"/>
        <w:spacing w:after="0"/>
        <w:jc w:val="both"/>
        <w:rPr>
          <w:rStyle w:val="Hyperlink"/>
          <w:rFonts w:cstheme="minorHAnsi"/>
          <w:color w:val="000000"/>
          <w:sz w:val="24"/>
          <w:szCs w:val="24"/>
          <w:u w:val="none"/>
          <w:lang w:eastAsia="en-GB"/>
        </w:rPr>
      </w:pPr>
    </w:p>
    <w:p w14:paraId="14F1F3B6" w14:textId="77777777" w:rsidR="007E3FBB" w:rsidRDefault="007E3FBB" w:rsidP="007E3FBB">
      <w:pPr>
        <w:pStyle w:val="ListParagraph"/>
        <w:numPr>
          <w:ilvl w:val="0"/>
          <w:numId w:val="9"/>
        </w:numPr>
        <w:autoSpaceDE w:val="0"/>
        <w:autoSpaceDN w:val="0"/>
        <w:adjustRightInd w:val="0"/>
        <w:spacing w:after="0"/>
        <w:jc w:val="both"/>
        <w:rPr>
          <w:rFonts w:cstheme="minorHAnsi"/>
          <w:color w:val="000000"/>
          <w:sz w:val="24"/>
          <w:szCs w:val="24"/>
          <w:lang w:eastAsia="en-GB"/>
        </w:rPr>
      </w:pPr>
      <w:r>
        <w:rPr>
          <w:rFonts w:cstheme="minorHAnsi"/>
          <w:color w:val="000000"/>
          <w:sz w:val="24"/>
          <w:szCs w:val="24"/>
          <w:lang w:eastAsia="en-GB"/>
        </w:rPr>
        <w:t xml:space="preserve">Engage with residents and community groups to maintain healthy relationships and to identify potentially susceptible communities to enable us to respond to any signs of hostility. </w:t>
      </w:r>
    </w:p>
    <w:p w14:paraId="0E7DC15D" w14:textId="77777777" w:rsidR="00EE1DB6" w:rsidRPr="00EE1DB6" w:rsidRDefault="00EE1DB6" w:rsidP="00EE1DB6">
      <w:pPr>
        <w:autoSpaceDE w:val="0"/>
        <w:autoSpaceDN w:val="0"/>
        <w:adjustRightInd w:val="0"/>
        <w:spacing w:after="0"/>
        <w:jc w:val="both"/>
        <w:rPr>
          <w:rFonts w:cstheme="minorHAnsi"/>
          <w:color w:val="000000"/>
          <w:sz w:val="24"/>
          <w:szCs w:val="24"/>
          <w:lang w:eastAsia="en-GB"/>
        </w:rPr>
      </w:pPr>
    </w:p>
    <w:p w14:paraId="35972566" w14:textId="4BEBCC60" w:rsidR="00EE1DB6" w:rsidRPr="00065269" w:rsidRDefault="00594D69" w:rsidP="00EE1DB6">
      <w:pPr>
        <w:pStyle w:val="ListParagraph"/>
        <w:numPr>
          <w:ilvl w:val="0"/>
          <w:numId w:val="9"/>
        </w:numPr>
        <w:autoSpaceDE w:val="0"/>
        <w:autoSpaceDN w:val="0"/>
        <w:adjustRightInd w:val="0"/>
        <w:spacing w:after="0"/>
        <w:jc w:val="both"/>
        <w:rPr>
          <w:rFonts w:cstheme="minorHAnsi"/>
          <w:color w:val="000000"/>
          <w:sz w:val="24"/>
          <w:szCs w:val="24"/>
          <w:lang w:eastAsia="en-GB"/>
        </w:rPr>
      </w:pPr>
      <w:r>
        <w:rPr>
          <w:rFonts w:cstheme="minorHAnsi"/>
          <w:color w:val="000000"/>
          <w:sz w:val="24"/>
          <w:szCs w:val="24"/>
          <w:lang w:eastAsia="en-GB"/>
        </w:rPr>
        <w:t>D</w:t>
      </w:r>
      <w:r w:rsidR="00EE1DB6" w:rsidRPr="00065269">
        <w:rPr>
          <w:rFonts w:cstheme="minorHAnsi"/>
          <w:color w:val="000000"/>
          <w:sz w:val="24"/>
          <w:szCs w:val="24"/>
          <w:lang w:eastAsia="en-GB"/>
        </w:rPr>
        <w:t xml:space="preserve">eal with all cases of </w:t>
      </w:r>
      <w:r w:rsidR="00EE1DB6">
        <w:rPr>
          <w:rFonts w:cstheme="minorHAnsi"/>
          <w:color w:val="000000"/>
          <w:sz w:val="24"/>
          <w:szCs w:val="24"/>
          <w:lang w:eastAsia="en-GB"/>
        </w:rPr>
        <w:t>hate</w:t>
      </w:r>
      <w:r w:rsidR="00EE1DB6" w:rsidRPr="00065269">
        <w:rPr>
          <w:rFonts w:cstheme="minorHAnsi"/>
          <w:color w:val="000000"/>
          <w:sz w:val="24"/>
          <w:szCs w:val="24"/>
          <w:lang w:eastAsia="en-GB"/>
        </w:rPr>
        <w:t xml:space="preserve"> in accordance with our Equality and Diversity and Safeguarding policies.</w:t>
      </w:r>
    </w:p>
    <w:p w14:paraId="2F7C2987" w14:textId="77777777" w:rsidR="00CA58DC" w:rsidRPr="00065269" w:rsidRDefault="00CA58DC" w:rsidP="00C94B25">
      <w:pPr>
        <w:spacing w:line="276" w:lineRule="auto"/>
        <w:rPr>
          <w:rFonts w:cstheme="minorHAnsi"/>
          <w:sz w:val="24"/>
          <w:szCs w:val="24"/>
        </w:rPr>
      </w:pPr>
    </w:p>
    <w:p w14:paraId="73EA79E6" w14:textId="5D1A2290" w:rsidR="00C94B25" w:rsidRPr="00DD7240" w:rsidRDefault="00BA3B39" w:rsidP="00CA58DC">
      <w:pPr>
        <w:spacing w:line="276" w:lineRule="auto"/>
        <w:rPr>
          <w:rFonts w:ascii="Amasis MT Pro Black" w:hAnsi="Amasis MT Pro Black" w:cstheme="minorHAnsi"/>
          <w:color w:val="008796"/>
          <w:sz w:val="48"/>
          <w:szCs w:val="48"/>
        </w:rPr>
      </w:pPr>
      <w:r w:rsidRPr="00DD7240">
        <w:rPr>
          <w:rFonts w:ascii="Amasis MT Pro Black" w:hAnsi="Amasis MT Pro Black" w:cstheme="minorHAnsi"/>
          <w:color w:val="008796"/>
          <w:sz w:val="48"/>
          <w:szCs w:val="48"/>
        </w:rPr>
        <w:t>7</w:t>
      </w:r>
      <w:r w:rsidR="00CA58DC" w:rsidRPr="00DD7240">
        <w:rPr>
          <w:rFonts w:ascii="Amasis MT Pro Black" w:hAnsi="Amasis MT Pro Black" w:cstheme="minorHAnsi"/>
          <w:color w:val="008796"/>
          <w:sz w:val="48"/>
          <w:szCs w:val="48"/>
        </w:rPr>
        <w:t>.</w:t>
      </w:r>
      <w:r w:rsidR="00CA58DC" w:rsidRPr="00DD7240">
        <w:rPr>
          <w:rFonts w:ascii="Amasis MT Pro Black" w:hAnsi="Amasis MT Pro Black" w:cstheme="minorHAnsi"/>
          <w:color w:val="008796"/>
          <w:sz w:val="48"/>
          <w:szCs w:val="48"/>
        </w:rPr>
        <w:tab/>
      </w:r>
      <w:r w:rsidR="00C94B25" w:rsidRPr="00DD7240">
        <w:rPr>
          <w:rFonts w:ascii="Amasis MT Pro Black" w:hAnsi="Amasis MT Pro Black" w:cstheme="minorHAnsi"/>
          <w:color w:val="008796"/>
          <w:sz w:val="48"/>
          <w:szCs w:val="48"/>
        </w:rPr>
        <w:t>Intervention and Support</w:t>
      </w:r>
    </w:p>
    <w:p w14:paraId="69C2BFC7" w14:textId="5B56C635" w:rsidR="00C94B25" w:rsidRPr="00065269" w:rsidRDefault="008E0ACB" w:rsidP="008E0ACB">
      <w:pPr>
        <w:spacing w:line="276" w:lineRule="auto"/>
        <w:ind w:left="720" w:hanging="720"/>
        <w:rPr>
          <w:rFonts w:cstheme="minorHAnsi"/>
          <w:sz w:val="24"/>
          <w:szCs w:val="24"/>
        </w:rPr>
      </w:pPr>
      <w:r>
        <w:rPr>
          <w:rFonts w:cstheme="minorHAnsi"/>
          <w:sz w:val="24"/>
          <w:szCs w:val="24"/>
        </w:rPr>
        <w:t>7</w:t>
      </w:r>
      <w:r w:rsidR="00C94B25" w:rsidRPr="00065269">
        <w:rPr>
          <w:rFonts w:cstheme="minorHAnsi"/>
          <w:sz w:val="24"/>
          <w:szCs w:val="24"/>
        </w:rPr>
        <w:t xml:space="preserve">.1 </w:t>
      </w:r>
      <w:r w:rsidR="00C94B25" w:rsidRPr="00065269">
        <w:rPr>
          <w:rFonts w:cstheme="minorHAnsi"/>
          <w:sz w:val="24"/>
          <w:szCs w:val="24"/>
        </w:rPr>
        <w:tab/>
        <w:t xml:space="preserve">Milton Keynes City Council is committed to tackling </w:t>
      </w:r>
      <w:r w:rsidR="00BA3B39">
        <w:rPr>
          <w:rFonts w:cstheme="minorHAnsi"/>
          <w:sz w:val="24"/>
          <w:szCs w:val="24"/>
        </w:rPr>
        <w:t>hate</w:t>
      </w:r>
      <w:r w:rsidR="00C94B25" w:rsidRPr="00065269">
        <w:rPr>
          <w:rFonts w:cstheme="minorHAnsi"/>
          <w:sz w:val="24"/>
          <w:szCs w:val="24"/>
        </w:rPr>
        <w:t xml:space="preserve"> within its communities and aims to do this through a wide range of preventative methods. </w:t>
      </w:r>
    </w:p>
    <w:p w14:paraId="2335E3CF" w14:textId="41FDBBD6" w:rsidR="00C94B25" w:rsidRPr="00065269" w:rsidRDefault="008E0ACB" w:rsidP="008E0ACB">
      <w:pPr>
        <w:spacing w:line="276" w:lineRule="auto"/>
        <w:ind w:left="720" w:hanging="720"/>
        <w:rPr>
          <w:rFonts w:cstheme="minorHAnsi"/>
          <w:sz w:val="24"/>
          <w:szCs w:val="24"/>
        </w:rPr>
      </w:pPr>
      <w:r>
        <w:rPr>
          <w:rFonts w:cstheme="minorHAnsi"/>
          <w:sz w:val="24"/>
          <w:szCs w:val="24"/>
        </w:rPr>
        <w:lastRenderedPageBreak/>
        <w:t>7</w:t>
      </w:r>
      <w:r w:rsidR="00C94B25" w:rsidRPr="00065269">
        <w:rPr>
          <w:rFonts w:cstheme="minorHAnsi"/>
          <w:sz w:val="24"/>
          <w:szCs w:val="24"/>
        </w:rPr>
        <w:t>.2</w:t>
      </w:r>
      <w:r w:rsidR="00C94B25" w:rsidRPr="00065269">
        <w:rPr>
          <w:rFonts w:cstheme="minorHAnsi"/>
          <w:sz w:val="24"/>
          <w:szCs w:val="24"/>
        </w:rPr>
        <w:tab/>
        <w:t>Milton Keynes City Council shall adopt a ‘support first’ approach, meaning in most cases we will try to influence behaviour change first through informal action such as</w:t>
      </w:r>
      <w:r w:rsidR="00183784">
        <w:rPr>
          <w:rFonts w:cstheme="minorHAnsi"/>
          <w:sz w:val="24"/>
          <w:szCs w:val="24"/>
        </w:rPr>
        <w:t xml:space="preserve"> education</w:t>
      </w:r>
      <w:r w:rsidR="00510C4B">
        <w:rPr>
          <w:rFonts w:cstheme="minorHAnsi"/>
          <w:sz w:val="24"/>
          <w:szCs w:val="24"/>
        </w:rPr>
        <w:t xml:space="preserve"> and diversion,</w:t>
      </w:r>
      <w:r w:rsidR="00C94B25" w:rsidRPr="00065269">
        <w:rPr>
          <w:rFonts w:cstheme="minorHAnsi"/>
          <w:sz w:val="24"/>
          <w:szCs w:val="24"/>
        </w:rPr>
        <w:t xml:space="preserve"> before resorting to formal action. </w:t>
      </w:r>
    </w:p>
    <w:p w14:paraId="427E0EAD" w14:textId="79DF7D9C" w:rsidR="00C94B25" w:rsidRDefault="008E0ACB" w:rsidP="008E0ACB">
      <w:pPr>
        <w:spacing w:line="276" w:lineRule="auto"/>
        <w:ind w:left="720" w:hanging="720"/>
        <w:rPr>
          <w:rFonts w:cstheme="minorHAnsi"/>
          <w:sz w:val="24"/>
          <w:szCs w:val="24"/>
        </w:rPr>
      </w:pPr>
      <w:r>
        <w:rPr>
          <w:rFonts w:cstheme="minorHAnsi"/>
          <w:sz w:val="24"/>
          <w:szCs w:val="24"/>
        </w:rPr>
        <w:t>7</w:t>
      </w:r>
      <w:r w:rsidR="00C94B25" w:rsidRPr="00065269">
        <w:rPr>
          <w:rFonts w:cstheme="minorHAnsi"/>
          <w:sz w:val="24"/>
          <w:szCs w:val="24"/>
        </w:rPr>
        <w:t xml:space="preserve">.3 </w:t>
      </w:r>
      <w:r w:rsidR="00C94B25" w:rsidRPr="00065269">
        <w:rPr>
          <w:rFonts w:cstheme="minorHAnsi"/>
          <w:sz w:val="24"/>
          <w:szCs w:val="24"/>
        </w:rPr>
        <w:tab/>
        <w:t xml:space="preserve">Where the threat of harm is severe, or where the impact towards the victims cannot be undone, Milton Keynes City Council may have no choice but to consider formal action, such as injunctions, closure orders and possession proceedings, but where possible this will be combined with approaches to influence behavioural change. </w:t>
      </w:r>
    </w:p>
    <w:p w14:paraId="511E879E" w14:textId="71118D4E" w:rsidR="006450CC" w:rsidRPr="00065269" w:rsidRDefault="006450CC" w:rsidP="008E0ACB">
      <w:pPr>
        <w:spacing w:line="276" w:lineRule="auto"/>
        <w:ind w:left="720" w:hanging="720"/>
        <w:rPr>
          <w:rFonts w:cstheme="minorHAnsi"/>
          <w:sz w:val="24"/>
          <w:szCs w:val="24"/>
        </w:rPr>
      </w:pPr>
      <w:r>
        <w:rPr>
          <w:rFonts w:cstheme="minorHAnsi"/>
          <w:sz w:val="24"/>
          <w:szCs w:val="24"/>
        </w:rPr>
        <w:t>7.4</w:t>
      </w:r>
      <w:r>
        <w:rPr>
          <w:rFonts w:cstheme="minorHAnsi"/>
          <w:sz w:val="24"/>
          <w:szCs w:val="24"/>
        </w:rPr>
        <w:tab/>
        <w:t xml:space="preserve">While </w:t>
      </w:r>
      <w:r w:rsidR="00412824">
        <w:rPr>
          <w:rFonts w:cstheme="minorHAnsi"/>
          <w:sz w:val="24"/>
          <w:szCs w:val="24"/>
        </w:rPr>
        <w:t xml:space="preserve">we accept not all </w:t>
      </w:r>
      <w:r w:rsidR="00F57B8B">
        <w:rPr>
          <w:rFonts w:cstheme="minorHAnsi"/>
          <w:sz w:val="24"/>
          <w:szCs w:val="24"/>
        </w:rPr>
        <w:t>hate crime is linked to extremism and terrorism, it is likely that an act of terr</w:t>
      </w:r>
      <w:r w:rsidR="00EE7891">
        <w:rPr>
          <w:rFonts w:cstheme="minorHAnsi"/>
          <w:sz w:val="24"/>
          <w:szCs w:val="24"/>
        </w:rPr>
        <w:t xml:space="preserve">orism will be motivated by hate. </w:t>
      </w:r>
      <w:r w:rsidR="00FB5BC7">
        <w:rPr>
          <w:rFonts w:cstheme="minorHAnsi"/>
          <w:sz w:val="24"/>
          <w:szCs w:val="24"/>
        </w:rPr>
        <w:t xml:space="preserve">We </w:t>
      </w:r>
      <w:r w:rsidR="00742A34">
        <w:rPr>
          <w:rFonts w:cstheme="minorHAnsi"/>
          <w:sz w:val="24"/>
          <w:szCs w:val="24"/>
        </w:rPr>
        <w:t>also recognise that</w:t>
      </w:r>
      <w:r w:rsidR="0005599E">
        <w:rPr>
          <w:rFonts w:cstheme="minorHAnsi"/>
          <w:sz w:val="24"/>
          <w:szCs w:val="24"/>
        </w:rPr>
        <w:t xml:space="preserve"> </w:t>
      </w:r>
      <w:r w:rsidR="00C64A9A">
        <w:rPr>
          <w:rFonts w:cstheme="minorHAnsi"/>
          <w:sz w:val="24"/>
          <w:szCs w:val="24"/>
        </w:rPr>
        <w:t xml:space="preserve">many </w:t>
      </w:r>
      <w:r w:rsidR="0005599E">
        <w:rPr>
          <w:rFonts w:cstheme="minorHAnsi"/>
          <w:sz w:val="24"/>
          <w:szCs w:val="24"/>
        </w:rPr>
        <w:t>perpetrators of terrorist activ</w:t>
      </w:r>
      <w:r w:rsidR="00C64A9A">
        <w:rPr>
          <w:rFonts w:cstheme="minorHAnsi"/>
          <w:sz w:val="24"/>
          <w:szCs w:val="24"/>
        </w:rPr>
        <w:t>ity commit less ser</w:t>
      </w:r>
      <w:r w:rsidR="002C6154">
        <w:rPr>
          <w:rFonts w:cstheme="minorHAnsi"/>
          <w:sz w:val="24"/>
          <w:szCs w:val="24"/>
        </w:rPr>
        <w:t xml:space="preserve">ious hate crimes prior to more serious offending. We will support the councils PREVENT duty by </w:t>
      </w:r>
      <w:r w:rsidR="008D719B">
        <w:rPr>
          <w:rFonts w:cstheme="minorHAnsi"/>
          <w:sz w:val="24"/>
          <w:szCs w:val="24"/>
        </w:rPr>
        <w:t xml:space="preserve">identifying behaviours at risk of serious offending and where necessary they will be referred into the PREVENT pathway where their risks can be managed. </w:t>
      </w:r>
    </w:p>
    <w:p w14:paraId="6EC83670" w14:textId="1C8A5FF9" w:rsidR="00C94B25" w:rsidRPr="00065269" w:rsidRDefault="00797EB5" w:rsidP="00797EB5">
      <w:pPr>
        <w:spacing w:line="276" w:lineRule="auto"/>
        <w:ind w:left="720" w:hanging="720"/>
        <w:rPr>
          <w:rFonts w:cstheme="minorHAnsi"/>
          <w:sz w:val="24"/>
          <w:szCs w:val="24"/>
        </w:rPr>
      </w:pPr>
      <w:r>
        <w:rPr>
          <w:rFonts w:cstheme="minorHAnsi"/>
          <w:sz w:val="24"/>
          <w:szCs w:val="24"/>
        </w:rPr>
        <w:t>7</w:t>
      </w:r>
      <w:r w:rsidR="00C94B25" w:rsidRPr="00065269">
        <w:rPr>
          <w:rFonts w:cstheme="minorHAnsi"/>
          <w:sz w:val="24"/>
          <w:szCs w:val="24"/>
        </w:rPr>
        <w:t>.</w:t>
      </w:r>
      <w:r w:rsidR="005C154E">
        <w:rPr>
          <w:rFonts w:cstheme="minorHAnsi"/>
          <w:sz w:val="24"/>
          <w:szCs w:val="24"/>
        </w:rPr>
        <w:t>5</w:t>
      </w:r>
      <w:r w:rsidR="00C94B25" w:rsidRPr="00065269">
        <w:rPr>
          <w:rFonts w:cstheme="minorHAnsi"/>
          <w:sz w:val="24"/>
          <w:szCs w:val="24"/>
        </w:rPr>
        <w:tab/>
        <w:t xml:space="preserve">Milton Keynes City Council will work with external partners to support victims and manage serious and persistent offenders of </w:t>
      </w:r>
      <w:r>
        <w:rPr>
          <w:rFonts w:cstheme="minorHAnsi"/>
          <w:sz w:val="24"/>
          <w:szCs w:val="24"/>
        </w:rPr>
        <w:t>hate</w:t>
      </w:r>
      <w:r w:rsidR="00C94B25" w:rsidRPr="00065269">
        <w:rPr>
          <w:rFonts w:cstheme="minorHAnsi"/>
          <w:sz w:val="24"/>
          <w:szCs w:val="24"/>
        </w:rPr>
        <w:t xml:space="preserve">. </w:t>
      </w:r>
    </w:p>
    <w:p w14:paraId="738DA3EC" w14:textId="5F639925" w:rsidR="00C94B25" w:rsidRPr="00065269" w:rsidRDefault="00797EB5" w:rsidP="006F67F0">
      <w:pPr>
        <w:spacing w:line="276" w:lineRule="auto"/>
        <w:ind w:left="720" w:hanging="720"/>
        <w:rPr>
          <w:rFonts w:cstheme="minorHAnsi"/>
          <w:sz w:val="24"/>
          <w:szCs w:val="24"/>
        </w:rPr>
      </w:pPr>
      <w:r>
        <w:rPr>
          <w:rFonts w:cstheme="minorHAnsi"/>
          <w:sz w:val="24"/>
          <w:szCs w:val="24"/>
        </w:rPr>
        <w:t>7</w:t>
      </w:r>
      <w:r w:rsidR="00C94B25" w:rsidRPr="00065269">
        <w:rPr>
          <w:rFonts w:cstheme="minorHAnsi"/>
          <w:sz w:val="24"/>
          <w:szCs w:val="24"/>
        </w:rPr>
        <w:t>.</w:t>
      </w:r>
      <w:r w:rsidR="005C154E">
        <w:rPr>
          <w:rFonts w:cstheme="minorHAnsi"/>
          <w:sz w:val="24"/>
          <w:szCs w:val="24"/>
        </w:rPr>
        <w:t>6</w:t>
      </w:r>
      <w:r w:rsidR="00C94B25" w:rsidRPr="00065269">
        <w:rPr>
          <w:rFonts w:cstheme="minorHAnsi"/>
          <w:sz w:val="24"/>
          <w:szCs w:val="24"/>
        </w:rPr>
        <w:tab/>
        <w:t>Where a perpetrator has care and support needs, we shall follow the Vulnerable Adults Pathway:(</w:t>
      </w:r>
      <w:hyperlink r:id="rId17" w:history="1">
        <w:r w:rsidR="00C94B25" w:rsidRPr="00065269">
          <w:rPr>
            <w:rStyle w:val="Hyperlink"/>
            <w:rFonts w:cstheme="minorHAnsi"/>
            <w:b/>
            <w:bCs/>
            <w:sz w:val="24"/>
            <w:szCs w:val="24"/>
          </w:rPr>
          <w:t>https://www.milton-keynes.gov.uk/community-safety-safermk-partnership/community-trigger</w:t>
        </w:r>
      </w:hyperlink>
      <w:r w:rsidR="00C94B25" w:rsidRPr="00065269">
        <w:rPr>
          <w:rFonts w:cstheme="minorHAnsi"/>
          <w:sz w:val="24"/>
          <w:szCs w:val="24"/>
        </w:rPr>
        <w:t xml:space="preserve">) to ensure support measures are considered at the earliest stage. </w:t>
      </w:r>
    </w:p>
    <w:p w14:paraId="7858F698" w14:textId="3FFDAD0D" w:rsidR="003B1415" w:rsidRDefault="006F67F0" w:rsidP="000156BF">
      <w:pPr>
        <w:spacing w:line="276" w:lineRule="auto"/>
        <w:ind w:left="720" w:hanging="720"/>
        <w:rPr>
          <w:rFonts w:cstheme="minorHAnsi"/>
          <w:sz w:val="24"/>
          <w:szCs w:val="24"/>
        </w:rPr>
      </w:pPr>
      <w:r>
        <w:rPr>
          <w:rFonts w:cstheme="minorHAnsi"/>
          <w:sz w:val="24"/>
          <w:szCs w:val="24"/>
        </w:rPr>
        <w:t>7</w:t>
      </w:r>
      <w:r w:rsidR="00C94B25" w:rsidRPr="00065269">
        <w:rPr>
          <w:rFonts w:cstheme="minorHAnsi"/>
          <w:sz w:val="24"/>
          <w:szCs w:val="24"/>
        </w:rPr>
        <w:t>.</w:t>
      </w:r>
      <w:r w:rsidR="005C154E">
        <w:rPr>
          <w:rFonts w:cstheme="minorHAnsi"/>
          <w:sz w:val="24"/>
          <w:szCs w:val="24"/>
        </w:rPr>
        <w:t>7</w:t>
      </w:r>
      <w:r w:rsidR="00C94B25" w:rsidRPr="00065269">
        <w:rPr>
          <w:rFonts w:cstheme="minorHAnsi"/>
          <w:sz w:val="24"/>
          <w:szCs w:val="24"/>
        </w:rPr>
        <w:tab/>
        <w:t xml:space="preserve">We shall support victims of </w:t>
      </w:r>
      <w:r w:rsidR="00423A57">
        <w:rPr>
          <w:rFonts w:cstheme="minorHAnsi"/>
          <w:sz w:val="24"/>
          <w:szCs w:val="24"/>
        </w:rPr>
        <w:t>hate-related anti-social behaviour</w:t>
      </w:r>
      <w:r w:rsidR="00C94B25" w:rsidRPr="00065269">
        <w:rPr>
          <w:rFonts w:cstheme="minorHAnsi"/>
          <w:sz w:val="24"/>
          <w:szCs w:val="24"/>
        </w:rPr>
        <w:t xml:space="preserve"> who wish to raise a formal Case Review via the statutory process. Information in relation to the process can be found on the Milton Keynes City Council website</w:t>
      </w:r>
      <w:r w:rsidR="003B1415">
        <w:rPr>
          <w:rFonts w:cstheme="minorHAnsi"/>
          <w:sz w:val="24"/>
          <w:szCs w:val="24"/>
        </w:rPr>
        <w:t xml:space="preserve">: </w:t>
      </w:r>
      <w:hyperlink r:id="rId18" w:history="1">
        <w:r w:rsidR="000156BF" w:rsidRPr="00C44D9E">
          <w:rPr>
            <w:rStyle w:val="Hyperlink"/>
            <w:rFonts w:cstheme="minorHAnsi"/>
            <w:b/>
            <w:bCs/>
            <w:sz w:val="24"/>
            <w:szCs w:val="24"/>
          </w:rPr>
          <w:t>https://www.milton-keynes.gov.uk/community-safety-safermk-partnership/anti-social-behaviour-asb-case-reviews</w:t>
        </w:r>
      </w:hyperlink>
    </w:p>
    <w:p w14:paraId="56ED008E" w14:textId="3DAA4039" w:rsidR="00C94B25" w:rsidRPr="00065269" w:rsidRDefault="00134518" w:rsidP="00B4796A">
      <w:pPr>
        <w:spacing w:line="276" w:lineRule="auto"/>
        <w:ind w:left="720" w:hanging="720"/>
        <w:rPr>
          <w:rFonts w:cstheme="minorHAnsi"/>
          <w:sz w:val="24"/>
          <w:szCs w:val="24"/>
        </w:rPr>
      </w:pPr>
      <w:r>
        <w:rPr>
          <w:rFonts w:cstheme="minorHAnsi"/>
          <w:sz w:val="24"/>
          <w:szCs w:val="24"/>
        </w:rPr>
        <w:t>7.</w:t>
      </w:r>
      <w:r w:rsidR="005C154E">
        <w:rPr>
          <w:rFonts w:cstheme="minorHAnsi"/>
          <w:sz w:val="24"/>
          <w:szCs w:val="24"/>
        </w:rPr>
        <w:t>8</w:t>
      </w:r>
      <w:r>
        <w:rPr>
          <w:rFonts w:cstheme="minorHAnsi"/>
          <w:sz w:val="24"/>
          <w:szCs w:val="24"/>
        </w:rPr>
        <w:tab/>
        <w:t xml:space="preserve">Where the statutory threshold for the Case Review has not been met, </w:t>
      </w:r>
      <w:r w:rsidR="007C256D">
        <w:rPr>
          <w:rFonts w:cstheme="minorHAnsi"/>
          <w:sz w:val="24"/>
          <w:szCs w:val="24"/>
        </w:rPr>
        <w:t xml:space="preserve">complainants can access their rights within the Victims Code by requesting an informal case review. </w:t>
      </w:r>
      <w:r w:rsidR="00CB7EDA">
        <w:rPr>
          <w:rFonts w:cstheme="minorHAnsi"/>
          <w:sz w:val="24"/>
          <w:szCs w:val="24"/>
        </w:rPr>
        <w:t xml:space="preserve">This case review is carried out by the ASB Team Leader and gives an opportunity to see whether any further actions are required. </w:t>
      </w:r>
      <w:r w:rsidR="00C94B25" w:rsidRPr="00065269">
        <w:rPr>
          <w:rFonts w:cstheme="minorHAnsi"/>
          <w:sz w:val="24"/>
          <w:szCs w:val="24"/>
        </w:rPr>
        <w:t xml:space="preserve"> </w:t>
      </w:r>
    </w:p>
    <w:p w14:paraId="2672DE25" w14:textId="77777777" w:rsidR="00CA58DC" w:rsidRPr="00F411A7" w:rsidRDefault="00CA58DC" w:rsidP="00F411A7">
      <w:pPr>
        <w:rPr>
          <w:rFonts w:cstheme="minorHAnsi"/>
          <w:sz w:val="24"/>
          <w:szCs w:val="24"/>
        </w:rPr>
      </w:pPr>
    </w:p>
    <w:p w14:paraId="63905265" w14:textId="2C8A570A" w:rsidR="00C94B25" w:rsidRPr="00DD7240" w:rsidRDefault="00B838E7" w:rsidP="00CA58DC">
      <w:pPr>
        <w:spacing w:line="276" w:lineRule="auto"/>
        <w:rPr>
          <w:rFonts w:ascii="Amasis MT Pro Black" w:hAnsi="Amasis MT Pro Black" w:cstheme="minorHAnsi"/>
          <w:b/>
          <w:bCs/>
          <w:color w:val="008796"/>
          <w:sz w:val="48"/>
          <w:szCs w:val="48"/>
        </w:rPr>
      </w:pPr>
      <w:r w:rsidRPr="00DD7240">
        <w:rPr>
          <w:rFonts w:ascii="Amasis MT Pro Black" w:hAnsi="Amasis MT Pro Black" w:cstheme="minorHAnsi"/>
          <w:b/>
          <w:bCs/>
          <w:color w:val="008796"/>
          <w:sz w:val="48"/>
          <w:szCs w:val="48"/>
        </w:rPr>
        <w:t>8</w:t>
      </w:r>
      <w:r w:rsidR="00CA58DC" w:rsidRPr="00DD7240">
        <w:rPr>
          <w:rFonts w:ascii="Amasis MT Pro Black" w:hAnsi="Amasis MT Pro Black" w:cstheme="minorHAnsi"/>
          <w:b/>
          <w:bCs/>
          <w:color w:val="008796"/>
          <w:sz w:val="48"/>
          <w:szCs w:val="48"/>
        </w:rPr>
        <w:t xml:space="preserve">. </w:t>
      </w:r>
      <w:r w:rsidR="00C94B25" w:rsidRPr="00DD7240">
        <w:rPr>
          <w:rFonts w:ascii="Amasis MT Pro Black" w:hAnsi="Amasis MT Pro Black" w:cstheme="minorHAnsi"/>
          <w:b/>
          <w:bCs/>
          <w:color w:val="008796"/>
          <w:sz w:val="48"/>
          <w:szCs w:val="48"/>
        </w:rPr>
        <w:t>Publicity and Communications</w:t>
      </w:r>
    </w:p>
    <w:p w14:paraId="05FAD9A3" w14:textId="34288655" w:rsidR="00C94B25" w:rsidRPr="00065269" w:rsidRDefault="00B838E7" w:rsidP="001D223A">
      <w:pPr>
        <w:spacing w:line="276" w:lineRule="auto"/>
        <w:ind w:left="720" w:hanging="720"/>
        <w:rPr>
          <w:rFonts w:cstheme="minorHAnsi"/>
          <w:sz w:val="24"/>
          <w:szCs w:val="24"/>
        </w:rPr>
      </w:pPr>
      <w:r>
        <w:rPr>
          <w:rFonts w:cstheme="minorHAnsi"/>
          <w:sz w:val="24"/>
          <w:szCs w:val="24"/>
        </w:rPr>
        <w:t>8</w:t>
      </w:r>
      <w:r w:rsidR="00C94B25" w:rsidRPr="00065269">
        <w:rPr>
          <w:rFonts w:cstheme="minorHAnsi"/>
          <w:sz w:val="24"/>
          <w:szCs w:val="24"/>
        </w:rPr>
        <w:t xml:space="preserve">.1 </w:t>
      </w:r>
      <w:r w:rsidR="00C94B25" w:rsidRPr="00065269">
        <w:rPr>
          <w:rFonts w:cstheme="minorHAnsi"/>
          <w:sz w:val="24"/>
          <w:szCs w:val="24"/>
        </w:rPr>
        <w:tab/>
        <w:t xml:space="preserve">Milton Keynes City Council will work with the communications team to publicise </w:t>
      </w:r>
      <w:r w:rsidR="001D223A">
        <w:rPr>
          <w:rFonts w:cstheme="minorHAnsi"/>
          <w:sz w:val="24"/>
          <w:szCs w:val="24"/>
        </w:rPr>
        <w:t xml:space="preserve">anti-hate campaigns and enforcement action </w:t>
      </w:r>
      <w:r w:rsidR="00C94B25" w:rsidRPr="00065269">
        <w:rPr>
          <w:rFonts w:cstheme="minorHAnsi"/>
          <w:sz w:val="24"/>
          <w:szCs w:val="24"/>
        </w:rPr>
        <w:t xml:space="preserve">that has been taken. This will reassure the community, act as a deterrent and inform residents of action that has been taken to address areas of concern. </w:t>
      </w:r>
    </w:p>
    <w:p w14:paraId="3B69DBEA" w14:textId="5E5624C3" w:rsidR="00602E1D" w:rsidRPr="00065269" w:rsidRDefault="00B838E7" w:rsidP="0046140A">
      <w:pPr>
        <w:spacing w:line="276" w:lineRule="auto"/>
        <w:ind w:left="720" w:hanging="720"/>
        <w:rPr>
          <w:rFonts w:cstheme="minorHAnsi"/>
          <w:sz w:val="24"/>
          <w:szCs w:val="24"/>
        </w:rPr>
      </w:pPr>
      <w:r>
        <w:rPr>
          <w:rFonts w:cstheme="minorHAnsi"/>
          <w:sz w:val="24"/>
          <w:szCs w:val="24"/>
        </w:rPr>
        <w:lastRenderedPageBreak/>
        <w:t>8</w:t>
      </w:r>
      <w:r w:rsidR="00C94B25" w:rsidRPr="00065269">
        <w:rPr>
          <w:rFonts w:cstheme="minorHAnsi"/>
          <w:sz w:val="24"/>
          <w:szCs w:val="24"/>
        </w:rPr>
        <w:t>.2</w:t>
      </w:r>
      <w:r w:rsidR="00C94B25" w:rsidRPr="00065269">
        <w:rPr>
          <w:rFonts w:cstheme="minorHAnsi"/>
          <w:sz w:val="24"/>
          <w:szCs w:val="24"/>
        </w:rPr>
        <w:tab/>
        <w:t xml:space="preserve">If in the interests of public safety, the community may be informed of court orders which have been obtained by Milton Keynes City Council through local publicity. </w:t>
      </w:r>
    </w:p>
    <w:p w14:paraId="643CB345" w14:textId="1E6EB354" w:rsidR="00C94B25" w:rsidRPr="00065269" w:rsidRDefault="00C94B25" w:rsidP="00CA58DC">
      <w:pPr>
        <w:spacing w:line="276" w:lineRule="auto"/>
        <w:rPr>
          <w:rFonts w:cstheme="minorHAnsi"/>
          <w:sz w:val="24"/>
          <w:szCs w:val="24"/>
        </w:rPr>
      </w:pPr>
    </w:p>
    <w:p w14:paraId="7942DAA2" w14:textId="69FD60F0" w:rsidR="00C94B25" w:rsidRPr="00DD7240" w:rsidRDefault="00D607D8" w:rsidP="00CA58DC">
      <w:pPr>
        <w:spacing w:line="276" w:lineRule="auto"/>
        <w:rPr>
          <w:rFonts w:ascii="Amasis MT Pro Black" w:hAnsi="Amasis MT Pro Black" w:cstheme="minorHAnsi"/>
          <w:color w:val="008796"/>
          <w:sz w:val="48"/>
          <w:szCs w:val="48"/>
        </w:rPr>
      </w:pPr>
      <w:r w:rsidRPr="00DD7240">
        <w:rPr>
          <w:rFonts w:ascii="Amasis MT Pro Black" w:hAnsi="Amasis MT Pro Black" w:cstheme="minorHAnsi"/>
          <w:color w:val="008796"/>
          <w:sz w:val="48"/>
          <w:szCs w:val="48"/>
        </w:rPr>
        <w:t>9</w:t>
      </w:r>
      <w:r w:rsidR="00CA58DC" w:rsidRPr="00DD7240">
        <w:rPr>
          <w:rFonts w:ascii="Amasis MT Pro Black" w:hAnsi="Amasis MT Pro Black" w:cstheme="minorHAnsi"/>
          <w:color w:val="008796"/>
          <w:sz w:val="48"/>
          <w:szCs w:val="48"/>
        </w:rPr>
        <w:t xml:space="preserve">. </w:t>
      </w:r>
      <w:r w:rsidR="00C94B25" w:rsidRPr="00DD7240">
        <w:rPr>
          <w:rFonts w:ascii="Amasis MT Pro Black" w:hAnsi="Amasis MT Pro Black" w:cstheme="minorHAnsi"/>
          <w:color w:val="008796"/>
          <w:sz w:val="48"/>
          <w:szCs w:val="48"/>
        </w:rPr>
        <w:t>Reporting and Monitoring</w:t>
      </w:r>
    </w:p>
    <w:p w14:paraId="35D5285F" w14:textId="61580D68" w:rsidR="00C94B25" w:rsidRPr="00065269" w:rsidRDefault="00D607D8" w:rsidP="00D607D8">
      <w:pPr>
        <w:spacing w:line="276" w:lineRule="auto"/>
        <w:ind w:left="720" w:hanging="720"/>
        <w:rPr>
          <w:rFonts w:cstheme="minorHAnsi"/>
          <w:sz w:val="24"/>
          <w:szCs w:val="24"/>
        </w:rPr>
      </w:pPr>
      <w:r>
        <w:rPr>
          <w:rFonts w:cstheme="minorHAnsi"/>
          <w:sz w:val="24"/>
          <w:szCs w:val="24"/>
        </w:rPr>
        <w:t>9</w:t>
      </w:r>
      <w:r w:rsidR="00C94B25" w:rsidRPr="00065269">
        <w:rPr>
          <w:rFonts w:cstheme="minorHAnsi"/>
          <w:sz w:val="24"/>
          <w:szCs w:val="24"/>
        </w:rPr>
        <w:t>.1</w:t>
      </w:r>
      <w:r w:rsidR="00C94B25" w:rsidRPr="00065269">
        <w:rPr>
          <w:rFonts w:cstheme="minorHAnsi"/>
          <w:sz w:val="24"/>
          <w:szCs w:val="24"/>
        </w:rPr>
        <w:tab/>
        <w:t xml:space="preserve">Regular monitoring of service delivery will be monitored by the </w:t>
      </w:r>
      <w:r w:rsidR="00D0559B">
        <w:rPr>
          <w:rFonts w:cstheme="minorHAnsi"/>
          <w:sz w:val="24"/>
          <w:szCs w:val="24"/>
        </w:rPr>
        <w:t xml:space="preserve">ASB Team Leader. </w:t>
      </w:r>
    </w:p>
    <w:p w14:paraId="4D7A81F4" w14:textId="0A5F71B8" w:rsidR="00C94B25" w:rsidRPr="00065269" w:rsidRDefault="00D607D8" w:rsidP="00C94B25">
      <w:pPr>
        <w:spacing w:line="276" w:lineRule="auto"/>
        <w:ind w:left="720" w:hanging="720"/>
        <w:rPr>
          <w:rFonts w:cstheme="minorHAnsi"/>
          <w:sz w:val="24"/>
          <w:szCs w:val="24"/>
        </w:rPr>
      </w:pPr>
      <w:r>
        <w:rPr>
          <w:rFonts w:cstheme="minorHAnsi"/>
          <w:sz w:val="24"/>
          <w:szCs w:val="24"/>
        </w:rPr>
        <w:t>9</w:t>
      </w:r>
      <w:r w:rsidR="00C94B25" w:rsidRPr="00065269">
        <w:rPr>
          <w:rFonts w:cstheme="minorHAnsi"/>
          <w:sz w:val="24"/>
          <w:szCs w:val="24"/>
        </w:rPr>
        <w:t>.2</w:t>
      </w:r>
      <w:r w:rsidR="00C94B25" w:rsidRPr="00065269">
        <w:rPr>
          <w:rFonts w:cstheme="minorHAnsi"/>
          <w:sz w:val="24"/>
          <w:szCs w:val="24"/>
        </w:rPr>
        <w:tab/>
        <w:t xml:space="preserve">Our service standards will be reported back to the Head of Housing Operations on a quarterly basis. These are: </w:t>
      </w:r>
    </w:p>
    <w:p w14:paraId="6FD84561" w14:textId="242D09B6" w:rsidR="00C94B25" w:rsidRPr="00065269" w:rsidRDefault="00C94B25" w:rsidP="00C94B25">
      <w:pPr>
        <w:pStyle w:val="NoSpacing"/>
        <w:numPr>
          <w:ilvl w:val="0"/>
          <w:numId w:val="10"/>
        </w:numPr>
        <w:spacing w:line="276" w:lineRule="auto"/>
        <w:jc w:val="both"/>
        <w:rPr>
          <w:rFonts w:cstheme="minorHAnsi"/>
          <w:sz w:val="24"/>
          <w:szCs w:val="24"/>
        </w:rPr>
      </w:pPr>
      <w:r w:rsidRPr="00065269">
        <w:rPr>
          <w:rFonts w:cstheme="minorHAnsi"/>
          <w:sz w:val="24"/>
          <w:szCs w:val="24"/>
          <w:lang w:eastAsia="en-GB"/>
        </w:rPr>
        <w:t xml:space="preserve">100% of </w:t>
      </w:r>
      <w:r w:rsidR="00D0559B">
        <w:rPr>
          <w:rFonts w:cstheme="minorHAnsi"/>
          <w:sz w:val="24"/>
          <w:szCs w:val="24"/>
          <w:lang w:eastAsia="en-GB"/>
        </w:rPr>
        <w:t>reports</w:t>
      </w:r>
      <w:r w:rsidRPr="00065269">
        <w:rPr>
          <w:rFonts w:cstheme="minorHAnsi"/>
          <w:sz w:val="24"/>
          <w:szCs w:val="24"/>
          <w:lang w:eastAsia="en-GB"/>
        </w:rPr>
        <w:t xml:space="preserve"> of </w:t>
      </w:r>
      <w:r w:rsidR="00D0559B">
        <w:rPr>
          <w:rFonts w:cstheme="minorHAnsi"/>
          <w:sz w:val="24"/>
          <w:szCs w:val="24"/>
          <w:lang w:eastAsia="en-GB"/>
        </w:rPr>
        <w:t>hate</w:t>
      </w:r>
      <w:r w:rsidRPr="00065269">
        <w:rPr>
          <w:rFonts w:cstheme="minorHAnsi"/>
          <w:sz w:val="24"/>
          <w:szCs w:val="24"/>
          <w:lang w:eastAsia="en-GB"/>
        </w:rPr>
        <w:t xml:space="preserve"> are responded to within: </w:t>
      </w:r>
    </w:p>
    <w:p w14:paraId="56EA8EFA" w14:textId="6EF8F0A1" w:rsidR="00C94B25" w:rsidRPr="00065269" w:rsidRDefault="00C94B25" w:rsidP="00C94B25">
      <w:pPr>
        <w:pStyle w:val="NoSpacing"/>
        <w:numPr>
          <w:ilvl w:val="1"/>
          <w:numId w:val="10"/>
        </w:numPr>
        <w:spacing w:line="276" w:lineRule="auto"/>
        <w:jc w:val="both"/>
        <w:rPr>
          <w:rFonts w:cstheme="minorHAnsi"/>
          <w:sz w:val="24"/>
          <w:szCs w:val="24"/>
        </w:rPr>
      </w:pPr>
      <w:r w:rsidRPr="00065269">
        <w:rPr>
          <w:rFonts w:cstheme="minorHAnsi"/>
          <w:sz w:val="24"/>
          <w:szCs w:val="24"/>
          <w:lang w:eastAsia="en-GB"/>
        </w:rPr>
        <w:t xml:space="preserve">1 business day </w:t>
      </w:r>
    </w:p>
    <w:p w14:paraId="4F4CB311" w14:textId="77777777" w:rsidR="00C94B25" w:rsidRPr="00065269" w:rsidRDefault="00C94B25" w:rsidP="00C94B25">
      <w:pPr>
        <w:pStyle w:val="NoSpacing"/>
        <w:numPr>
          <w:ilvl w:val="0"/>
          <w:numId w:val="10"/>
        </w:numPr>
        <w:spacing w:line="276" w:lineRule="auto"/>
        <w:jc w:val="both"/>
        <w:rPr>
          <w:rFonts w:cstheme="minorHAnsi"/>
          <w:sz w:val="24"/>
          <w:szCs w:val="24"/>
        </w:rPr>
      </w:pPr>
      <w:r w:rsidRPr="00065269">
        <w:rPr>
          <w:rFonts w:cstheme="minorHAnsi"/>
          <w:sz w:val="24"/>
          <w:szCs w:val="24"/>
          <w:lang w:eastAsia="en-GB"/>
        </w:rPr>
        <w:t xml:space="preserve">100% of complainants contacted every 10 working days.  </w:t>
      </w:r>
    </w:p>
    <w:p w14:paraId="291D84A5" w14:textId="6F07001B" w:rsidR="00C94B25" w:rsidRDefault="00C94B25" w:rsidP="003952F9">
      <w:pPr>
        <w:pStyle w:val="NoSpacing"/>
        <w:numPr>
          <w:ilvl w:val="0"/>
          <w:numId w:val="10"/>
        </w:numPr>
        <w:spacing w:line="276" w:lineRule="auto"/>
        <w:jc w:val="both"/>
        <w:rPr>
          <w:rFonts w:cstheme="minorHAnsi"/>
          <w:sz w:val="24"/>
          <w:szCs w:val="24"/>
        </w:rPr>
      </w:pPr>
      <w:r w:rsidRPr="00065269">
        <w:rPr>
          <w:rFonts w:cstheme="minorHAnsi"/>
          <w:sz w:val="24"/>
          <w:szCs w:val="24"/>
          <w:lang w:eastAsia="en-GB"/>
        </w:rPr>
        <w:t xml:space="preserve">100% of complainants will be sent or informed of the Victims Code as soon as the initial report is made. </w:t>
      </w:r>
    </w:p>
    <w:p w14:paraId="7CC436E5" w14:textId="77777777" w:rsidR="002749AD" w:rsidRPr="003952F9" w:rsidRDefault="002749AD" w:rsidP="002749AD">
      <w:pPr>
        <w:pStyle w:val="NoSpacing"/>
        <w:spacing w:line="276" w:lineRule="auto"/>
        <w:ind w:left="1800"/>
        <w:jc w:val="both"/>
        <w:rPr>
          <w:rFonts w:cstheme="minorHAnsi"/>
          <w:sz w:val="24"/>
          <w:szCs w:val="24"/>
        </w:rPr>
      </w:pPr>
    </w:p>
    <w:p w14:paraId="6C767173" w14:textId="758CD27B" w:rsidR="00C94B25" w:rsidRPr="00065269" w:rsidRDefault="00AE370B" w:rsidP="00C94B25">
      <w:pPr>
        <w:spacing w:line="276" w:lineRule="auto"/>
        <w:ind w:left="709" w:hanging="709"/>
        <w:rPr>
          <w:rFonts w:cstheme="minorHAnsi"/>
          <w:sz w:val="24"/>
          <w:szCs w:val="24"/>
          <w:lang w:eastAsia="en-GB"/>
        </w:rPr>
      </w:pPr>
      <w:r>
        <w:rPr>
          <w:rFonts w:cstheme="minorHAnsi"/>
          <w:sz w:val="24"/>
          <w:szCs w:val="24"/>
          <w:lang w:eastAsia="en-GB"/>
        </w:rPr>
        <w:t>9</w:t>
      </w:r>
      <w:r w:rsidR="00C94B25" w:rsidRPr="00065269">
        <w:rPr>
          <w:rFonts w:cstheme="minorHAnsi"/>
          <w:sz w:val="24"/>
          <w:szCs w:val="24"/>
          <w:lang w:eastAsia="en-GB"/>
        </w:rPr>
        <w:t>.3</w:t>
      </w:r>
      <w:r w:rsidR="00C94B25" w:rsidRPr="00065269">
        <w:rPr>
          <w:rFonts w:cstheme="minorHAnsi"/>
          <w:sz w:val="24"/>
          <w:szCs w:val="24"/>
          <w:lang w:eastAsia="en-GB"/>
        </w:rPr>
        <w:tab/>
        <w:t>Key Performance Indicators will be reported back to the Head of Housing Operations on a quarterly basis. These are:</w:t>
      </w:r>
    </w:p>
    <w:p w14:paraId="16EB3BDF" w14:textId="77777777" w:rsidR="00C94B25" w:rsidRPr="00065269" w:rsidRDefault="00C94B25" w:rsidP="00C94B25">
      <w:pPr>
        <w:pStyle w:val="ListParagraph"/>
        <w:numPr>
          <w:ilvl w:val="0"/>
          <w:numId w:val="10"/>
        </w:numPr>
        <w:spacing w:after="0"/>
        <w:jc w:val="both"/>
        <w:rPr>
          <w:rFonts w:cstheme="minorHAnsi"/>
          <w:sz w:val="24"/>
          <w:szCs w:val="24"/>
          <w:lang w:eastAsia="en-GB"/>
        </w:rPr>
      </w:pPr>
      <w:r w:rsidRPr="00065269">
        <w:rPr>
          <w:rFonts w:cstheme="minorHAnsi"/>
          <w:sz w:val="24"/>
          <w:szCs w:val="24"/>
          <w:lang w:eastAsia="en-GB"/>
        </w:rPr>
        <w:t xml:space="preserve">80% of cases resolved successfully. </w:t>
      </w:r>
    </w:p>
    <w:p w14:paraId="59648D7C" w14:textId="77777777" w:rsidR="00C94B25" w:rsidRPr="00065269" w:rsidRDefault="00C94B25" w:rsidP="00C94B25">
      <w:pPr>
        <w:pStyle w:val="ListParagraph"/>
        <w:numPr>
          <w:ilvl w:val="0"/>
          <w:numId w:val="10"/>
        </w:numPr>
        <w:spacing w:after="0"/>
        <w:jc w:val="both"/>
        <w:rPr>
          <w:rFonts w:cstheme="minorHAnsi"/>
          <w:sz w:val="24"/>
          <w:szCs w:val="24"/>
          <w:lang w:eastAsia="en-GB"/>
        </w:rPr>
      </w:pPr>
      <w:r w:rsidRPr="00065269">
        <w:rPr>
          <w:rFonts w:cstheme="minorHAnsi"/>
          <w:sz w:val="24"/>
          <w:szCs w:val="24"/>
          <w:lang w:eastAsia="en-GB"/>
        </w:rPr>
        <w:t>70% of complainants were satisfied with the outcome of their case.</w:t>
      </w:r>
    </w:p>
    <w:p w14:paraId="437FED05" w14:textId="0E2EB1B2" w:rsidR="00C94B25" w:rsidRDefault="00C94B25" w:rsidP="003952F9">
      <w:pPr>
        <w:pStyle w:val="ListParagraph"/>
        <w:numPr>
          <w:ilvl w:val="0"/>
          <w:numId w:val="10"/>
        </w:numPr>
        <w:spacing w:after="0"/>
        <w:jc w:val="both"/>
        <w:rPr>
          <w:rFonts w:cstheme="minorHAnsi"/>
          <w:sz w:val="24"/>
          <w:szCs w:val="24"/>
          <w:lang w:eastAsia="en-GB"/>
        </w:rPr>
      </w:pPr>
      <w:r w:rsidRPr="00065269">
        <w:rPr>
          <w:rFonts w:cstheme="minorHAnsi"/>
          <w:sz w:val="24"/>
          <w:szCs w:val="24"/>
          <w:lang w:eastAsia="en-GB"/>
        </w:rPr>
        <w:t>70% of complainants were satisfied with the handling of their case.</w:t>
      </w:r>
    </w:p>
    <w:p w14:paraId="5B754617" w14:textId="77777777" w:rsidR="002749AD" w:rsidRPr="003952F9" w:rsidRDefault="002749AD" w:rsidP="002749AD">
      <w:pPr>
        <w:pStyle w:val="ListParagraph"/>
        <w:spacing w:after="0"/>
        <w:ind w:left="1800"/>
        <w:jc w:val="both"/>
        <w:rPr>
          <w:rFonts w:cstheme="minorHAnsi"/>
          <w:sz w:val="24"/>
          <w:szCs w:val="24"/>
          <w:lang w:eastAsia="en-GB"/>
        </w:rPr>
      </w:pPr>
    </w:p>
    <w:p w14:paraId="36792837" w14:textId="0200DF13" w:rsidR="00C94B25" w:rsidRPr="00065269" w:rsidRDefault="00AE370B" w:rsidP="0046140A">
      <w:pPr>
        <w:spacing w:line="276" w:lineRule="auto"/>
        <w:ind w:left="709" w:hanging="709"/>
        <w:rPr>
          <w:rFonts w:cstheme="minorHAnsi"/>
          <w:sz w:val="24"/>
          <w:szCs w:val="24"/>
          <w:lang w:eastAsia="en-GB"/>
        </w:rPr>
      </w:pPr>
      <w:r>
        <w:rPr>
          <w:rFonts w:cstheme="minorHAnsi"/>
          <w:sz w:val="24"/>
          <w:szCs w:val="24"/>
          <w:lang w:eastAsia="en-GB"/>
        </w:rPr>
        <w:t>9</w:t>
      </w:r>
      <w:r w:rsidR="00C94B25" w:rsidRPr="00065269">
        <w:rPr>
          <w:rFonts w:cstheme="minorHAnsi"/>
          <w:sz w:val="24"/>
          <w:szCs w:val="24"/>
          <w:lang w:eastAsia="en-GB"/>
        </w:rPr>
        <w:t>.4</w:t>
      </w:r>
      <w:r w:rsidR="00C94B25" w:rsidRPr="00065269">
        <w:rPr>
          <w:rFonts w:cstheme="minorHAnsi"/>
          <w:sz w:val="24"/>
          <w:szCs w:val="24"/>
          <w:lang w:eastAsia="en-GB"/>
        </w:rPr>
        <w:tab/>
        <w:t xml:space="preserve">We will undertake Victim Satisfaction Surveys within 6 weeks of case closure and use this information to improve service delivery. </w:t>
      </w:r>
    </w:p>
    <w:p w14:paraId="1FA0B2BA" w14:textId="2148CAF7" w:rsidR="00C94B25" w:rsidRPr="00065269" w:rsidRDefault="00AE370B" w:rsidP="002749AD">
      <w:pPr>
        <w:spacing w:line="276" w:lineRule="auto"/>
        <w:ind w:left="709" w:hanging="709"/>
        <w:rPr>
          <w:rFonts w:cstheme="minorHAnsi"/>
          <w:sz w:val="24"/>
          <w:szCs w:val="24"/>
          <w:lang w:eastAsia="en-GB"/>
        </w:rPr>
      </w:pPr>
      <w:r>
        <w:rPr>
          <w:rFonts w:cstheme="minorHAnsi"/>
          <w:sz w:val="24"/>
          <w:szCs w:val="24"/>
          <w:lang w:eastAsia="en-GB"/>
        </w:rPr>
        <w:t>9</w:t>
      </w:r>
      <w:r w:rsidR="00C94B25" w:rsidRPr="00065269">
        <w:rPr>
          <w:rFonts w:cstheme="minorHAnsi"/>
          <w:sz w:val="24"/>
          <w:szCs w:val="24"/>
          <w:lang w:eastAsia="en-GB"/>
        </w:rPr>
        <w:t>.5</w:t>
      </w:r>
      <w:r w:rsidR="00C94B25" w:rsidRPr="00065269">
        <w:rPr>
          <w:rFonts w:cstheme="minorHAnsi"/>
          <w:sz w:val="24"/>
          <w:szCs w:val="24"/>
          <w:lang w:eastAsia="en-GB"/>
        </w:rPr>
        <w:tab/>
        <w:t>We will deliver an annual ASB Forum to residents of Milton Keynes, providing feedback of service delivery</w:t>
      </w:r>
      <w:r w:rsidR="002749AD">
        <w:rPr>
          <w:rFonts w:cstheme="minorHAnsi"/>
          <w:sz w:val="24"/>
          <w:szCs w:val="24"/>
          <w:lang w:eastAsia="en-GB"/>
        </w:rPr>
        <w:t xml:space="preserve">, satisfaction and a detailed response to hate-related matters in our communities. </w:t>
      </w:r>
    </w:p>
    <w:p w14:paraId="2C7F0FC2" w14:textId="640C211D" w:rsidR="00C94B25" w:rsidRDefault="00AE370B" w:rsidP="00AE370B">
      <w:pPr>
        <w:spacing w:line="276" w:lineRule="auto"/>
        <w:ind w:left="709" w:hanging="709"/>
        <w:rPr>
          <w:rFonts w:cstheme="minorHAnsi"/>
          <w:sz w:val="24"/>
          <w:szCs w:val="24"/>
          <w:lang w:eastAsia="en-GB"/>
        </w:rPr>
      </w:pPr>
      <w:r>
        <w:rPr>
          <w:rFonts w:cstheme="minorHAnsi"/>
          <w:sz w:val="24"/>
          <w:szCs w:val="24"/>
          <w:lang w:eastAsia="en-GB"/>
        </w:rPr>
        <w:t>9</w:t>
      </w:r>
      <w:r w:rsidR="00C94B25" w:rsidRPr="00065269">
        <w:rPr>
          <w:rFonts w:cstheme="minorHAnsi"/>
          <w:sz w:val="24"/>
          <w:szCs w:val="24"/>
          <w:lang w:eastAsia="en-GB"/>
        </w:rPr>
        <w:t>.6</w:t>
      </w:r>
      <w:r w:rsidR="00C94B25" w:rsidRPr="00065269">
        <w:rPr>
          <w:rFonts w:cstheme="minorHAnsi"/>
          <w:sz w:val="24"/>
          <w:szCs w:val="24"/>
          <w:lang w:eastAsia="en-GB"/>
        </w:rPr>
        <w:tab/>
        <w:t xml:space="preserve">We will share data and performance with the ASB Monitoring Group (ASBMG) on a quarterly basis and consider the outcomes of any review carried out by the ASBMG and their recommendations to improve service delivery. </w:t>
      </w:r>
    </w:p>
    <w:p w14:paraId="31088091" w14:textId="77777777" w:rsidR="00AE370B" w:rsidRPr="00AE370B" w:rsidRDefault="00AE370B" w:rsidP="00AE370B">
      <w:pPr>
        <w:spacing w:line="276" w:lineRule="auto"/>
        <w:ind w:left="709" w:hanging="709"/>
        <w:rPr>
          <w:rFonts w:cstheme="minorHAnsi"/>
          <w:sz w:val="24"/>
          <w:szCs w:val="24"/>
          <w:lang w:eastAsia="en-GB"/>
        </w:rPr>
      </w:pPr>
    </w:p>
    <w:p w14:paraId="23F416A7" w14:textId="1EF40430" w:rsidR="00C94B25" w:rsidRPr="00DD7240" w:rsidRDefault="00CA58DC" w:rsidP="00CA58DC">
      <w:pPr>
        <w:spacing w:line="276" w:lineRule="auto"/>
        <w:rPr>
          <w:rFonts w:ascii="Amasis MT Pro Black" w:hAnsi="Amasis MT Pro Black" w:cstheme="minorHAnsi"/>
          <w:b/>
          <w:bCs/>
          <w:color w:val="008796"/>
          <w:sz w:val="48"/>
          <w:szCs w:val="48"/>
          <w:lang w:eastAsia="en-GB"/>
        </w:rPr>
      </w:pPr>
      <w:r w:rsidRPr="00DD7240">
        <w:rPr>
          <w:rFonts w:ascii="Amasis MT Pro Black" w:hAnsi="Amasis MT Pro Black" w:cstheme="minorHAnsi"/>
          <w:b/>
          <w:bCs/>
          <w:color w:val="008796"/>
          <w:sz w:val="48"/>
          <w:szCs w:val="48"/>
        </w:rPr>
        <w:t>1</w:t>
      </w:r>
      <w:r w:rsidR="00AE370B" w:rsidRPr="00DD7240">
        <w:rPr>
          <w:rFonts w:ascii="Amasis MT Pro Black" w:hAnsi="Amasis MT Pro Black" w:cstheme="minorHAnsi"/>
          <w:b/>
          <w:bCs/>
          <w:color w:val="008796"/>
          <w:sz w:val="48"/>
          <w:szCs w:val="48"/>
        </w:rPr>
        <w:t>0</w:t>
      </w:r>
      <w:r w:rsidRPr="00DD7240">
        <w:rPr>
          <w:rFonts w:ascii="Amasis MT Pro Black" w:hAnsi="Amasis MT Pro Black" w:cstheme="minorHAnsi"/>
          <w:b/>
          <w:bCs/>
          <w:color w:val="008796"/>
          <w:sz w:val="48"/>
          <w:szCs w:val="48"/>
        </w:rPr>
        <w:t>.</w:t>
      </w:r>
      <w:r w:rsidR="00C94B25" w:rsidRPr="00DD7240">
        <w:rPr>
          <w:rFonts w:ascii="Amasis MT Pro Black" w:hAnsi="Amasis MT Pro Black" w:cstheme="minorHAnsi"/>
          <w:b/>
          <w:bCs/>
          <w:color w:val="008796"/>
          <w:sz w:val="48"/>
          <w:szCs w:val="48"/>
        </w:rPr>
        <w:t>Consultation and Implementation</w:t>
      </w:r>
    </w:p>
    <w:p w14:paraId="6F5C5A87" w14:textId="56EC4DBF" w:rsidR="00C94B25" w:rsidRPr="00065269" w:rsidRDefault="00C94B25" w:rsidP="002F3C75">
      <w:pPr>
        <w:spacing w:line="276" w:lineRule="auto"/>
        <w:ind w:left="709" w:hanging="709"/>
        <w:rPr>
          <w:rFonts w:cstheme="minorHAnsi"/>
          <w:sz w:val="24"/>
          <w:szCs w:val="24"/>
          <w:lang w:eastAsia="en-GB"/>
        </w:rPr>
      </w:pPr>
      <w:r w:rsidRPr="00065269">
        <w:rPr>
          <w:rFonts w:cstheme="minorHAnsi"/>
          <w:sz w:val="24"/>
          <w:szCs w:val="24"/>
          <w:lang w:eastAsia="en-GB"/>
        </w:rPr>
        <w:t>1</w:t>
      </w:r>
      <w:r w:rsidR="00AE370B">
        <w:rPr>
          <w:rFonts w:cstheme="minorHAnsi"/>
          <w:sz w:val="24"/>
          <w:szCs w:val="24"/>
          <w:lang w:eastAsia="en-GB"/>
        </w:rPr>
        <w:t>0</w:t>
      </w:r>
      <w:r w:rsidRPr="00065269">
        <w:rPr>
          <w:rFonts w:cstheme="minorHAnsi"/>
          <w:sz w:val="24"/>
          <w:szCs w:val="24"/>
          <w:lang w:eastAsia="en-GB"/>
        </w:rPr>
        <w:t>.1</w:t>
      </w:r>
      <w:r w:rsidRPr="00065269">
        <w:rPr>
          <w:rFonts w:cstheme="minorHAnsi"/>
          <w:sz w:val="24"/>
          <w:szCs w:val="24"/>
          <w:lang w:eastAsia="en-GB"/>
        </w:rPr>
        <w:tab/>
        <w:t>Resident Associations and Resident Forums, including the ASB Monitoring Group, Senior Management Groups and Thames Valley Police have been consulted during the preparation of this policy.</w:t>
      </w:r>
    </w:p>
    <w:p w14:paraId="24FFA854" w14:textId="49E81C72" w:rsidR="00C94B25" w:rsidRPr="00065269" w:rsidRDefault="00C94B25" w:rsidP="002F3C75">
      <w:pPr>
        <w:spacing w:line="276" w:lineRule="auto"/>
        <w:ind w:left="709" w:hanging="709"/>
        <w:rPr>
          <w:rFonts w:cstheme="minorHAnsi"/>
          <w:sz w:val="24"/>
          <w:szCs w:val="24"/>
        </w:rPr>
      </w:pPr>
      <w:r w:rsidRPr="00065269">
        <w:rPr>
          <w:rFonts w:cstheme="minorHAnsi"/>
          <w:sz w:val="24"/>
          <w:szCs w:val="24"/>
          <w:lang w:eastAsia="en-GB"/>
        </w:rPr>
        <w:lastRenderedPageBreak/>
        <w:t>1</w:t>
      </w:r>
      <w:r w:rsidR="00AE370B">
        <w:rPr>
          <w:rFonts w:cstheme="minorHAnsi"/>
          <w:sz w:val="24"/>
          <w:szCs w:val="24"/>
          <w:lang w:eastAsia="en-GB"/>
        </w:rPr>
        <w:t>0</w:t>
      </w:r>
      <w:r w:rsidRPr="00065269">
        <w:rPr>
          <w:rFonts w:cstheme="minorHAnsi"/>
          <w:sz w:val="24"/>
          <w:szCs w:val="24"/>
          <w:lang w:eastAsia="en-GB"/>
        </w:rPr>
        <w:t>.</w:t>
      </w:r>
      <w:r w:rsidR="00255E9A">
        <w:rPr>
          <w:rFonts w:cstheme="minorHAnsi"/>
          <w:sz w:val="24"/>
          <w:szCs w:val="24"/>
          <w:lang w:eastAsia="en-GB"/>
        </w:rPr>
        <w:t>2</w:t>
      </w:r>
      <w:r w:rsidRPr="00065269">
        <w:rPr>
          <w:rFonts w:cstheme="minorHAnsi"/>
          <w:sz w:val="24"/>
          <w:szCs w:val="24"/>
          <w:lang w:eastAsia="en-GB"/>
        </w:rPr>
        <w:tab/>
      </w:r>
      <w:r w:rsidRPr="00065269">
        <w:rPr>
          <w:rFonts w:cstheme="minorHAnsi"/>
          <w:sz w:val="24"/>
          <w:szCs w:val="24"/>
        </w:rPr>
        <w:t xml:space="preserve">The Head of Housing Operations is responsible for the implementation and monitoring of this policy. </w:t>
      </w:r>
    </w:p>
    <w:p w14:paraId="7EE961CC" w14:textId="18C36D8B" w:rsidR="00C94B25" w:rsidRPr="00065269" w:rsidRDefault="00C94B25" w:rsidP="00C94B25">
      <w:pPr>
        <w:spacing w:line="276" w:lineRule="auto"/>
        <w:ind w:left="709" w:hanging="709"/>
        <w:rPr>
          <w:rFonts w:cstheme="minorHAnsi"/>
          <w:color w:val="000000"/>
          <w:sz w:val="24"/>
          <w:szCs w:val="24"/>
          <w:lang w:eastAsia="en-GB"/>
        </w:rPr>
      </w:pPr>
      <w:r w:rsidRPr="00065269">
        <w:rPr>
          <w:rFonts w:cstheme="minorHAnsi"/>
          <w:sz w:val="24"/>
          <w:szCs w:val="24"/>
        </w:rPr>
        <w:t>1</w:t>
      </w:r>
      <w:r w:rsidR="00AE370B">
        <w:rPr>
          <w:rFonts w:cstheme="minorHAnsi"/>
          <w:sz w:val="24"/>
          <w:szCs w:val="24"/>
        </w:rPr>
        <w:t>0</w:t>
      </w:r>
      <w:r w:rsidRPr="00065269">
        <w:rPr>
          <w:rFonts w:cstheme="minorHAnsi"/>
          <w:sz w:val="24"/>
          <w:szCs w:val="24"/>
        </w:rPr>
        <w:t>.</w:t>
      </w:r>
      <w:r w:rsidR="00255E9A">
        <w:rPr>
          <w:rFonts w:cstheme="minorHAnsi"/>
          <w:sz w:val="24"/>
          <w:szCs w:val="24"/>
        </w:rPr>
        <w:t>3</w:t>
      </w:r>
      <w:r w:rsidRPr="00065269">
        <w:rPr>
          <w:rFonts w:cstheme="minorHAnsi"/>
          <w:sz w:val="24"/>
          <w:szCs w:val="24"/>
        </w:rPr>
        <w:tab/>
      </w:r>
      <w:r w:rsidRPr="00065269">
        <w:rPr>
          <w:rFonts w:cstheme="minorHAnsi"/>
          <w:color w:val="000000"/>
          <w:sz w:val="24"/>
          <w:szCs w:val="24"/>
          <w:lang w:eastAsia="en-GB"/>
        </w:rPr>
        <w:t xml:space="preserve">Regular training of staff, case reviews, performance monitoring and reporting will be carried out by the </w:t>
      </w:r>
      <w:r w:rsidR="00641667">
        <w:rPr>
          <w:rFonts w:cstheme="minorHAnsi"/>
          <w:color w:val="000000"/>
          <w:sz w:val="24"/>
          <w:szCs w:val="24"/>
          <w:lang w:eastAsia="en-GB"/>
        </w:rPr>
        <w:t xml:space="preserve">ASB Team Leader. </w:t>
      </w:r>
      <w:r w:rsidRPr="00065269">
        <w:rPr>
          <w:rFonts w:cstheme="minorHAnsi"/>
          <w:color w:val="000000"/>
          <w:sz w:val="24"/>
          <w:szCs w:val="24"/>
          <w:lang w:eastAsia="en-GB"/>
        </w:rPr>
        <w:t xml:space="preserve"> </w:t>
      </w:r>
    </w:p>
    <w:p w14:paraId="4319BA4F" w14:textId="77777777" w:rsidR="00C94B25" w:rsidRPr="00065269" w:rsidRDefault="00C94B25" w:rsidP="00C94B25">
      <w:pPr>
        <w:spacing w:line="276" w:lineRule="auto"/>
        <w:rPr>
          <w:rFonts w:cstheme="minorHAnsi"/>
          <w:sz w:val="24"/>
          <w:szCs w:val="24"/>
          <w:lang w:eastAsia="en-GB"/>
        </w:rPr>
      </w:pPr>
    </w:p>
    <w:p w14:paraId="10655DD1" w14:textId="7DDD9068" w:rsidR="00C94B25" w:rsidRPr="00DD7240" w:rsidRDefault="00CA58DC" w:rsidP="00CA58DC">
      <w:pPr>
        <w:spacing w:line="276" w:lineRule="auto"/>
        <w:ind w:left="709" w:hanging="709"/>
        <w:rPr>
          <w:rFonts w:ascii="Amasis MT Pro Black" w:hAnsi="Amasis MT Pro Black" w:cstheme="minorHAnsi"/>
          <w:b/>
          <w:bCs/>
          <w:color w:val="008796"/>
          <w:sz w:val="48"/>
          <w:szCs w:val="48"/>
          <w:lang w:eastAsia="en-GB"/>
        </w:rPr>
      </w:pPr>
      <w:r w:rsidRPr="00DD7240">
        <w:rPr>
          <w:rFonts w:ascii="Amasis MT Pro Black" w:hAnsi="Amasis MT Pro Black" w:cstheme="minorHAnsi"/>
          <w:color w:val="008796"/>
          <w:sz w:val="48"/>
          <w:szCs w:val="48"/>
          <w:lang w:eastAsia="en-GB"/>
        </w:rPr>
        <w:t>1</w:t>
      </w:r>
      <w:r w:rsidR="00641667" w:rsidRPr="00DD7240">
        <w:rPr>
          <w:rFonts w:ascii="Amasis MT Pro Black" w:hAnsi="Amasis MT Pro Black" w:cstheme="minorHAnsi"/>
          <w:color w:val="008796"/>
          <w:sz w:val="48"/>
          <w:szCs w:val="48"/>
          <w:lang w:eastAsia="en-GB"/>
        </w:rPr>
        <w:t>1</w:t>
      </w:r>
      <w:r w:rsidRPr="00DD7240">
        <w:rPr>
          <w:rFonts w:ascii="Amasis MT Pro Black" w:hAnsi="Amasis MT Pro Black" w:cstheme="minorHAnsi"/>
          <w:color w:val="008796"/>
          <w:sz w:val="48"/>
          <w:szCs w:val="48"/>
          <w:lang w:eastAsia="en-GB"/>
        </w:rPr>
        <w:t>.</w:t>
      </w:r>
      <w:r w:rsidRPr="00DD7240">
        <w:rPr>
          <w:rFonts w:cstheme="minorHAnsi"/>
          <w:color w:val="008796"/>
          <w:sz w:val="24"/>
          <w:szCs w:val="24"/>
          <w:lang w:eastAsia="en-GB"/>
        </w:rPr>
        <w:t xml:space="preserve">  </w:t>
      </w:r>
      <w:r w:rsidR="00C94B25" w:rsidRPr="00DD7240">
        <w:rPr>
          <w:rFonts w:ascii="Amasis MT Pro Black" w:hAnsi="Amasis MT Pro Black" w:cstheme="minorHAnsi"/>
          <w:b/>
          <w:bCs/>
          <w:color w:val="008796"/>
          <w:sz w:val="48"/>
          <w:szCs w:val="48"/>
          <w:lang w:eastAsia="en-GB"/>
        </w:rPr>
        <w:t>Equality and Diversity</w:t>
      </w:r>
    </w:p>
    <w:p w14:paraId="1CEBA203" w14:textId="5C4F0620" w:rsidR="00C94B25" w:rsidRPr="00065269" w:rsidRDefault="00C94B25" w:rsidP="00641667">
      <w:pPr>
        <w:spacing w:line="276" w:lineRule="auto"/>
        <w:ind w:left="720" w:hanging="720"/>
        <w:rPr>
          <w:rFonts w:cstheme="minorHAnsi"/>
          <w:color w:val="000000"/>
          <w:sz w:val="24"/>
          <w:szCs w:val="24"/>
          <w:lang w:eastAsia="en-GB"/>
        </w:rPr>
      </w:pPr>
      <w:r w:rsidRPr="00065269">
        <w:rPr>
          <w:rFonts w:cstheme="minorHAnsi"/>
          <w:color w:val="000000"/>
          <w:sz w:val="24"/>
          <w:szCs w:val="24"/>
          <w:lang w:eastAsia="en-GB"/>
        </w:rPr>
        <w:t>1</w:t>
      </w:r>
      <w:r w:rsidR="00641667">
        <w:rPr>
          <w:rFonts w:cstheme="minorHAnsi"/>
          <w:color w:val="000000"/>
          <w:sz w:val="24"/>
          <w:szCs w:val="24"/>
          <w:lang w:eastAsia="en-GB"/>
        </w:rPr>
        <w:t>1</w:t>
      </w:r>
      <w:r w:rsidRPr="00065269">
        <w:rPr>
          <w:rFonts w:cstheme="minorHAnsi"/>
          <w:color w:val="000000"/>
          <w:sz w:val="24"/>
          <w:szCs w:val="24"/>
          <w:lang w:eastAsia="en-GB"/>
        </w:rPr>
        <w:t>.1</w:t>
      </w:r>
      <w:r w:rsidRPr="00065269">
        <w:rPr>
          <w:rFonts w:cstheme="minorHAnsi"/>
          <w:color w:val="000000"/>
          <w:sz w:val="24"/>
          <w:szCs w:val="24"/>
          <w:lang w:eastAsia="en-GB"/>
        </w:rPr>
        <w:tab/>
        <w:t>Milton Keynes City Council will ensure that in delivering our services we continue to be inclusive and representative. We will ensure that this is achieved through the delivery of our Equality and Diversity Policy.</w:t>
      </w:r>
    </w:p>
    <w:p w14:paraId="6EE9CCA9" w14:textId="07971267" w:rsidR="00C94B25" w:rsidRPr="00065269" w:rsidRDefault="00C94B25" w:rsidP="00641667">
      <w:pPr>
        <w:spacing w:line="276" w:lineRule="auto"/>
        <w:ind w:left="720" w:hanging="720"/>
        <w:rPr>
          <w:rFonts w:cstheme="minorHAnsi"/>
          <w:sz w:val="24"/>
          <w:szCs w:val="24"/>
        </w:rPr>
      </w:pPr>
      <w:r w:rsidRPr="00065269">
        <w:rPr>
          <w:rFonts w:cstheme="minorHAnsi"/>
          <w:color w:val="000000"/>
          <w:sz w:val="24"/>
          <w:szCs w:val="24"/>
          <w:lang w:eastAsia="en-GB"/>
        </w:rPr>
        <w:t>1</w:t>
      </w:r>
      <w:r w:rsidR="00641667">
        <w:rPr>
          <w:rFonts w:cstheme="minorHAnsi"/>
          <w:color w:val="000000"/>
          <w:sz w:val="24"/>
          <w:szCs w:val="24"/>
          <w:lang w:eastAsia="en-GB"/>
        </w:rPr>
        <w:t>1</w:t>
      </w:r>
      <w:r w:rsidRPr="00065269">
        <w:rPr>
          <w:rFonts w:cstheme="minorHAnsi"/>
          <w:color w:val="000000"/>
          <w:sz w:val="24"/>
          <w:szCs w:val="24"/>
          <w:lang w:eastAsia="en-GB"/>
        </w:rPr>
        <w:t>.2</w:t>
      </w:r>
      <w:r w:rsidRPr="00065269">
        <w:rPr>
          <w:rFonts w:cstheme="minorHAnsi"/>
          <w:color w:val="000000"/>
          <w:sz w:val="24"/>
          <w:szCs w:val="24"/>
          <w:lang w:eastAsia="en-GB"/>
        </w:rPr>
        <w:tab/>
      </w:r>
      <w:r w:rsidRPr="00065269">
        <w:rPr>
          <w:rFonts w:cstheme="minorHAnsi"/>
          <w:sz w:val="24"/>
          <w:szCs w:val="24"/>
        </w:rPr>
        <w:t>Milton Keynes City Council will ensure that the Policy is widely available at Civic Building and on the website. The Policy can be made available in large print, Braille or on audio tape, upon request. Translations into other languages will also be available.</w:t>
      </w:r>
    </w:p>
    <w:p w14:paraId="0BA94843" w14:textId="29C11FC0" w:rsidR="00C94B25" w:rsidRPr="00065269" w:rsidRDefault="00C94B25" w:rsidP="00641667">
      <w:pPr>
        <w:spacing w:line="276" w:lineRule="auto"/>
        <w:ind w:left="720" w:hanging="720"/>
        <w:rPr>
          <w:rFonts w:cstheme="minorHAnsi"/>
          <w:color w:val="000000"/>
          <w:sz w:val="24"/>
          <w:szCs w:val="24"/>
          <w:lang w:eastAsia="en-GB"/>
        </w:rPr>
      </w:pPr>
      <w:r w:rsidRPr="00065269">
        <w:rPr>
          <w:rFonts w:cstheme="minorHAnsi"/>
          <w:color w:val="000000"/>
          <w:sz w:val="24"/>
          <w:szCs w:val="24"/>
          <w:lang w:eastAsia="en-GB"/>
        </w:rPr>
        <w:t>1</w:t>
      </w:r>
      <w:r w:rsidR="00641667">
        <w:rPr>
          <w:rFonts w:cstheme="minorHAnsi"/>
          <w:color w:val="000000"/>
          <w:sz w:val="24"/>
          <w:szCs w:val="24"/>
          <w:lang w:eastAsia="en-GB"/>
        </w:rPr>
        <w:t>1</w:t>
      </w:r>
      <w:r w:rsidRPr="00065269">
        <w:rPr>
          <w:rFonts w:cstheme="minorHAnsi"/>
          <w:color w:val="000000"/>
          <w:sz w:val="24"/>
          <w:szCs w:val="24"/>
          <w:lang w:eastAsia="en-GB"/>
        </w:rPr>
        <w:t>.3</w:t>
      </w:r>
      <w:r w:rsidRPr="00065269">
        <w:rPr>
          <w:rFonts w:cstheme="minorHAnsi"/>
          <w:color w:val="000000"/>
          <w:sz w:val="24"/>
          <w:szCs w:val="24"/>
          <w:lang w:eastAsia="en-GB"/>
        </w:rPr>
        <w:tab/>
        <w:t>This policy will be applied to all residents regardless of age, disability, gender reassignment, marriage and civil partner status, pregnancy and maternity, race, religion and belief, sex and sexual orientation.</w:t>
      </w:r>
    </w:p>
    <w:p w14:paraId="2F76D31B" w14:textId="332765B9" w:rsidR="00C94B25" w:rsidRPr="00065269" w:rsidRDefault="00C94B25" w:rsidP="00641667">
      <w:pPr>
        <w:spacing w:line="276" w:lineRule="auto"/>
        <w:ind w:left="720" w:hanging="720"/>
        <w:rPr>
          <w:rFonts w:cstheme="minorHAnsi"/>
          <w:color w:val="000000"/>
          <w:sz w:val="24"/>
          <w:szCs w:val="24"/>
          <w:lang w:eastAsia="en-GB"/>
        </w:rPr>
      </w:pPr>
      <w:r w:rsidRPr="00065269">
        <w:rPr>
          <w:rFonts w:cstheme="minorHAnsi"/>
          <w:color w:val="000000"/>
          <w:sz w:val="24"/>
          <w:szCs w:val="24"/>
          <w:lang w:eastAsia="en-GB"/>
        </w:rPr>
        <w:t>1</w:t>
      </w:r>
      <w:r w:rsidR="00641667">
        <w:rPr>
          <w:rFonts w:cstheme="minorHAnsi"/>
          <w:color w:val="000000"/>
          <w:sz w:val="24"/>
          <w:szCs w:val="24"/>
          <w:lang w:eastAsia="en-GB"/>
        </w:rPr>
        <w:t>1</w:t>
      </w:r>
      <w:r w:rsidRPr="00065269">
        <w:rPr>
          <w:rFonts w:cstheme="minorHAnsi"/>
          <w:color w:val="000000"/>
          <w:sz w:val="24"/>
          <w:szCs w:val="24"/>
          <w:lang w:eastAsia="en-GB"/>
        </w:rPr>
        <w:t>.4</w:t>
      </w:r>
      <w:r w:rsidRPr="00065269">
        <w:rPr>
          <w:rFonts w:cstheme="minorHAnsi"/>
          <w:color w:val="000000"/>
          <w:sz w:val="24"/>
          <w:szCs w:val="24"/>
          <w:lang w:eastAsia="en-GB"/>
        </w:rPr>
        <w:tab/>
        <w:t>Milton Keynes City Council will not unlawfully discriminate, harass or victimise any person in the delivery of this policy.</w:t>
      </w:r>
    </w:p>
    <w:p w14:paraId="7C8D6CBA" w14:textId="17F53F5B" w:rsidR="00C94B25" w:rsidRPr="00065269" w:rsidRDefault="00C94B25" w:rsidP="00C94B25">
      <w:pPr>
        <w:spacing w:line="276" w:lineRule="auto"/>
        <w:ind w:left="720" w:hanging="720"/>
        <w:rPr>
          <w:rFonts w:cstheme="minorHAnsi"/>
          <w:color w:val="000000"/>
          <w:sz w:val="24"/>
          <w:szCs w:val="24"/>
          <w:lang w:eastAsia="en-GB"/>
        </w:rPr>
      </w:pPr>
      <w:r w:rsidRPr="00065269">
        <w:rPr>
          <w:rFonts w:cstheme="minorHAnsi"/>
          <w:color w:val="000000"/>
          <w:sz w:val="24"/>
          <w:szCs w:val="24"/>
          <w:lang w:eastAsia="en-GB"/>
        </w:rPr>
        <w:t>1</w:t>
      </w:r>
      <w:r w:rsidR="00641667">
        <w:rPr>
          <w:rFonts w:cstheme="minorHAnsi"/>
          <w:color w:val="000000"/>
          <w:sz w:val="24"/>
          <w:szCs w:val="24"/>
          <w:lang w:eastAsia="en-GB"/>
        </w:rPr>
        <w:t>1</w:t>
      </w:r>
      <w:r w:rsidRPr="00065269">
        <w:rPr>
          <w:rFonts w:cstheme="minorHAnsi"/>
          <w:color w:val="000000"/>
          <w:sz w:val="24"/>
          <w:szCs w:val="24"/>
          <w:lang w:eastAsia="en-GB"/>
        </w:rPr>
        <w:t>.5</w:t>
      </w:r>
      <w:r w:rsidRPr="00065269">
        <w:rPr>
          <w:rFonts w:cstheme="minorHAnsi"/>
          <w:color w:val="000000"/>
          <w:sz w:val="24"/>
          <w:szCs w:val="24"/>
          <w:lang w:eastAsia="en-GB"/>
        </w:rPr>
        <w:tab/>
        <w:t xml:space="preserve">We will carry out an Equality Impact and Proportionality Assessment before deciding on and proceeding with legal action. </w:t>
      </w:r>
    </w:p>
    <w:p w14:paraId="6E1DDBE5" w14:textId="77777777" w:rsidR="00097DAB" w:rsidRPr="00065269" w:rsidRDefault="00097DAB" w:rsidP="0069198E">
      <w:pPr>
        <w:spacing w:line="276" w:lineRule="auto"/>
        <w:rPr>
          <w:rFonts w:cstheme="minorHAnsi"/>
          <w:color w:val="000000"/>
          <w:sz w:val="24"/>
          <w:szCs w:val="24"/>
          <w:lang w:eastAsia="en-GB"/>
        </w:rPr>
      </w:pPr>
    </w:p>
    <w:p w14:paraId="12A73478" w14:textId="3CD5AAF3" w:rsidR="00C94B25" w:rsidRPr="00DD7240" w:rsidRDefault="00CA58DC" w:rsidP="00CA58DC">
      <w:pPr>
        <w:spacing w:line="276" w:lineRule="auto"/>
        <w:rPr>
          <w:rFonts w:ascii="Amasis MT Pro Black" w:hAnsi="Amasis MT Pro Black" w:cstheme="minorHAnsi"/>
          <w:b/>
          <w:bCs/>
          <w:color w:val="008796"/>
          <w:sz w:val="48"/>
          <w:szCs w:val="48"/>
          <w:lang w:eastAsia="en-GB"/>
        </w:rPr>
      </w:pPr>
      <w:r w:rsidRPr="00DD7240">
        <w:rPr>
          <w:rFonts w:ascii="Amasis MT Pro Black" w:hAnsi="Amasis MT Pro Black" w:cstheme="minorHAnsi"/>
          <w:b/>
          <w:bCs/>
          <w:color w:val="008796"/>
          <w:sz w:val="48"/>
          <w:szCs w:val="48"/>
          <w:lang w:eastAsia="en-GB"/>
        </w:rPr>
        <w:t>1</w:t>
      </w:r>
      <w:r w:rsidR="00641667" w:rsidRPr="00DD7240">
        <w:rPr>
          <w:rFonts w:ascii="Amasis MT Pro Black" w:hAnsi="Amasis MT Pro Black" w:cstheme="minorHAnsi"/>
          <w:b/>
          <w:bCs/>
          <w:color w:val="008796"/>
          <w:sz w:val="48"/>
          <w:szCs w:val="48"/>
          <w:lang w:eastAsia="en-GB"/>
        </w:rPr>
        <w:t>2</w:t>
      </w:r>
      <w:r w:rsidRPr="00DD7240">
        <w:rPr>
          <w:rFonts w:ascii="Amasis MT Pro Black" w:hAnsi="Amasis MT Pro Black" w:cstheme="minorHAnsi"/>
          <w:b/>
          <w:bCs/>
          <w:color w:val="008796"/>
          <w:sz w:val="48"/>
          <w:szCs w:val="48"/>
          <w:lang w:eastAsia="en-GB"/>
        </w:rPr>
        <w:t xml:space="preserve">. </w:t>
      </w:r>
      <w:r w:rsidR="00C94B25" w:rsidRPr="00DD7240">
        <w:rPr>
          <w:rFonts w:ascii="Amasis MT Pro Black" w:hAnsi="Amasis MT Pro Black" w:cstheme="minorHAnsi"/>
          <w:b/>
          <w:bCs/>
          <w:color w:val="008796"/>
          <w:sz w:val="48"/>
          <w:szCs w:val="48"/>
          <w:lang w:eastAsia="en-GB"/>
        </w:rPr>
        <w:t>Review</w:t>
      </w:r>
    </w:p>
    <w:p w14:paraId="33948908" w14:textId="24D4D8C1" w:rsidR="00C94B25" w:rsidRPr="00065269" w:rsidRDefault="00C94B25" w:rsidP="00C94B25">
      <w:pPr>
        <w:spacing w:after="200" w:line="276" w:lineRule="auto"/>
        <w:ind w:left="720" w:hanging="720"/>
        <w:rPr>
          <w:rFonts w:eastAsia="Calibri" w:cstheme="minorHAnsi"/>
          <w:sz w:val="24"/>
          <w:szCs w:val="24"/>
        </w:rPr>
      </w:pPr>
      <w:r w:rsidRPr="00065269">
        <w:rPr>
          <w:rFonts w:cstheme="minorHAnsi"/>
          <w:color w:val="000000"/>
          <w:sz w:val="24"/>
          <w:szCs w:val="24"/>
          <w:lang w:eastAsia="en-GB"/>
        </w:rPr>
        <w:t>1</w:t>
      </w:r>
      <w:r w:rsidR="00641667">
        <w:rPr>
          <w:rFonts w:cstheme="minorHAnsi"/>
          <w:color w:val="000000"/>
          <w:sz w:val="24"/>
          <w:szCs w:val="24"/>
          <w:lang w:eastAsia="en-GB"/>
        </w:rPr>
        <w:t>2</w:t>
      </w:r>
      <w:r w:rsidRPr="00065269">
        <w:rPr>
          <w:rFonts w:cstheme="minorHAnsi"/>
          <w:color w:val="000000"/>
          <w:sz w:val="24"/>
          <w:szCs w:val="24"/>
          <w:lang w:eastAsia="en-GB"/>
        </w:rPr>
        <w:t>.1</w:t>
      </w:r>
      <w:r w:rsidRPr="00065269">
        <w:rPr>
          <w:rFonts w:cstheme="minorHAnsi"/>
          <w:color w:val="000000"/>
          <w:sz w:val="24"/>
          <w:szCs w:val="24"/>
          <w:lang w:eastAsia="en-GB"/>
        </w:rPr>
        <w:tab/>
      </w:r>
      <w:r w:rsidRPr="00065269">
        <w:rPr>
          <w:rFonts w:eastAsia="Calibri" w:cstheme="minorHAnsi"/>
          <w:sz w:val="24"/>
          <w:szCs w:val="24"/>
        </w:rPr>
        <w:t xml:space="preserve">We will formally review this policy every </w:t>
      </w:r>
      <w:r w:rsidR="00C379E0">
        <w:rPr>
          <w:rFonts w:eastAsia="Calibri" w:cstheme="minorHAnsi"/>
          <w:sz w:val="24"/>
          <w:szCs w:val="24"/>
        </w:rPr>
        <w:t>3</w:t>
      </w:r>
      <w:r w:rsidRPr="00065269">
        <w:rPr>
          <w:rFonts w:eastAsia="Calibri" w:cstheme="minorHAnsi"/>
          <w:sz w:val="24"/>
          <w:szCs w:val="24"/>
        </w:rPr>
        <w:t xml:space="preserve"> years unless changes in legislation, regulation or best practice require an earlier review.</w:t>
      </w:r>
      <w:bookmarkEnd w:id="0"/>
    </w:p>
    <w:p w14:paraId="63AE3727" w14:textId="77777777" w:rsidR="00C94B25" w:rsidRDefault="00C94B25" w:rsidP="00E1089A">
      <w:pPr>
        <w:tabs>
          <w:tab w:val="left" w:pos="4298"/>
          <w:tab w:val="left" w:pos="9120"/>
        </w:tabs>
        <w:spacing w:after="0" w:line="240" w:lineRule="auto"/>
        <w:rPr>
          <w:rFonts w:ascii="Amasis MT Pro" w:hAnsi="Amasis MT Pro" w:cs="Calibri"/>
          <w:b/>
          <w:bCs/>
          <w:color w:val="000000"/>
          <w:sz w:val="32"/>
          <w:szCs w:val="32"/>
          <w:shd w:val="clear" w:color="auto" w:fill="FFFFFF"/>
        </w:rPr>
      </w:pPr>
    </w:p>
    <w:p w14:paraId="0974BD9E" w14:textId="3CA5B9C5" w:rsidR="00BB4588" w:rsidRPr="00DD7240" w:rsidRDefault="00F411A7" w:rsidP="00F411A7">
      <w:pPr>
        <w:spacing w:line="276" w:lineRule="auto"/>
        <w:rPr>
          <w:rFonts w:ascii="Amasis MT Pro Black" w:hAnsi="Amasis MT Pro Black" w:cstheme="minorHAnsi"/>
          <w:b/>
          <w:bCs/>
          <w:color w:val="008796"/>
          <w:sz w:val="48"/>
          <w:szCs w:val="48"/>
          <w:lang w:eastAsia="en-GB"/>
        </w:rPr>
      </w:pPr>
      <w:r w:rsidRPr="00DD7240">
        <w:rPr>
          <w:rFonts w:ascii="Amasis MT Pro Black" w:hAnsi="Amasis MT Pro Black" w:cstheme="minorHAnsi"/>
          <w:b/>
          <w:bCs/>
          <w:color w:val="008796"/>
          <w:sz w:val="48"/>
          <w:szCs w:val="48"/>
          <w:lang w:eastAsia="en-GB"/>
        </w:rPr>
        <w:t>1</w:t>
      </w:r>
      <w:r w:rsidR="00641667" w:rsidRPr="00DD7240">
        <w:rPr>
          <w:rFonts w:ascii="Amasis MT Pro Black" w:hAnsi="Amasis MT Pro Black" w:cstheme="minorHAnsi"/>
          <w:b/>
          <w:bCs/>
          <w:color w:val="008796"/>
          <w:sz w:val="48"/>
          <w:szCs w:val="48"/>
          <w:lang w:eastAsia="en-GB"/>
        </w:rPr>
        <w:t>3</w:t>
      </w:r>
      <w:r w:rsidRPr="00DD7240">
        <w:rPr>
          <w:rFonts w:ascii="Amasis MT Pro Black" w:hAnsi="Amasis MT Pro Black" w:cstheme="minorHAnsi"/>
          <w:b/>
          <w:bCs/>
          <w:color w:val="008796"/>
          <w:sz w:val="48"/>
          <w:szCs w:val="48"/>
          <w:lang w:eastAsia="en-GB"/>
        </w:rPr>
        <w:t>. Compliance</w:t>
      </w:r>
    </w:p>
    <w:p w14:paraId="04699A74" w14:textId="43F79850" w:rsidR="00F411A7" w:rsidRPr="00065269" w:rsidRDefault="00F411A7" w:rsidP="00F411A7">
      <w:pPr>
        <w:ind w:left="720" w:hanging="720"/>
        <w:rPr>
          <w:rFonts w:cstheme="minorHAnsi"/>
          <w:sz w:val="24"/>
          <w:szCs w:val="24"/>
        </w:rPr>
      </w:pPr>
      <w:r>
        <w:rPr>
          <w:rFonts w:cstheme="minorHAnsi"/>
          <w:sz w:val="24"/>
          <w:szCs w:val="24"/>
        </w:rPr>
        <w:t>1</w:t>
      </w:r>
      <w:r w:rsidR="00641667">
        <w:rPr>
          <w:rFonts w:cstheme="minorHAnsi"/>
          <w:sz w:val="24"/>
          <w:szCs w:val="24"/>
        </w:rPr>
        <w:t>3</w:t>
      </w:r>
      <w:r>
        <w:rPr>
          <w:rFonts w:cstheme="minorHAnsi"/>
          <w:sz w:val="24"/>
          <w:szCs w:val="24"/>
        </w:rPr>
        <w:t>.1</w:t>
      </w:r>
      <w:r>
        <w:rPr>
          <w:rFonts w:cstheme="minorHAnsi"/>
          <w:sz w:val="24"/>
          <w:szCs w:val="24"/>
        </w:rPr>
        <w:tab/>
      </w:r>
      <w:r w:rsidRPr="00065269">
        <w:rPr>
          <w:rFonts w:cstheme="minorHAnsi"/>
          <w:sz w:val="24"/>
          <w:szCs w:val="24"/>
        </w:rPr>
        <w:t xml:space="preserve">In the context of meeting the aims of this policy, we will comply with the regulatory requirements and continuously self-assess the services we provide against the consumer standards as introduced by the Social Housing (Regulation) Act 2023. The consumer standards </w:t>
      </w:r>
      <w:r w:rsidR="000476BB">
        <w:rPr>
          <w:rFonts w:cstheme="minorHAnsi"/>
          <w:sz w:val="24"/>
          <w:szCs w:val="24"/>
        </w:rPr>
        <w:t xml:space="preserve">which are relevant to this policy </w:t>
      </w:r>
      <w:r w:rsidRPr="00065269">
        <w:rPr>
          <w:rFonts w:cstheme="minorHAnsi"/>
          <w:sz w:val="24"/>
          <w:szCs w:val="24"/>
        </w:rPr>
        <w:t xml:space="preserve">are: </w:t>
      </w:r>
    </w:p>
    <w:p w14:paraId="6256F9C1" w14:textId="77777777" w:rsidR="00F411A7" w:rsidRPr="00065269" w:rsidRDefault="00F411A7" w:rsidP="00F411A7">
      <w:pPr>
        <w:pStyle w:val="ListParagraph"/>
        <w:numPr>
          <w:ilvl w:val="0"/>
          <w:numId w:val="1"/>
        </w:numPr>
        <w:rPr>
          <w:rFonts w:cstheme="minorHAnsi"/>
          <w:sz w:val="24"/>
          <w:szCs w:val="24"/>
        </w:rPr>
      </w:pPr>
      <w:r w:rsidRPr="00065269">
        <w:rPr>
          <w:rFonts w:cstheme="minorHAnsi"/>
          <w:sz w:val="24"/>
          <w:szCs w:val="24"/>
        </w:rPr>
        <w:t>The Neighbourhood and Community Standard</w:t>
      </w:r>
    </w:p>
    <w:p w14:paraId="35F6756D" w14:textId="2288B88F" w:rsidR="00F411A7" w:rsidRDefault="00F411A7" w:rsidP="000476BB">
      <w:pPr>
        <w:pStyle w:val="ListParagraph"/>
        <w:numPr>
          <w:ilvl w:val="0"/>
          <w:numId w:val="1"/>
        </w:numPr>
        <w:rPr>
          <w:rFonts w:cstheme="minorHAnsi"/>
          <w:sz w:val="24"/>
          <w:szCs w:val="24"/>
        </w:rPr>
      </w:pPr>
      <w:r w:rsidRPr="00065269">
        <w:rPr>
          <w:rFonts w:cstheme="minorHAnsi"/>
          <w:sz w:val="24"/>
          <w:szCs w:val="24"/>
        </w:rPr>
        <w:lastRenderedPageBreak/>
        <w:t xml:space="preserve">The Transparency, Influence and Accountability Standard </w:t>
      </w:r>
    </w:p>
    <w:p w14:paraId="6CAB1C4E" w14:textId="77777777" w:rsidR="000476BB" w:rsidRPr="000476BB" w:rsidRDefault="000476BB" w:rsidP="000476BB">
      <w:pPr>
        <w:pStyle w:val="ListParagraph"/>
        <w:ind w:left="1080"/>
        <w:rPr>
          <w:rFonts w:cstheme="minorHAnsi"/>
          <w:sz w:val="24"/>
          <w:szCs w:val="24"/>
        </w:rPr>
      </w:pPr>
    </w:p>
    <w:p w14:paraId="4B03B096" w14:textId="11C52258" w:rsidR="00F411A7" w:rsidRPr="00065269" w:rsidRDefault="000476BB" w:rsidP="00F411A7">
      <w:pPr>
        <w:spacing w:line="276" w:lineRule="auto"/>
        <w:ind w:left="720" w:hanging="720"/>
        <w:rPr>
          <w:rFonts w:cstheme="minorHAnsi"/>
          <w:sz w:val="24"/>
          <w:szCs w:val="24"/>
        </w:rPr>
      </w:pPr>
      <w:r>
        <w:rPr>
          <w:rFonts w:cstheme="minorHAnsi"/>
          <w:sz w:val="24"/>
          <w:szCs w:val="24"/>
        </w:rPr>
        <w:t>1</w:t>
      </w:r>
      <w:r w:rsidR="000C21AF">
        <w:rPr>
          <w:rFonts w:cstheme="minorHAnsi"/>
          <w:sz w:val="24"/>
          <w:szCs w:val="24"/>
        </w:rPr>
        <w:t>3</w:t>
      </w:r>
      <w:r>
        <w:rPr>
          <w:rFonts w:cstheme="minorHAnsi"/>
          <w:sz w:val="24"/>
          <w:szCs w:val="24"/>
        </w:rPr>
        <w:t>.2</w:t>
      </w:r>
      <w:r w:rsidR="00F411A7" w:rsidRPr="00065269">
        <w:rPr>
          <w:rFonts w:cstheme="minorHAnsi"/>
          <w:sz w:val="24"/>
          <w:szCs w:val="24"/>
        </w:rPr>
        <w:tab/>
        <w:t xml:space="preserve">The following summarises the legislation that informs the management of </w:t>
      </w:r>
      <w:r w:rsidR="000C21AF">
        <w:rPr>
          <w:rFonts w:cstheme="minorHAnsi"/>
          <w:sz w:val="24"/>
          <w:szCs w:val="24"/>
        </w:rPr>
        <w:t>hate-related incidents</w:t>
      </w:r>
      <w:r w:rsidR="00F411A7" w:rsidRPr="00065269">
        <w:rPr>
          <w:rFonts w:cstheme="minorHAnsi"/>
          <w:sz w:val="24"/>
          <w:szCs w:val="24"/>
        </w:rPr>
        <w:t xml:space="preserve"> and </w:t>
      </w:r>
      <w:r w:rsidR="000C21AF">
        <w:rPr>
          <w:rFonts w:cstheme="minorHAnsi"/>
          <w:sz w:val="24"/>
          <w:szCs w:val="24"/>
        </w:rPr>
        <w:t>hate crime</w:t>
      </w:r>
      <w:r w:rsidR="00F411A7" w:rsidRPr="00065269">
        <w:rPr>
          <w:rFonts w:cstheme="minorHAnsi"/>
          <w:sz w:val="24"/>
          <w:szCs w:val="24"/>
        </w:rPr>
        <w:t>:</w:t>
      </w:r>
    </w:p>
    <w:p w14:paraId="679A4A19" w14:textId="77777777" w:rsidR="00F411A7" w:rsidRPr="00065269" w:rsidRDefault="00F411A7" w:rsidP="00F411A7">
      <w:pPr>
        <w:pStyle w:val="ListParagraph"/>
        <w:numPr>
          <w:ilvl w:val="0"/>
          <w:numId w:val="5"/>
        </w:numPr>
        <w:jc w:val="both"/>
        <w:rPr>
          <w:rFonts w:cstheme="minorHAnsi"/>
          <w:sz w:val="24"/>
          <w:szCs w:val="24"/>
        </w:rPr>
      </w:pPr>
      <w:r w:rsidRPr="00065269">
        <w:rPr>
          <w:rFonts w:cstheme="minorHAnsi"/>
          <w:sz w:val="24"/>
          <w:szCs w:val="24"/>
        </w:rPr>
        <w:t xml:space="preserve">Anti-Social Behaviour Act 2003 </w:t>
      </w:r>
    </w:p>
    <w:p w14:paraId="25199898" w14:textId="77777777" w:rsidR="00F411A7" w:rsidRPr="00065269" w:rsidRDefault="00F411A7" w:rsidP="00F411A7">
      <w:pPr>
        <w:pStyle w:val="ListParagraph"/>
        <w:numPr>
          <w:ilvl w:val="0"/>
          <w:numId w:val="5"/>
        </w:numPr>
        <w:jc w:val="both"/>
        <w:rPr>
          <w:rFonts w:cstheme="minorHAnsi"/>
          <w:sz w:val="24"/>
          <w:szCs w:val="24"/>
        </w:rPr>
      </w:pPr>
      <w:r w:rsidRPr="00065269">
        <w:rPr>
          <w:rFonts w:cstheme="minorHAnsi"/>
          <w:sz w:val="24"/>
          <w:szCs w:val="24"/>
        </w:rPr>
        <w:t xml:space="preserve">Anti-Social Behaviour, Crime and Policing Act 2014 </w:t>
      </w:r>
    </w:p>
    <w:p w14:paraId="61FFCE31" w14:textId="77777777" w:rsidR="00F411A7" w:rsidRPr="00065269" w:rsidRDefault="00F411A7" w:rsidP="00F411A7">
      <w:pPr>
        <w:pStyle w:val="ListParagraph"/>
        <w:numPr>
          <w:ilvl w:val="0"/>
          <w:numId w:val="5"/>
        </w:numPr>
        <w:jc w:val="both"/>
        <w:rPr>
          <w:rFonts w:cstheme="minorHAnsi"/>
          <w:sz w:val="24"/>
          <w:szCs w:val="24"/>
        </w:rPr>
      </w:pPr>
      <w:r w:rsidRPr="00065269">
        <w:rPr>
          <w:rFonts w:cstheme="minorHAnsi"/>
          <w:sz w:val="24"/>
          <w:szCs w:val="24"/>
        </w:rPr>
        <w:t xml:space="preserve">Care Act 2014 </w:t>
      </w:r>
    </w:p>
    <w:p w14:paraId="2D9618E0" w14:textId="77777777" w:rsidR="00F411A7" w:rsidRPr="00065269" w:rsidRDefault="00F411A7" w:rsidP="00F411A7">
      <w:pPr>
        <w:pStyle w:val="ListParagraph"/>
        <w:numPr>
          <w:ilvl w:val="0"/>
          <w:numId w:val="5"/>
        </w:numPr>
        <w:jc w:val="both"/>
        <w:rPr>
          <w:rFonts w:cstheme="minorHAnsi"/>
          <w:sz w:val="24"/>
          <w:szCs w:val="24"/>
        </w:rPr>
      </w:pPr>
      <w:r w:rsidRPr="00065269">
        <w:rPr>
          <w:rFonts w:cstheme="minorHAnsi"/>
          <w:sz w:val="24"/>
          <w:szCs w:val="24"/>
        </w:rPr>
        <w:t>Crime and Disorder Act 1998</w:t>
      </w:r>
    </w:p>
    <w:p w14:paraId="72451281" w14:textId="77777777" w:rsidR="00F411A7" w:rsidRPr="00065269" w:rsidRDefault="00F411A7" w:rsidP="00F411A7">
      <w:pPr>
        <w:pStyle w:val="ListParagraph"/>
        <w:numPr>
          <w:ilvl w:val="0"/>
          <w:numId w:val="5"/>
        </w:numPr>
        <w:jc w:val="both"/>
        <w:rPr>
          <w:rFonts w:cstheme="minorHAnsi"/>
          <w:sz w:val="24"/>
          <w:szCs w:val="24"/>
        </w:rPr>
      </w:pPr>
      <w:r w:rsidRPr="00065269">
        <w:rPr>
          <w:rFonts w:cstheme="minorHAnsi"/>
          <w:sz w:val="24"/>
          <w:szCs w:val="24"/>
        </w:rPr>
        <w:t>Data Protection Act 1998 (as amended)</w:t>
      </w:r>
    </w:p>
    <w:p w14:paraId="5EE3C37E" w14:textId="77777777" w:rsidR="00F411A7" w:rsidRPr="00065269" w:rsidRDefault="00F411A7" w:rsidP="00F411A7">
      <w:pPr>
        <w:pStyle w:val="ListParagraph"/>
        <w:numPr>
          <w:ilvl w:val="0"/>
          <w:numId w:val="5"/>
        </w:numPr>
        <w:jc w:val="both"/>
        <w:rPr>
          <w:rFonts w:cstheme="minorHAnsi"/>
          <w:sz w:val="24"/>
          <w:szCs w:val="24"/>
        </w:rPr>
      </w:pPr>
      <w:r w:rsidRPr="00065269">
        <w:rPr>
          <w:rFonts w:cstheme="minorHAnsi"/>
          <w:sz w:val="24"/>
          <w:szCs w:val="24"/>
        </w:rPr>
        <w:t>General Data Protection Regulations 2018</w:t>
      </w:r>
    </w:p>
    <w:p w14:paraId="62CF9083" w14:textId="77777777" w:rsidR="00F411A7" w:rsidRPr="00065269" w:rsidRDefault="00F411A7" w:rsidP="00F411A7">
      <w:pPr>
        <w:pStyle w:val="ListParagraph"/>
        <w:numPr>
          <w:ilvl w:val="0"/>
          <w:numId w:val="5"/>
        </w:numPr>
        <w:jc w:val="both"/>
        <w:rPr>
          <w:rFonts w:cstheme="minorHAnsi"/>
          <w:sz w:val="24"/>
          <w:szCs w:val="24"/>
        </w:rPr>
      </w:pPr>
      <w:r w:rsidRPr="00065269">
        <w:rPr>
          <w:rFonts w:cstheme="minorHAnsi"/>
          <w:sz w:val="24"/>
          <w:szCs w:val="24"/>
        </w:rPr>
        <w:t xml:space="preserve">Equality Act 2010  </w:t>
      </w:r>
    </w:p>
    <w:p w14:paraId="4FE7E654" w14:textId="77777777" w:rsidR="00F411A7" w:rsidRPr="00065269" w:rsidRDefault="00F411A7" w:rsidP="00F411A7">
      <w:pPr>
        <w:pStyle w:val="ListParagraph"/>
        <w:numPr>
          <w:ilvl w:val="0"/>
          <w:numId w:val="5"/>
        </w:numPr>
        <w:jc w:val="both"/>
        <w:rPr>
          <w:rFonts w:cstheme="minorHAnsi"/>
          <w:sz w:val="24"/>
          <w:szCs w:val="24"/>
        </w:rPr>
      </w:pPr>
      <w:r w:rsidRPr="00065269">
        <w:rPr>
          <w:rFonts w:cstheme="minorHAnsi"/>
          <w:sz w:val="24"/>
          <w:szCs w:val="24"/>
        </w:rPr>
        <w:t xml:space="preserve">Environmental Protection Act 1990 </w:t>
      </w:r>
    </w:p>
    <w:p w14:paraId="0E7BFE35" w14:textId="77777777" w:rsidR="00F411A7" w:rsidRPr="00065269" w:rsidRDefault="00F411A7" w:rsidP="00F411A7">
      <w:pPr>
        <w:pStyle w:val="ListParagraph"/>
        <w:numPr>
          <w:ilvl w:val="0"/>
          <w:numId w:val="5"/>
        </w:numPr>
        <w:jc w:val="both"/>
        <w:rPr>
          <w:rFonts w:cstheme="minorHAnsi"/>
          <w:sz w:val="24"/>
          <w:szCs w:val="24"/>
        </w:rPr>
      </w:pPr>
      <w:r w:rsidRPr="00065269">
        <w:rPr>
          <w:rFonts w:cstheme="minorHAnsi"/>
          <w:sz w:val="24"/>
          <w:szCs w:val="24"/>
        </w:rPr>
        <w:t>Housing (Homeless Persons) Act 1977</w:t>
      </w:r>
    </w:p>
    <w:p w14:paraId="45D3FAFD" w14:textId="77777777" w:rsidR="00F411A7" w:rsidRPr="00065269" w:rsidRDefault="00F411A7" w:rsidP="00F411A7">
      <w:pPr>
        <w:pStyle w:val="ListParagraph"/>
        <w:numPr>
          <w:ilvl w:val="0"/>
          <w:numId w:val="5"/>
        </w:numPr>
        <w:jc w:val="both"/>
        <w:rPr>
          <w:rFonts w:cstheme="minorHAnsi"/>
          <w:sz w:val="24"/>
          <w:szCs w:val="24"/>
        </w:rPr>
      </w:pPr>
      <w:r w:rsidRPr="00065269">
        <w:rPr>
          <w:rFonts w:cstheme="minorHAnsi"/>
          <w:sz w:val="24"/>
          <w:szCs w:val="24"/>
        </w:rPr>
        <w:t>Homeless Act 2002</w:t>
      </w:r>
    </w:p>
    <w:p w14:paraId="70509D8A" w14:textId="77777777" w:rsidR="00F411A7" w:rsidRPr="00065269" w:rsidRDefault="00F411A7" w:rsidP="00F411A7">
      <w:pPr>
        <w:pStyle w:val="ListParagraph"/>
        <w:numPr>
          <w:ilvl w:val="0"/>
          <w:numId w:val="5"/>
        </w:numPr>
        <w:jc w:val="both"/>
        <w:rPr>
          <w:rFonts w:cstheme="minorHAnsi"/>
          <w:sz w:val="24"/>
          <w:szCs w:val="24"/>
        </w:rPr>
      </w:pPr>
      <w:r w:rsidRPr="00065269">
        <w:rPr>
          <w:rFonts w:cstheme="minorHAnsi"/>
          <w:sz w:val="24"/>
          <w:szCs w:val="24"/>
        </w:rPr>
        <w:t xml:space="preserve">Homelessness Reduction Act 2017 </w:t>
      </w:r>
    </w:p>
    <w:p w14:paraId="5FB8AAF8" w14:textId="77777777" w:rsidR="00F411A7" w:rsidRPr="00065269" w:rsidRDefault="00F411A7" w:rsidP="00F411A7">
      <w:pPr>
        <w:pStyle w:val="ListParagraph"/>
        <w:numPr>
          <w:ilvl w:val="0"/>
          <w:numId w:val="5"/>
        </w:numPr>
        <w:jc w:val="both"/>
        <w:rPr>
          <w:rFonts w:cstheme="minorHAnsi"/>
          <w:sz w:val="24"/>
          <w:szCs w:val="24"/>
        </w:rPr>
      </w:pPr>
      <w:r w:rsidRPr="00065269">
        <w:rPr>
          <w:rFonts w:cstheme="minorHAnsi"/>
          <w:sz w:val="24"/>
          <w:szCs w:val="24"/>
        </w:rPr>
        <w:t>Housing Act 1985</w:t>
      </w:r>
    </w:p>
    <w:p w14:paraId="4A83E567" w14:textId="77777777" w:rsidR="00F411A7" w:rsidRPr="00065269" w:rsidRDefault="00F411A7" w:rsidP="00F411A7">
      <w:pPr>
        <w:pStyle w:val="ListParagraph"/>
        <w:numPr>
          <w:ilvl w:val="0"/>
          <w:numId w:val="5"/>
        </w:numPr>
        <w:jc w:val="both"/>
        <w:rPr>
          <w:rFonts w:cstheme="minorHAnsi"/>
          <w:sz w:val="24"/>
          <w:szCs w:val="24"/>
        </w:rPr>
      </w:pPr>
      <w:r w:rsidRPr="00065269">
        <w:rPr>
          <w:rFonts w:cstheme="minorHAnsi"/>
          <w:sz w:val="24"/>
          <w:szCs w:val="24"/>
        </w:rPr>
        <w:t>Housing Act 1988</w:t>
      </w:r>
    </w:p>
    <w:p w14:paraId="41047D2E" w14:textId="77777777" w:rsidR="00F411A7" w:rsidRPr="00065269" w:rsidRDefault="00F411A7" w:rsidP="00F411A7">
      <w:pPr>
        <w:pStyle w:val="ListParagraph"/>
        <w:numPr>
          <w:ilvl w:val="0"/>
          <w:numId w:val="5"/>
        </w:numPr>
        <w:jc w:val="both"/>
        <w:rPr>
          <w:rFonts w:cstheme="minorHAnsi"/>
          <w:sz w:val="24"/>
          <w:szCs w:val="24"/>
        </w:rPr>
      </w:pPr>
      <w:r w:rsidRPr="00065269">
        <w:rPr>
          <w:rFonts w:cstheme="minorHAnsi"/>
          <w:sz w:val="24"/>
          <w:szCs w:val="24"/>
        </w:rPr>
        <w:t xml:space="preserve">Housing Act 1996  </w:t>
      </w:r>
    </w:p>
    <w:p w14:paraId="6443229A" w14:textId="77777777" w:rsidR="00F411A7" w:rsidRPr="00065269" w:rsidRDefault="00F411A7" w:rsidP="00F411A7">
      <w:pPr>
        <w:pStyle w:val="ListParagraph"/>
        <w:numPr>
          <w:ilvl w:val="0"/>
          <w:numId w:val="5"/>
        </w:numPr>
        <w:jc w:val="both"/>
        <w:rPr>
          <w:rFonts w:cstheme="minorHAnsi"/>
          <w:sz w:val="24"/>
          <w:szCs w:val="24"/>
        </w:rPr>
      </w:pPr>
      <w:r w:rsidRPr="00065269">
        <w:rPr>
          <w:rFonts w:cstheme="minorHAnsi"/>
          <w:sz w:val="24"/>
          <w:szCs w:val="24"/>
        </w:rPr>
        <w:t>Housing Act 1998</w:t>
      </w:r>
    </w:p>
    <w:p w14:paraId="7E93666D" w14:textId="77777777" w:rsidR="00F411A7" w:rsidRPr="00065269" w:rsidRDefault="00F411A7" w:rsidP="00F411A7">
      <w:pPr>
        <w:pStyle w:val="ListParagraph"/>
        <w:numPr>
          <w:ilvl w:val="0"/>
          <w:numId w:val="5"/>
        </w:numPr>
        <w:jc w:val="both"/>
        <w:rPr>
          <w:rFonts w:cstheme="minorHAnsi"/>
          <w:sz w:val="24"/>
          <w:szCs w:val="24"/>
        </w:rPr>
      </w:pPr>
      <w:r w:rsidRPr="00065269">
        <w:rPr>
          <w:rFonts w:cstheme="minorHAnsi"/>
          <w:sz w:val="24"/>
          <w:szCs w:val="24"/>
        </w:rPr>
        <w:t xml:space="preserve">Localism Act 2011 </w:t>
      </w:r>
    </w:p>
    <w:p w14:paraId="77CD66CB" w14:textId="77777777" w:rsidR="00F411A7" w:rsidRPr="00065269" w:rsidRDefault="00F411A7" w:rsidP="00F411A7">
      <w:pPr>
        <w:pStyle w:val="ListParagraph"/>
        <w:numPr>
          <w:ilvl w:val="0"/>
          <w:numId w:val="5"/>
        </w:numPr>
        <w:jc w:val="both"/>
        <w:rPr>
          <w:rFonts w:cstheme="minorHAnsi"/>
          <w:sz w:val="24"/>
          <w:szCs w:val="24"/>
        </w:rPr>
      </w:pPr>
      <w:r w:rsidRPr="00065269">
        <w:rPr>
          <w:rFonts w:cstheme="minorHAnsi"/>
          <w:sz w:val="24"/>
          <w:szCs w:val="24"/>
        </w:rPr>
        <w:t>Social Housing (Regulation) Act 2023</w:t>
      </w:r>
    </w:p>
    <w:p w14:paraId="0605144C" w14:textId="7EF543C5" w:rsidR="00F214A7" w:rsidRDefault="009F2FF4" w:rsidP="002F3C75">
      <w:pPr>
        <w:tabs>
          <w:tab w:val="left" w:pos="4298"/>
          <w:tab w:val="left" w:pos="9120"/>
        </w:tabs>
        <w:spacing w:after="0" w:line="240" w:lineRule="auto"/>
        <w:ind w:left="720" w:hanging="720"/>
        <w:jc w:val="both"/>
        <w:rPr>
          <w:rFonts w:cstheme="minorHAnsi"/>
          <w:sz w:val="24"/>
          <w:szCs w:val="24"/>
        </w:rPr>
      </w:pPr>
      <w:r>
        <w:rPr>
          <w:rFonts w:cstheme="minorHAnsi"/>
          <w:sz w:val="24"/>
          <w:szCs w:val="24"/>
        </w:rPr>
        <w:t>15.3</w:t>
      </w:r>
      <w:r>
        <w:rPr>
          <w:rFonts w:cstheme="minorHAnsi"/>
          <w:sz w:val="24"/>
          <w:szCs w:val="24"/>
        </w:rPr>
        <w:tab/>
      </w:r>
      <w:r w:rsidR="00B4796A" w:rsidRPr="00065269">
        <w:rPr>
          <w:rFonts w:cstheme="minorHAnsi"/>
          <w:sz w:val="24"/>
          <w:szCs w:val="24"/>
        </w:rPr>
        <w:t xml:space="preserve">We will share information with partner agencies in accordance with information sharing protocols made under Section 115 of the Crime and Disorder Act 1998 and data protection legislation, for the purposes of preventing, detecting, and tackling </w:t>
      </w:r>
      <w:r w:rsidR="002F3C75">
        <w:rPr>
          <w:rFonts w:cstheme="minorHAnsi"/>
          <w:sz w:val="24"/>
          <w:szCs w:val="24"/>
        </w:rPr>
        <w:t>hate</w:t>
      </w:r>
      <w:r w:rsidR="00B4796A" w:rsidRPr="00065269">
        <w:rPr>
          <w:rFonts w:cstheme="minorHAnsi"/>
          <w:sz w:val="24"/>
          <w:szCs w:val="24"/>
        </w:rPr>
        <w:t xml:space="preserve"> and anti-social behaviour in Milton Keynes.</w:t>
      </w:r>
    </w:p>
    <w:p w14:paraId="2D21ACCD" w14:textId="77777777" w:rsidR="009F2FF4" w:rsidRDefault="009F2FF4" w:rsidP="00E1089A">
      <w:pPr>
        <w:tabs>
          <w:tab w:val="left" w:pos="4298"/>
          <w:tab w:val="left" w:pos="9120"/>
        </w:tabs>
        <w:spacing w:after="0" w:line="240" w:lineRule="auto"/>
        <w:rPr>
          <w:rFonts w:ascii="Amasis MT Pro" w:hAnsi="Amasis MT Pro" w:cs="Calibri"/>
          <w:b/>
          <w:bCs/>
          <w:color w:val="000000"/>
          <w:sz w:val="32"/>
          <w:szCs w:val="32"/>
          <w:shd w:val="clear" w:color="auto" w:fill="FFFFFF"/>
        </w:rPr>
      </w:pPr>
    </w:p>
    <w:p w14:paraId="3BF95A03" w14:textId="2E97195A" w:rsidR="000476BB" w:rsidRPr="00065269" w:rsidRDefault="000476BB" w:rsidP="000476BB">
      <w:pPr>
        <w:spacing w:line="276" w:lineRule="auto"/>
        <w:ind w:left="720" w:hanging="720"/>
        <w:rPr>
          <w:rFonts w:cstheme="minorHAnsi"/>
          <w:sz w:val="24"/>
          <w:szCs w:val="24"/>
        </w:rPr>
      </w:pPr>
      <w:r>
        <w:rPr>
          <w:rFonts w:cstheme="minorHAnsi"/>
          <w:sz w:val="24"/>
          <w:szCs w:val="24"/>
        </w:rPr>
        <w:t>15.</w:t>
      </w:r>
      <w:r w:rsidR="002F3C75">
        <w:rPr>
          <w:rFonts w:cstheme="minorHAnsi"/>
          <w:sz w:val="24"/>
          <w:szCs w:val="24"/>
        </w:rPr>
        <w:t>4</w:t>
      </w:r>
      <w:r w:rsidRPr="00065269">
        <w:rPr>
          <w:rFonts w:cstheme="minorHAnsi"/>
          <w:sz w:val="24"/>
          <w:szCs w:val="24"/>
        </w:rPr>
        <w:tab/>
        <w:t xml:space="preserve">The following </w:t>
      </w:r>
      <w:r w:rsidR="00DA6AB1">
        <w:rPr>
          <w:rFonts w:cstheme="minorHAnsi"/>
          <w:sz w:val="24"/>
          <w:szCs w:val="24"/>
        </w:rPr>
        <w:t xml:space="preserve">policies and procedures </w:t>
      </w:r>
      <w:r w:rsidR="001D5EF8">
        <w:rPr>
          <w:rFonts w:cstheme="minorHAnsi"/>
          <w:sz w:val="24"/>
          <w:szCs w:val="24"/>
        </w:rPr>
        <w:t xml:space="preserve">which </w:t>
      </w:r>
      <w:r w:rsidR="00DA6AB1">
        <w:rPr>
          <w:rFonts w:cstheme="minorHAnsi"/>
          <w:sz w:val="24"/>
          <w:szCs w:val="24"/>
        </w:rPr>
        <w:t>should be read alongside this policy, includ</w:t>
      </w:r>
      <w:r w:rsidR="001D5EF8">
        <w:rPr>
          <w:rFonts w:cstheme="minorHAnsi"/>
          <w:sz w:val="24"/>
          <w:szCs w:val="24"/>
        </w:rPr>
        <w:t>e</w:t>
      </w:r>
      <w:r w:rsidR="00DA6AB1">
        <w:rPr>
          <w:rFonts w:cstheme="minorHAnsi"/>
          <w:sz w:val="24"/>
          <w:szCs w:val="24"/>
        </w:rPr>
        <w:t xml:space="preserve">: </w:t>
      </w:r>
    </w:p>
    <w:p w14:paraId="44281494" w14:textId="77777777" w:rsidR="009F0BA9" w:rsidRDefault="001D5EF8" w:rsidP="001D5EF8">
      <w:pPr>
        <w:pStyle w:val="ListParagraph"/>
        <w:numPr>
          <w:ilvl w:val="0"/>
          <w:numId w:val="5"/>
        </w:numPr>
        <w:jc w:val="both"/>
        <w:rPr>
          <w:rFonts w:cstheme="minorHAnsi"/>
          <w:sz w:val="24"/>
          <w:szCs w:val="24"/>
        </w:rPr>
      </w:pPr>
      <w:r w:rsidRPr="00065269">
        <w:rPr>
          <w:rFonts w:cstheme="minorHAnsi"/>
          <w:sz w:val="24"/>
          <w:szCs w:val="24"/>
        </w:rPr>
        <w:t xml:space="preserve">Anti-Social Behaviour </w:t>
      </w:r>
      <w:r w:rsidR="009F0BA9">
        <w:rPr>
          <w:rFonts w:cstheme="minorHAnsi"/>
          <w:sz w:val="24"/>
          <w:szCs w:val="24"/>
        </w:rPr>
        <w:t>Policy</w:t>
      </w:r>
    </w:p>
    <w:p w14:paraId="0AAF01D7" w14:textId="3A974248" w:rsidR="001D5EF8" w:rsidRPr="00065269" w:rsidRDefault="009F0BA9" w:rsidP="001D5EF8">
      <w:pPr>
        <w:pStyle w:val="ListParagraph"/>
        <w:numPr>
          <w:ilvl w:val="0"/>
          <w:numId w:val="5"/>
        </w:numPr>
        <w:jc w:val="both"/>
        <w:rPr>
          <w:rFonts w:cstheme="minorHAnsi"/>
          <w:sz w:val="24"/>
          <w:szCs w:val="24"/>
        </w:rPr>
      </w:pPr>
      <w:r>
        <w:rPr>
          <w:rFonts w:cstheme="minorHAnsi"/>
          <w:sz w:val="24"/>
          <w:szCs w:val="24"/>
        </w:rPr>
        <w:t xml:space="preserve">Anti-Social Behaviour </w:t>
      </w:r>
      <w:r w:rsidR="001D5EF8">
        <w:rPr>
          <w:rFonts w:cstheme="minorHAnsi"/>
          <w:sz w:val="24"/>
          <w:szCs w:val="24"/>
        </w:rPr>
        <w:t>Procedure</w:t>
      </w:r>
    </w:p>
    <w:p w14:paraId="76E64A14" w14:textId="77777777" w:rsidR="001D5EF8" w:rsidRDefault="001D5EF8" w:rsidP="001D5EF8">
      <w:pPr>
        <w:pStyle w:val="ListParagraph"/>
        <w:numPr>
          <w:ilvl w:val="0"/>
          <w:numId w:val="5"/>
        </w:numPr>
        <w:jc w:val="both"/>
        <w:rPr>
          <w:rFonts w:cstheme="minorHAnsi"/>
          <w:sz w:val="24"/>
          <w:szCs w:val="24"/>
        </w:rPr>
      </w:pPr>
      <w:r>
        <w:rPr>
          <w:rFonts w:cstheme="minorHAnsi"/>
          <w:sz w:val="24"/>
          <w:szCs w:val="24"/>
        </w:rPr>
        <w:t>Domestic Abuse Policy</w:t>
      </w:r>
    </w:p>
    <w:p w14:paraId="7BB4CB36" w14:textId="77777777" w:rsidR="001D5EF8" w:rsidRPr="00065269" w:rsidRDefault="001D5EF8" w:rsidP="001D5EF8">
      <w:pPr>
        <w:pStyle w:val="ListParagraph"/>
        <w:numPr>
          <w:ilvl w:val="0"/>
          <w:numId w:val="5"/>
        </w:numPr>
        <w:jc w:val="both"/>
        <w:rPr>
          <w:rFonts w:cstheme="minorHAnsi"/>
          <w:sz w:val="24"/>
          <w:szCs w:val="24"/>
        </w:rPr>
      </w:pPr>
      <w:r>
        <w:rPr>
          <w:rFonts w:cstheme="minorHAnsi"/>
          <w:sz w:val="24"/>
          <w:szCs w:val="24"/>
        </w:rPr>
        <w:t xml:space="preserve">Equality and Diversity Policy </w:t>
      </w:r>
    </w:p>
    <w:p w14:paraId="61E4D0D3" w14:textId="77777777" w:rsidR="001D5EF8" w:rsidRDefault="001D5EF8" w:rsidP="001D5EF8">
      <w:pPr>
        <w:pStyle w:val="ListParagraph"/>
        <w:numPr>
          <w:ilvl w:val="0"/>
          <w:numId w:val="5"/>
        </w:numPr>
        <w:jc w:val="both"/>
        <w:rPr>
          <w:rFonts w:cstheme="minorHAnsi"/>
          <w:sz w:val="24"/>
          <w:szCs w:val="24"/>
        </w:rPr>
      </w:pPr>
      <w:r>
        <w:rPr>
          <w:rFonts w:cstheme="minorHAnsi"/>
          <w:sz w:val="24"/>
          <w:szCs w:val="24"/>
        </w:rPr>
        <w:t>Hate Policy</w:t>
      </w:r>
    </w:p>
    <w:p w14:paraId="072960B5" w14:textId="5BC15914" w:rsidR="004D55D8" w:rsidRDefault="004D55D8" w:rsidP="001D5EF8">
      <w:pPr>
        <w:pStyle w:val="ListParagraph"/>
        <w:numPr>
          <w:ilvl w:val="0"/>
          <w:numId w:val="5"/>
        </w:numPr>
        <w:jc w:val="both"/>
        <w:rPr>
          <w:rFonts w:cstheme="minorHAnsi"/>
          <w:sz w:val="24"/>
          <w:szCs w:val="24"/>
        </w:rPr>
      </w:pPr>
      <w:r>
        <w:rPr>
          <w:rFonts w:cstheme="minorHAnsi"/>
          <w:sz w:val="24"/>
          <w:szCs w:val="24"/>
        </w:rPr>
        <w:t>Police Initiated Management Move (PIMM) Policy</w:t>
      </w:r>
    </w:p>
    <w:p w14:paraId="222C1262" w14:textId="77777777" w:rsidR="001D5EF8" w:rsidRDefault="001D5EF8" w:rsidP="001D5EF8">
      <w:pPr>
        <w:pStyle w:val="ListParagraph"/>
        <w:numPr>
          <w:ilvl w:val="0"/>
          <w:numId w:val="5"/>
        </w:numPr>
        <w:jc w:val="both"/>
        <w:rPr>
          <w:rFonts w:cstheme="minorHAnsi"/>
          <w:sz w:val="24"/>
          <w:szCs w:val="24"/>
        </w:rPr>
      </w:pPr>
      <w:r>
        <w:rPr>
          <w:rFonts w:cstheme="minorHAnsi"/>
          <w:sz w:val="24"/>
          <w:szCs w:val="24"/>
        </w:rPr>
        <w:t>Safeguarding Policy</w:t>
      </w:r>
    </w:p>
    <w:p w14:paraId="153A7E5D" w14:textId="77777777" w:rsidR="00F214A7" w:rsidRDefault="00F214A7" w:rsidP="00E1089A">
      <w:pPr>
        <w:tabs>
          <w:tab w:val="left" w:pos="4298"/>
          <w:tab w:val="left" w:pos="9120"/>
        </w:tabs>
        <w:spacing w:after="0" w:line="240" w:lineRule="auto"/>
        <w:rPr>
          <w:rFonts w:ascii="Amasis MT Pro" w:hAnsi="Amasis MT Pro" w:cs="Calibri"/>
          <w:b/>
          <w:bCs/>
          <w:color w:val="000000"/>
          <w:sz w:val="32"/>
          <w:szCs w:val="32"/>
          <w:shd w:val="clear" w:color="auto" w:fill="FFFFFF"/>
        </w:rPr>
      </w:pPr>
    </w:p>
    <w:p w14:paraId="0E753E8F" w14:textId="77777777" w:rsidR="00E1089A" w:rsidRDefault="00E1089A">
      <w:pPr>
        <w:rPr>
          <w:rFonts w:cstheme="minorHAnsi"/>
          <w:color w:val="000000"/>
          <w:sz w:val="24"/>
          <w:szCs w:val="24"/>
          <w:shd w:val="clear" w:color="auto" w:fill="FFFFFF"/>
        </w:rPr>
      </w:pPr>
      <w:r>
        <w:rPr>
          <w:rFonts w:cstheme="minorHAnsi"/>
          <w:color w:val="000000"/>
          <w:sz w:val="24"/>
          <w:szCs w:val="24"/>
          <w:shd w:val="clear" w:color="auto" w:fill="FFFFFF"/>
        </w:rPr>
        <w:br w:type="page"/>
      </w:r>
    </w:p>
    <w:p w14:paraId="42EDAD0B" w14:textId="77777777" w:rsidR="00E1089A" w:rsidRPr="00E1089A" w:rsidRDefault="00E1089A" w:rsidP="00E1089A">
      <w:pPr>
        <w:rPr>
          <w:rFonts w:cstheme="minorHAnsi"/>
          <w:color w:val="000000"/>
          <w:sz w:val="24"/>
          <w:szCs w:val="24"/>
          <w:shd w:val="clear" w:color="auto" w:fill="FFFFFF"/>
        </w:rPr>
      </w:pPr>
      <w:r w:rsidRPr="006E134A">
        <w:rPr>
          <w:noProof/>
          <w:lang w:eastAsia="en-GB"/>
        </w:rPr>
        <w:lastRenderedPageBreak/>
        <w:drawing>
          <wp:anchor distT="0" distB="0" distL="114300" distR="114300" simplePos="0" relativeHeight="251662336" behindDoc="0" locked="0" layoutInCell="1" allowOverlap="1" wp14:anchorId="5A0DA75F" wp14:editId="58DADF65">
            <wp:simplePos x="0" y="0"/>
            <wp:positionH relativeFrom="page">
              <wp:posOffset>6928</wp:posOffset>
            </wp:positionH>
            <wp:positionV relativeFrom="paragraph">
              <wp:posOffset>-914400</wp:posOffset>
            </wp:positionV>
            <wp:extent cx="7564582" cy="10692037"/>
            <wp:effectExtent l="0" t="0" r="0" b="0"/>
            <wp:wrapNone/>
            <wp:docPr id="556469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69884" name="Picture 556469884"/>
                    <pic:cNvPicPr/>
                  </pic:nvPicPr>
                  <pic:blipFill>
                    <a:blip r:embed="rId19">
                      <a:extLst>
                        <a:ext uri="{28A0092B-C50C-407E-A947-70E740481C1C}">
                          <a14:useLocalDpi xmlns:a14="http://schemas.microsoft.com/office/drawing/2010/main" val="0"/>
                        </a:ext>
                      </a:extLst>
                    </a:blip>
                    <a:stretch>
                      <a:fillRect/>
                    </a:stretch>
                  </pic:blipFill>
                  <pic:spPr>
                    <a:xfrm>
                      <a:off x="0" y="0"/>
                      <a:ext cx="7564582" cy="10692037"/>
                    </a:xfrm>
                    <a:prstGeom prst="rect">
                      <a:avLst/>
                    </a:prstGeom>
                  </pic:spPr>
                </pic:pic>
              </a:graphicData>
            </a:graphic>
            <wp14:sizeRelH relativeFrom="page">
              <wp14:pctWidth>0</wp14:pctWidth>
            </wp14:sizeRelH>
            <wp14:sizeRelV relativeFrom="page">
              <wp14:pctHeight>0</wp14:pctHeight>
            </wp14:sizeRelV>
          </wp:anchor>
        </w:drawing>
      </w:r>
    </w:p>
    <w:sectPr w:rsidR="00E1089A" w:rsidRPr="00E1089A">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009B8D" w14:textId="77777777" w:rsidR="00E87413" w:rsidRDefault="00E87413" w:rsidP="00016F8F">
      <w:pPr>
        <w:spacing w:after="0" w:line="240" w:lineRule="auto"/>
      </w:pPr>
      <w:r>
        <w:separator/>
      </w:r>
    </w:p>
  </w:endnote>
  <w:endnote w:type="continuationSeparator" w:id="0">
    <w:p w14:paraId="5791C277" w14:textId="77777777" w:rsidR="00E87413" w:rsidRDefault="00E87413" w:rsidP="00016F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imbus Sans Novus 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masis MT Pro Black">
    <w:charset w:val="00"/>
    <w:family w:val="roman"/>
    <w:pitch w:val="variable"/>
    <w:sig w:usb0="A00000AF" w:usb1="4000205B" w:usb2="00000000" w:usb3="00000000" w:csb0="00000093" w:csb1="00000000"/>
  </w:font>
  <w:font w:name="Amasis MT Pro">
    <w:charset w:val="00"/>
    <w:family w:val="roman"/>
    <w:pitch w:val="variable"/>
    <w:sig w:usb0="A00000AF" w:usb1="4000205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7135360"/>
      <w:docPartObj>
        <w:docPartGallery w:val="Page Numbers (Bottom of Page)"/>
        <w:docPartUnique/>
      </w:docPartObj>
    </w:sdtPr>
    <w:sdtEndPr>
      <w:rPr>
        <w:noProof/>
      </w:rPr>
    </w:sdtEndPr>
    <w:sdtContent>
      <w:p w14:paraId="1A35A366" w14:textId="40720770" w:rsidR="00DD7240" w:rsidRDefault="00DD724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C299F9" w14:textId="77777777" w:rsidR="00016F8F" w:rsidRDefault="00016F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4A6EDD" w14:textId="77777777" w:rsidR="00E87413" w:rsidRDefault="00E87413" w:rsidP="00016F8F">
      <w:pPr>
        <w:spacing w:after="0" w:line="240" w:lineRule="auto"/>
      </w:pPr>
      <w:r>
        <w:separator/>
      </w:r>
    </w:p>
  </w:footnote>
  <w:footnote w:type="continuationSeparator" w:id="0">
    <w:p w14:paraId="3A6B6E92" w14:textId="77777777" w:rsidR="00E87413" w:rsidRDefault="00E87413" w:rsidP="00016F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02749F"/>
    <w:multiLevelType w:val="hybridMultilevel"/>
    <w:tmpl w:val="80442A68"/>
    <w:lvl w:ilvl="0" w:tplc="08090003">
      <w:start w:val="1"/>
      <w:numFmt w:val="bullet"/>
      <w:lvlText w:val="o"/>
      <w:lvlJc w:val="left"/>
      <w:pPr>
        <w:ind w:left="2880" w:hanging="360"/>
      </w:pPr>
      <w:rPr>
        <w:rFonts w:ascii="Courier New" w:hAnsi="Courier New" w:cs="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 w15:restartNumberingAfterBreak="0">
    <w:nsid w:val="13A6032A"/>
    <w:multiLevelType w:val="hybridMultilevel"/>
    <w:tmpl w:val="B60C94D8"/>
    <w:lvl w:ilvl="0" w:tplc="190A104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923CB2"/>
    <w:multiLevelType w:val="hybridMultilevel"/>
    <w:tmpl w:val="6F3A5E3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19226392"/>
    <w:multiLevelType w:val="hybridMultilevel"/>
    <w:tmpl w:val="868891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D4E71B4"/>
    <w:multiLevelType w:val="hybridMultilevel"/>
    <w:tmpl w:val="376A25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52C3EE9"/>
    <w:multiLevelType w:val="hybridMultilevel"/>
    <w:tmpl w:val="4B22BB9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25607A49"/>
    <w:multiLevelType w:val="hybridMultilevel"/>
    <w:tmpl w:val="5E401748"/>
    <w:lvl w:ilvl="0" w:tplc="1988FF5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301B0B"/>
    <w:multiLevelType w:val="hybridMultilevel"/>
    <w:tmpl w:val="4BBC02B2"/>
    <w:lvl w:ilvl="0" w:tplc="1F44D67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BCF5E92"/>
    <w:multiLevelType w:val="hybridMultilevel"/>
    <w:tmpl w:val="B6742A3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C207E4"/>
    <w:multiLevelType w:val="hybridMultilevel"/>
    <w:tmpl w:val="F59E3D68"/>
    <w:lvl w:ilvl="0" w:tplc="9DCE7236">
      <w:start w:val="9"/>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0" w15:restartNumberingAfterBreak="0">
    <w:nsid w:val="3D9B1CF8"/>
    <w:multiLevelType w:val="hybridMultilevel"/>
    <w:tmpl w:val="26DE5E64"/>
    <w:lvl w:ilvl="0" w:tplc="69DCB19E">
      <w:start w:val="13"/>
      <w:numFmt w:val="decimal"/>
      <w:lvlText w:val="%1"/>
      <w:lvlJc w:val="left"/>
      <w:pPr>
        <w:ind w:left="786" w:hanging="360"/>
      </w:pPr>
      <w:rPr>
        <w:rFonts w:hint="default"/>
      </w:r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1" w15:restartNumberingAfterBreak="0">
    <w:nsid w:val="3DDB3256"/>
    <w:multiLevelType w:val="hybridMultilevel"/>
    <w:tmpl w:val="8718468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2CE187F"/>
    <w:multiLevelType w:val="hybridMultilevel"/>
    <w:tmpl w:val="E71CC2A0"/>
    <w:lvl w:ilvl="0" w:tplc="90FA394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C6B5ED4"/>
    <w:multiLevelType w:val="hybridMultilevel"/>
    <w:tmpl w:val="9110A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885298"/>
    <w:multiLevelType w:val="multilevel"/>
    <w:tmpl w:val="B82299AA"/>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6F918BA"/>
    <w:multiLevelType w:val="hybridMultilevel"/>
    <w:tmpl w:val="A68E1790"/>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6D604B3A"/>
    <w:multiLevelType w:val="multilevel"/>
    <w:tmpl w:val="FB92BE90"/>
    <w:lvl w:ilvl="0">
      <w:start w:val="1"/>
      <w:numFmt w:val="bullet"/>
      <w:lvlText w:val=""/>
      <w:lvlJc w:val="left"/>
      <w:pPr>
        <w:ind w:left="1800" w:hanging="360"/>
      </w:pPr>
      <w:rPr>
        <w:rFonts w:ascii="Symbol" w:hAnsi="Symbol" w:hint="default"/>
        <w:sz w:val="22"/>
      </w:rPr>
    </w:lvl>
    <w:lvl w:ilvl="1">
      <w:start w:val="1"/>
      <w:numFmt w:val="bullet"/>
      <w:lvlText w:val="o"/>
      <w:lvlJc w:val="left"/>
      <w:pPr>
        <w:ind w:left="2160" w:hanging="360"/>
      </w:pPr>
      <w:rPr>
        <w:rFonts w:ascii="Courier New" w:hAnsi="Courier New" w:cs="Courier New" w:hint="default"/>
        <w:b w:val="0"/>
        <w:sz w:val="22"/>
      </w:rPr>
    </w:lvl>
    <w:lvl w:ilvl="2">
      <w:start w:val="1"/>
      <w:numFmt w:val="decimal"/>
      <w:lvlText w:val="%1.%2.%3"/>
      <w:lvlJc w:val="left"/>
      <w:pPr>
        <w:ind w:left="2880" w:hanging="720"/>
      </w:pPr>
      <w:rPr>
        <w:rFonts w:hint="default"/>
        <w:b/>
      </w:rPr>
    </w:lvl>
    <w:lvl w:ilvl="3">
      <w:start w:val="1"/>
      <w:numFmt w:val="decimal"/>
      <w:lvlText w:val="%1.%2.%3.%4"/>
      <w:lvlJc w:val="left"/>
      <w:pPr>
        <w:ind w:left="324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32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400" w:hanging="1440"/>
      </w:pPr>
      <w:rPr>
        <w:rFonts w:hint="default"/>
      </w:rPr>
    </w:lvl>
    <w:lvl w:ilvl="8">
      <w:start w:val="1"/>
      <w:numFmt w:val="decimal"/>
      <w:lvlText w:val="%1.%2.%3.%4.%5.%6.%7.%8.%9"/>
      <w:lvlJc w:val="left"/>
      <w:pPr>
        <w:ind w:left="5760" w:hanging="1440"/>
      </w:pPr>
      <w:rPr>
        <w:rFonts w:hint="default"/>
      </w:rPr>
    </w:lvl>
  </w:abstractNum>
  <w:abstractNum w:abstractNumId="17" w15:restartNumberingAfterBreak="0">
    <w:nsid w:val="6DE40448"/>
    <w:multiLevelType w:val="hybridMultilevel"/>
    <w:tmpl w:val="8696A5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614CF3"/>
    <w:multiLevelType w:val="multilevel"/>
    <w:tmpl w:val="9B64E5C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6E6F5732"/>
    <w:multiLevelType w:val="hybridMultilevel"/>
    <w:tmpl w:val="40A45992"/>
    <w:lvl w:ilvl="0" w:tplc="9F02A22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76F3CA2"/>
    <w:multiLevelType w:val="hybridMultilevel"/>
    <w:tmpl w:val="A1DE441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C175723"/>
    <w:multiLevelType w:val="multilevel"/>
    <w:tmpl w:val="3AE00030"/>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92641308">
    <w:abstractNumId w:val="4"/>
  </w:num>
  <w:num w:numId="2" w16cid:durableId="451173483">
    <w:abstractNumId w:val="13"/>
  </w:num>
  <w:num w:numId="3" w16cid:durableId="759453859">
    <w:abstractNumId w:val="16"/>
  </w:num>
  <w:num w:numId="4" w16cid:durableId="1033918553">
    <w:abstractNumId w:val="3"/>
  </w:num>
  <w:num w:numId="5" w16cid:durableId="666830724">
    <w:abstractNumId w:val="11"/>
  </w:num>
  <w:num w:numId="6" w16cid:durableId="2128307041">
    <w:abstractNumId w:val="18"/>
  </w:num>
  <w:num w:numId="7" w16cid:durableId="1165558844">
    <w:abstractNumId w:val="8"/>
  </w:num>
  <w:num w:numId="8" w16cid:durableId="472793121">
    <w:abstractNumId w:val="20"/>
  </w:num>
  <w:num w:numId="9" w16cid:durableId="2042053877">
    <w:abstractNumId w:val="17"/>
  </w:num>
  <w:num w:numId="10" w16cid:durableId="678119724">
    <w:abstractNumId w:val="15"/>
  </w:num>
  <w:num w:numId="11" w16cid:durableId="437795578">
    <w:abstractNumId w:val="12"/>
  </w:num>
  <w:num w:numId="12" w16cid:durableId="25839548">
    <w:abstractNumId w:val="10"/>
  </w:num>
  <w:num w:numId="13" w16cid:durableId="175778486">
    <w:abstractNumId w:val="19"/>
  </w:num>
  <w:num w:numId="14" w16cid:durableId="803697334">
    <w:abstractNumId w:val="6"/>
  </w:num>
  <w:num w:numId="15" w16cid:durableId="1882202971">
    <w:abstractNumId w:val="1"/>
  </w:num>
  <w:num w:numId="16" w16cid:durableId="521171105">
    <w:abstractNumId w:val="7"/>
  </w:num>
  <w:num w:numId="17" w16cid:durableId="629089112">
    <w:abstractNumId w:val="0"/>
  </w:num>
  <w:num w:numId="18" w16cid:durableId="1635015232">
    <w:abstractNumId w:val="5"/>
  </w:num>
  <w:num w:numId="19" w16cid:durableId="983585340">
    <w:abstractNumId w:val="21"/>
  </w:num>
  <w:num w:numId="20" w16cid:durableId="1538006275">
    <w:abstractNumId w:val="14"/>
  </w:num>
  <w:num w:numId="21" w16cid:durableId="434061840">
    <w:abstractNumId w:val="2"/>
  </w:num>
  <w:num w:numId="22" w16cid:durableId="2100036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8"/>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588"/>
    <w:rsid w:val="00006CD1"/>
    <w:rsid w:val="000156BF"/>
    <w:rsid w:val="00016F8F"/>
    <w:rsid w:val="00034A89"/>
    <w:rsid w:val="000476BB"/>
    <w:rsid w:val="000522E7"/>
    <w:rsid w:val="0005599E"/>
    <w:rsid w:val="00060541"/>
    <w:rsid w:val="0006373C"/>
    <w:rsid w:val="00065269"/>
    <w:rsid w:val="00080A32"/>
    <w:rsid w:val="00092D9B"/>
    <w:rsid w:val="0009721E"/>
    <w:rsid w:val="00097DAB"/>
    <w:rsid w:val="000A30A7"/>
    <w:rsid w:val="000A37B4"/>
    <w:rsid w:val="000B2952"/>
    <w:rsid w:val="000C21AF"/>
    <w:rsid w:val="001073C3"/>
    <w:rsid w:val="00116C33"/>
    <w:rsid w:val="00134518"/>
    <w:rsid w:val="00135B0F"/>
    <w:rsid w:val="00140381"/>
    <w:rsid w:val="00143A59"/>
    <w:rsid w:val="00145099"/>
    <w:rsid w:val="00157408"/>
    <w:rsid w:val="001772F4"/>
    <w:rsid w:val="00183784"/>
    <w:rsid w:val="001A228C"/>
    <w:rsid w:val="001A6269"/>
    <w:rsid w:val="001C6886"/>
    <w:rsid w:val="001D223A"/>
    <w:rsid w:val="001D415B"/>
    <w:rsid w:val="001D5EF8"/>
    <w:rsid w:val="001E1698"/>
    <w:rsid w:val="001F74CF"/>
    <w:rsid w:val="001F7E54"/>
    <w:rsid w:val="00217F20"/>
    <w:rsid w:val="00231047"/>
    <w:rsid w:val="0023506C"/>
    <w:rsid w:val="0024207E"/>
    <w:rsid w:val="00255E9A"/>
    <w:rsid w:val="00264F84"/>
    <w:rsid w:val="00273ABC"/>
    <w:rsid w:val="002749AD"/>
    <w:rsid w:val="00282090"/>
    <w:rsid w:val="0029332F"/>
    <w:rsid w:val="002942F9"/>
    <w:rsid w:val="002B083F"/>
    <w:rsid w:val="002B22D9"/>
    <w:rsid w:val="002B3161"/>
    <w:rsid w:val="002B4947"/>
    <w:rsid w:val="002C6154"/>
    <w:rsid w:val="002C7FBC"/>
    <w:rsid w:val="002D65F2"/>
    <w:rsid w:val="002E5F8B"/>
    <w:rsid w:val="002F3C75"/>
    <w:rsid w:val="002F6DB4"/>
    <w:rsid w:val="00320905"/>
    <w:rsid w:val="00323F74"/>
    <w:rsid w:val="00343B26"/>
    <w:rsid w:val="0036799C"/>
    <w:rsid w:val="0037578E"/>
    <w:rsid w:val="00380D1D"/>
    <w:rsid w:val="003940F0"/>
    <w:rsid w:val="00394338"/>
    <w:rsid w:val="003945D2"/>
    <w:rsid w:val="003952F9"/>
    <w:rsid w:val="00396288"/>
    <w:rsid w:val="003A1ABE"/>
    <w:rsid w:val="003A55A8"/>
    <w:rsid w:val="003A5CD2"/>
    <w:rsid w:val="003B1415"/>
    <w:rsid w:val="003C3549"/>
    <w:rsid w:val="003C536B"/>
    <w:rsid w:val="003C76B1"/>
    <w:rsid w:val="00410366"/>
    <w:rsid w:val="00412824"/>
    <w:rsid w:val="00423A57"/>
    <w:rsid w:val="004242C0"/>
    <w:rsid w:val="0044649B"/>
    <w:rsid w:val="0045676F"/>
    <w:rsid w:val="0046140A"/>
    <w:rsid w:val="004A198D"/>
    <w:rsid w:val="004C16E9"/>
    <w:rsid w:val="004D55D8"/>
    <w:rsid w:val="0050584A"/>
    <w:rsid w:val="005075D0"/>
    <w:rsid w:val="00510C4B"/>
    <w:rsid w:val="00510CE9"/>
    <w:rsid w:val="00516682"/>
    <w:rsid w:val="00533EAD"/>
    <w:rsid w:val="005414DC"/>
    <w:rsid w:val="00541770"/>
    <w:rsid w:val="00572856"/>
    <w:rsid w:val="00573BEF"/>
    <w:rsid w:val="00590A12"/>
    <w:rsid w:val="00594D69"/>
    <w:rsid w:val="005A6BD3"/>
    <w:rsid w:val="005B45C6"/>
    <w:rsid w:val="005C154E"/>
    <w:rsid w:val="005C3F8B"/>
    <w:rsid w:val="005C51F6"/>
    <w:rsid w:val="005D1685"/>
    <w:rsid w:val="005E24D0"/>
    <w:rsid w:val="0060119D"/>
    <w:rsid w:val="00602E1D"/>
    <w:rsid w:val="00605A17"/>
    <w:rsid w:val="00624DDD"/>
    <w:rsid w:val="00631812"/>
    <w:rsid w:val="00637A17"/>
    <w:rsid w:val="00641667"/>
    <w:rsid w:val="006450CC"/>
    <w:rsid w:val="0066251D"/>
    <w:rsid w:val="0069198E"/>
    <w:rsid w:val="00692A7C"/>
    <w:rsid w:val="006948C0"/>
    <w:rsid w:val="006B10B4"/>
    <w:rsid w:val="006C6C55"/>
    <w:rsid w:val="006E2583"/>
    <w:rsid w:val="006F67F0"/>
    <w:rsid w:val="007054E2"/>
    <w:rsid w:val="007352A9"/>
    <w:rsid w:val="00737DB7"/>
    <w:rsid w:val="00740900"/>
    <w:rsid w:val="00742A34"/>
    <w:rsid w:val="007640B7"/>
    <w:rsid w:val="0077600B"/>
    <w:rsid w:val="00797EB5"/>
    <w:rsid w:val="007A1899"/>
    <w:rsid w:val="007A2CB3"/>
    <w:rsid w:val="007C256D"/>
    <w:rsid w:val="007C6339"/>
    <w:rsid w:val="007E0E4B"/>
    <w:rsid w:val="007E3FBB"/>
    <w:rsid w:val="0081767F"/>
    <w:rsid w:val="00823ED4"/>
    <w:rsid w:val="00850654"/>
    <w:rsid w:val="00862867"/>
    <w:rsid w:val="00862FDF"/>
    <w:rsid w:val="0086639A"/>
    <w:rsid w:val="00866C6E"/>
    <w:rsid w:val="0088409C"/>
    <w:rsid w:val="008A624D"/>
    <w:rsid w:val="008B565E"/>
    <w:rsid w:val="008C7840"/>
    <w:rsid w:val="008D3519"/>
    <w:rsid w:val="008D719B"/>
    <w:rsid w:val="008D7831"/>
    <w:rsid w:val="008D7B0F"/>
    <w:rsid w:val="008D7EBF"/>
    <w:rsid w:val="008E0ACB"/>
    <w:rsid w:val="008E0C21"/>
    <w:rsid w:val="008E42BE"/>
    <w:rsid w:val="008F1F21"/>
    <w:rsid w:val="009378AB"/>
    <w:rsid w:val="00942989"/>
    <w:rsid w:val="009447F3"/>
    <w:rsid w:val="00956182"/>
    <w:rsid w:val="0097535C"/>
    <w:rsid w:val="009975D5"/>
    <w:rsid w:val="009A4500"/>
    <w:rsid w:val="009A7449"/>
    <w:rsid w:val="009B59F2"/>
    <w:rsid w:val="009B5D37"/>
    <w:rsid w:val="009C31AA"/>
    <w:rsid w:val="009D7B8A"/>
    <w:rsid w:val="009E37AB"/>
    <w:rsid w:val="009F0BA9"/>
    <w:rsid w:val="009F1ABE"/>
    <w:rsid w:val="009F2FF4"/>
    <w:rsid w:val="009F3F6E"/>
    <w:rsid w:val="009F51CD"/>
    <w:rsid w:val="009F6720"/>
    <w:rsid w:val="00A367DD"/>
    <w:rsid w:val="00A613FE"/>
    <w:rsid w:val="00A669EC"/>
    <w:rsid w:val="00A673D5"/>
    <w:rsid w:val="00AA3B03"/>
    <w:rsid w:val="00AC3339"/>
    <w:rsid w:val="00AC4D25"/>
    <w:rsid w:val="00AE370B"/>
    <w:rsid w:val="00AF14BA"/>
    <w:rsid w:val="00B03F00"/>
    <w:rsid w:val="00B07CB6"/>
    <w:rsid w:val="00B12057"/>
    <w:rsid w:val="00B31998"/>
    <w:rsid w:val="00B46D9D"/>
    <w:rsid w:val="00B4796A"/>
    <w:rsid w:val="00B5735C"/>
    <w:rsid w:val="00B703E0"/>
    <w:rsid w:val="00B71659"/>
    <w:rsid w:val="00B736A5"/>
    <w:rsid w:val="00B73840"/>
    <w:rsid w:val="00B74B2A"/>
    <w:rsid w:val="00B81067"/>
    <w:rsid w:val="00B838E7"/>
    <w:rsid w:val="00B84C76"/>
    <w:rsid w:val="00BA3B39"/>
    <w:rsid w:val="00BA4A94"/>
    <w:rsid w:val="00BA6DFC"/>
    <w:rsid w:val="00BB4588"/>
    <w:rsid w:val="00BB7853"/>
    <w:rsid w:val="00BC19FB"/>
    <w:rsid w:val="00BD173F"/>
    <w:rsid w:val="00BE3F4F"/>
    <w:rsid w:val="00BF4FBF"/>
    <w:rsid w:val="00BF755E"/>
    <w:rsid w:val="00C14A4E"/>
    <w:rsid w:val="00C20AD9"/>
    <w:rsid w:val="00C379E0"/>
    <w:rsid w:val="00C57C86"/>
    <w:rsid w:val="00C64A9A"/>
    <w:rsid w:val="00C83BB8"/>
    <w:rsid w:val="00C94B25"/>
    <w:rsid w:val="00CA58DC"/>
    <w:rsid w:val="00CB4870"/>
    <w:rsid w:val="00CB7EDA"/>
    <w:rsid w:val="00CC185A"/>
    <w:rsid w:val="00CE2AE3"/>
    <w:rsid w:val="00CE7671"/>
    <w:rsid w:val="00CF0330"/>
    <w:rsid w:val="00D00C7C"/>
    <w:rsid w:val="00D021EB"/>
    <w:rsid w:val="00D0559B"/>
    <w:rsid w:val="00D245CD"/>
    <w:rsid w:val="00D268F0"/>
    <w:rsid w:val="00D34ECE"/>
    <w:rsid w:val="00D4404B"/>
    <w:rsid w:val="00D4507B"/>
    <w:rsid w:val="00D45804"/>
    <w:rsid w:val="00D50991"/>
    <w:rsid w:val="00D607D8"/>
    <w:rsid w:val="00DA25D2"/>
    <w:rsid w:val="00DA6AB1"/>
    <w:rsid w:val="00DD4249"/>
    <w:rsid w:val="00DD7240"/>
    <w:rsid w:val="00DE4058"/>
    <w:rsid w:val="00E1089A"/>
    <w:rsid w:val="00E13347"/>
    <w:rsid w:val="00E43365"/>
    <w:rsid w:val="00E44FAB"/>
    <w:rsid w:val="00E87413"/>
    <w:rsid w:val="00E963FA"/>
    <w:rsid w:val="00EA2F85"/>
    <w:rsid w:val="00EB37BE"/>
    <w:rsid w:val="00EB5184"/>
    <w:rsid w:val="00EB61FF"/>
    <w:rsid w:val="00ED2AAC"/>
    <w:rsid w:val="00ED5C75"/>
    <w:rsid w:val="00EE1DB6"/>
    <w:rsid w:val="00EE7891"/>
    <w:rsid w:val="00EF2963"/>
    <w:rsid w:val="00EF6696"/>
    <w:rsid w:val="00F208B5"/>
    <w:rsid w:val="00F214A7"/>
    <w:rsid w:val="00F33ACE"/>
    <w:rsid w:val="00F411A7"/>
    <w:rsid w:val="00F426CE"/>
    <w:rsid w:val="00F45C5A"/>
    <w:rsid w:val="00F57B8B"/>
    <w:rsid w:val="00F77396"/>
    <w:rsid w:val="00F92082"/>
    <w:rsid w:val="00FB5BC7"/>
    <w:rsid w:val="00FC0216"/>
    <w:rsid w:val="00FC78B9"/>
    <w:rsid w:val="00FD2E18"/>
    <w:rsid w:val="00FE3E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8855A"/>
  <w15:chartTrackingRefBased/>
  <w15:docId w15:val="{F0D37CB3-485E-4A29-A630-6401666BA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108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1089A"/>
    <w:pPr>
      <w:spacing w:after="200" w:line="276" w:lineRule="auto"/>
      <w:ind w:left="720"/>
      <w:contextualSpacing/>
    </w:pPr>
  </w:style>
  <w:style w:type="paragraph" w:styleId="NoSpacing">
    <w:name w:val="No Spacing"/>
    <w:uiPriority w:val="1"/>
    <w:qFormat/>
    <w:rsid w:val="00C94B25"/>
    <w:pPr>
      <w:spacing w:after="0" w:line="240" w:lineRule="auto"/>
    </w:pPr>
  </w:style>
  <w:style w:type="character" w:styleId="Hyperlink">
    <w:name w:val="Hyperlink"/>
    <w:basedOn w:val="DefaultParagraphFont"/>
    <w:uiPriority w:val="99"/>
    <w:unhideWhenUsed/>
    <w:rsid w:val="00C94B25"/>
    <w:rPr>
      <w:color w:val="0563C1" w:themeColor="hyperlink"/>
      <w:u w:val="single"/>
    </w:rPr>
  </w:style>
  <w:style w:type="character" w:customStyle="1" w:styleId="A3">
    <w:name w:val="A3"/>
    <w:uiPriority w:val="99"/>
    <w:rsid w:val="00C94B25"/>
    <w:rPr>
      <w:rFonts w:cs="Nimbus Sans Novus T"/>
      <w:color w:val="000000"/>
      <w:sz w:val="20"/>
      <w:szCs w:val="20"/>
    </w:rPr>
  </w:style>
  <w:style w:type="paragraph" w:styleId="IntenseQuote">
    <w:name w:val="Intense Quote"/>
    <w:basedOn w:val="Normal"/>
    <w:next w:val="Normal"/>
    <w:link w:val="IntenseQuoteChar"/>
    <w:uiPriority w:val="30"/>
    <w:qFormat/>
    <w:rsid w:val="00C94B25"/>
    <w:pPr>
      <w:pBdr>
        <w:top w:val="single" w:sz="4" w:space="10" w:color="4472C4" w:themeColor="accent1"/>
        <w:bottom w:val="single" w:sz="4" w:space="10" w:color="4472C4" w:themeColor="accent1"/>
      </w:pBdr>
      <w:spacing w:before="360" w:after="360" w:line="276" w:lineRule="auto"/>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94B25"/>
    <w:rPr>
      <w:i/>
      <w:iCs/>
      <w:color w:val="4472C4" w:themeColor="accent1"/>
    </w:rPr>
  </w:style>
  <w:style w:type="paragraph" w:styleId="ListNumber2">
    <w:name w:val="List Number 2"/>
    <w:basedOn w:val="Normal"/>
    <w:autoRedefine/>
    <w:unhideWhenUsed/>
    <w:rsid w:val="00C94B25"/>
    <w:pPr>
      <w:spacing w:after="0" w:line="276" w:lineRule="auto"/>
      <w:ind w:left="720" w:hanging="11"/>
      <w:jc w:val="both"/>
    </w:pPr>
    <w:rPr>
      <w:rFonts w:ascii="Arial" w:eastAsia="Times New Roman" w:hAnsi="Arial" w:cs="Arial"/>
      <w:b/>
      <w:bCs/>
      <w:sz w:val="24"/>
      <w:szCs w:val="24"/>
      <w:lang w:eastAsia="en-GB"/>
    </w:rPr>
  </w:style>
  <w:style w:type="paragraph" w:styleId="Header">
    <w:name w:val="header"/>
    <w:basedOn w:val="Normal"/>
    <w:link w:val="HeaderChar"/>
    <w:uiPriority w:val="99"/>
    <w:unhideWhenUsed/>
    <w:rsid w:val="00016F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6F8F"/>
  </w:style>
  <w:style w:type="paragraph" w:styleId="Footer">
    <w:name w:val="footer"/>
    <w:basedOn w:val="Normal"/>
    <w:link w:val="FooterChar"/>
    <w:uiPriority w:val="99"/>
    <w:unhideWhenUsed/>
    <w:rsid w:val="00016F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6F8F"/>
  </w:style>
  <w:style w:type="character" w:styleId="UnresolvedMention">
    <w:name w:val="Unresolved Mention"/>
    <w:basedOn w:val="DefaultParagraphFont"/>
    <w:uiPriority w:val="99"/>
    <w:semiHidden/>
    <w:unhideWhenUsed/>
    <w:rsid w:val="003B14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188307">
      <w:bodyDiv w:val="1"/>
      <w:marLeft w:val="0"/>
      <w:marRight w:val="0"/>
      <w:marTop w:val="0"/>
      <w:marBottom w:val="0"/>
      <w:divBdr>
        <w:top w:val="none" w:sz="0" w:space="0" w:color="auto"/>
        <w:left w:val="none" w:sz="0" w:space="0" w:color="auto"/>
        <w:bottom w:val="none" w:sz="0" w:space="0" w:color="auto"/>
        <w:right w:val="none" w:sz="0" w:space="0" w:color="auto"/>
      </w:divBdr>
    </w:div>
    <w:div w:id="716467005">
      <w:bodyDiv w:val="1"/>
      <w:marLeft w:val="0"/>
      <w:marRight w:val="0"/>
      <w:marTop w:val="0"/>
      <w:marBottom w:val="0"/>
      <w:divBdr>
        <w:top w:val="none" w:sz="0" w:space="0" w:color="auto"/>
        <w:left w:val="none" w:sz="0" w:space="0" w:color="auto"/>
        <w:bottom w:val="none" w:sz="0" w:space="0" w:color="auto"/>
        <w:right w:val="none" w:sz="0" w:space="0" w:color="auto"/>
      </w:divBdr>
    </w:div>
    <w:div w:id="1654985143">
      <w:bodyDiv w:val="1"/>
      <w:marLeft w:val="0"/>
      <w:marRight w:val="0"/>
      <w:marTop w:val="0"/>
      <w:marBottom w:val="0"/>
      <w:divBdr>
        <w:top w:val="none" w:sz="0" w:space="0" w:color="auto"/>
        <w:left w:val="none" w:sz="0" w:space="0" w:color="auto"/>
        <w:bottom w:val="none" w:sz="0" w:space="0" w:color="auto"/>
        <w:right w:val="none" w:sz="0" w:space="0" w:color="auto"/>
      </w:divBdr>
    </w:div>
    <w:div w:id="2042704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crimestoppers-uk.org" TargetMode="External"/><Relationship Id="rId18" Type="http://schemas.openxmlformats.org/officeDocument/2006/relationships/hyperlink" Target="https://www.milton-keynes.gov.uk/community-safety-safermk-partnership/anti-social-behaviour-asb-case-review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ASB@milton-keynes.gov.uk" TargetMode="External"/><Relationship Id="rId17" Type="http://schemas.openxmlformats.org/officeDocument/2006/relationships/hyperlink" Target="https://www.milton-keynes.gov.uk/community-safety-safermk-partnership/community-trigger" TargetMode="External"/><Relationship Id="rId2" Type="http://schemas.openxmlformats.org/officeDocument/2006/relationships/customXml" Target="../customXml/item2.xml"/><Relationship Id="rId16" Type="http://schemas.openxmlformats.org/officeDocument/2006/relationships/hyperlink" Target="https://www.gov.uk/government/publications/anti-social-behaviour-principles/anti-social-behaviour-principle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www.victimsupport.org.uk" TargetMode="External"/><Relationship Id="rId10" Type="http://schemas.openxmlformats.org/officeDocument/2006/relationships/image" Target="media/image1.jpeg"/><Relationship Id="rId19" Type="http://schemas.openxmlformats.org/officeDocument/2006/relationships/image" Target="media/image3.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stophateuk.org"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W84301\Downloads\Report%20or%20Policy%20Document%20Template%20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6A1EC86199A645BD31E18A5235FA70" ma:contentTypeVersion="6" ma:contentTypeDescription="Create a new document." ma:contentTypeScope="" ma:versionID="3f57bc8ce8fe132f2f2e89fa77e01bdd">
  <xsd:schema xmlns:xsd="http://www.w3.org/2001/XMLSchema" xmlns:xs="http://www.w3.org/2001/XMLSchema" xmlns:p="http://schemas.microsoft.com/office/2006/metadata/properties" xmlns:ns3="68dc1738-cad6-408f-ace2-b7e9e195dddf" targetNamespace="http://schemas.microsoft.com/office/2006/metadata/properties" ma:root="true" ma:fieldsID="7d1574216ea2ee4d4b8e2b7e3cd80dc3" ns3:_="">
    <xsd:import namespace="68dc1738-cad6-408f-ace2-b7e9e195dddf"/>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dc1738-cad6-408f-ace2-b7e9e195dddf"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68dc1738-cad6-408f-ace2-b7e9e195ddd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1FE84F-A35A-4BD2-B734-B8AEFCA336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dc1738-cad6-408f-ace2-b7e9e195dd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DDD4B6-C555-473E-864A-A133C3C45B5D}">
  <ds:schemaRefs>
    <ds:schemaRef ds:uri="http://schemas.microsoft.com/office/2006/metadata/properties"/>
    <ds:schemaRef ds:uri="http://schemas.microsoft.com/office/infopath/2007/PartnerControls"/>
    <ds:schemaRef ds:uri="68dc1738-cad6-408f-ace2-b7e9e195dddf"/>
  </ds:schemaRefs>
</ds:datastoreItem>
</file>

<file path=customXml/itemProps3.xml><?xml version="1.0" encoding="utf-8"?>
<ds:datastoreItem xmlns:ds="http://schemas.openxmlformats.org/officeDocument/2006/customXml" ds:itemID="{27CCB7B0-852B-4832-8D38-38AFD9107C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 or Policy Document Template 2024</Template>
  <TotalTime>4</TotalTime>
  <Pages>13</Pages>
  <Words>2685</Words>
  <Characters>15310</Characters>
  <Application>Microsoft Office Word</Application>
  <DocSecurity>4</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Whelan, Lisa</dc:creator>
  <cp:keywords/>
  <dc:description/>
  <cp:lastModifiedBy>Tina Surti</cp:lastModifiedBy>
  <cp:revision>2</cp:revision>
  <cp:lastPrinted>2025-10-08T09:04:00Z</cp:lastPrinted>
  <dcterms:created xsi:type="dcterms:W3CDTF">2025-10-09T13:05:00Z</dcterms:created>
  <dcterms:modified xsi:type="dcterms:W3CDTF">2025-10-09T13:05:00Z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0x010100736A1EC86199A645BD31E18A5235FA70</vt:lpwstr>
  </property>
</Properties>
</file>