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9DE6" w14:textId="09983FB3" w:rsidR="007E4EA3" w:rsidRDefault="007E4EA3" w:rsidP="3E948C9C">
      <w:pPr>
        <w:spacing w:after="0" w:line="240" w:lineRule="auto"/>
        <w:ind w:left="283"/>
        <w:contextualSpacing/>
        <w:rPr>
          <w:sz w:val="24"/>
          <w:szCs w:val="24"/>
        </w:rPr>
      </w:pPr>
    </w:p>
    <w:p w14:paraId="4CAC5A8B" w14:textId="77777777" w:rsidR="004B30AF" w:rsidRDefault="004B30AF" w:rsidP="00CF5C88">
      <w:pPr>
        <w:spacing w:after="0" w:line="240" w:lineRule="auto"/>
        <w:contextualSpacing/>
        <w:rPr>
          <w:sz w:val="24"/>
          <w:szCs w:val="24"/>
        </w:rPr>
      </w:pPr>
    </w:p>
    <w:p w14:paraId="0ECBEAF6" w14:textId="3FDF440A" w:rsidR="004A3876" w:rsidRDefault="004A3876" w:rsidP="007A169E">
      <w:pPr>
        <w:spacing w:after="0" w:line="240" w:lineRule="auto"/>
        <w:contextualSpacing/>
        <w:rPr>
          <w:sz w:val="24"/>
          <w:szCs w:val="24"/>
        </w:rPr>
      </w:pPr>
      <w:r>
        <w:rPr>
          <w:noProof/>
        </w:rPr>
        <mc:AlternateContent>
          <mc:Choice Requires="wps">
            <w:drawing>
              <wp:anchor distT="0" distB="0" distL="114300" distR="114300" simplePos="0" relativeHeight="251658240" behindDoc="0" locked="1" layoutInCell="1" allowOverlap="1" wp14:anchorId="7E438599" wp14:editId="7F693F9B">
                <wp:simplePos x="0" y="0"/>
                <wp:positionH relativeFrom="column">
                  <wp:posOffset>-99060</wp:posOffset>
                </wp:positionH>
                <wp:positionV relativeFrom="page">
                  <wp:posOffset>1562100</wp:posOffset>
                </wp:positionV>
                <wp:extent cx="2774950" cy="476250"/>
                <wp:effectExtent l="0" t="0" r="0" b="0"/>
                <wp:wrapSquare wrapText="bothSides"/>
                <wp:docPr id="1163639589" name="Text Box 1"/>
                <wp:cNvGraphicFramePr/>
                <a:graphic xmlns:a="http://schemas.openxmlformats.org/drawingml/2006/main">
                  <a:graphicData uri="http://schemas.microsoft.com/office/word/2010/wordprocessingShape">
                    <wps:wsp>
                      <wps:cNvSpPr txBox="1"/>
                      <wps:spPr>
                        <a:xfrm>
                          <a:off x="0" y="0"/>
                          <a:ext cx="2774950" cy="476250"/>
                        </a:xfrm>
                        <a:prstGeom prst="rect">
                          <a:avLst/>
                        </a:prstGeom>
                        <a:noFill/>
                        <a:ln w="6350">
                          <a:noFill/>
                        </a:ln>
                      </wps:spPr>
                      <wps:txbx>
                        <w:txbxContent>
                          <w:p w14:paraId="7AC5A84C" w14:textId="77777777" w:rsidR="004A3876" w:rsidRPr="003C2CEC" w:rsidRDefault="003C2CEC" w:rsidP="004A3876">
                            <w:pPr>
                              <w:spacing w:after="0" w:line="240" w:lineRule="auto"/>
                              <w:contextualSpacing/>
                              <w:rPr>
                                <w:color w:val="00B0F0"/>
                                <w:sz w:val="24"/>
                                <w:szCs w:val="24"/>
                              </w:rPr>
                            </w:pPr>
                            <w:r w:rsidRPr="003C2CEC">
                              <w:rPr>
                                <w:color w:val="00B0F0"/>
                                <w:sz w:val="24"/>
                                <w:szCs w:val="24"/>
                              </w:rPr>
                              <w:t>Highways and Transportation</w:t>
                            </w:r>
                            <w:r w:rsidR="00257AB7">
                              <w:rPr>
                                <w:color w:val="00B0F0"/>
                                <w:sz w:val="24"/>
                                <w:szCs w:val="24"/>
                              </w:rPr>
                              <w:t xml:space="preserve"> Service</w:t>
                            </w:r>
                          </w:p>
                          <w:p w14:paraId="0BD65E07" w14:textId="77777777" w:rsidR="00257AB7" w:rsidRPr="00230AB5" w:rsidRDefault="003C2CEC" w:rsidP="004A3876">
                            <w:pPr>
                              <w:spacing w:after="0" w:line="240" w:lineRule="auto"/>
                              <w:contextualSpacing/>
                              <w:rPr>
                                <w:sz w:val="24"/>
                                <w:szCs w:val="24"/>
                              </w:rPr>
                            </w:pPr>
                            <w:r>
                              <w:rPr>
                                <w:sz w:val="24"/>
                                <w:szCs w:val="24"/>
                              </w:rPr>
                              <w:t>Milton Keynes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38599" id="_x0000_t202" coordsize="21600,21600" o:spt="202" path="m,l,21600r21600,l21600,xe">
                <v:stroke joinstyle="miter"/>
                <v:path gradientshapeok="t" o:connecttype="rect"/>
              </v:shapetype>
              <v:shape id="Text Box 1" o:spid="_x0000_s1026" type="#_x0000_t202" style="position:absolute;margin-left:-7.8pt;margin-top:123pt;width:21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" filled="f" stroked="f" strokeweight=".5pt">
                <v:textbox>
                  <w:txbxContent>
                    <w:p w14:paraId="7AC5A84C" w14:textId="77777777" w:rsidR="004A3876" w:rsidRPr="003C2CEC" w:rsidRDefault="003C2CEC" w:rsidP="004A3876">
                      <w:pPr>
                        <w:spacing w:after="0" w:line="240" w:lineRule="auto"/>
                        <w:contextualSpacing/>
                        <w:rPr>
                          <w:color w:val="00B0F0"/>
                          <w:sz w:val="24"/>
                          <w:szCs w:val="24"/>
                        </w:rPr>
                      </w:pPr>
                      <w:r w:rsidRPr="003C2CEC">
                        <w:rPr>
                          <w:color w:val="00B0F0"/>
                          <w:sz w:val="24"/>
                          <w:szCs w:val="24"/>
                        </w:rPr>
                        <w:t>Highways and Transportation</w:t>
                      </w:r>
                      <w:r w:rsidR="00257AB7">
                        <w:rPr>
                          <w:color w:val="00B0F0"/>
                          <w:sz w:val="24"/>
                          <w:szCs w:val="24"/>
                        </w:rPr>
                        <w:t xml:space="preserve"> Service</w:t>
                      </w:r>
                    </w:p>
                    <w:p w14:paraId="0BD65E07" w14:textId="77777777" w:rsidR="00257AB7" w:rsidRPr="00230AB5" w:rsidRDefault="003C2CEC" w:rsidP="004A3876">
                      <w:pPr>
                        <w:spacing w:after="0" w:line="240" w:lineRule="auto"/>
                        <w:contextualSpacing/>
                        <w:rPr>
                          <w:sz w:val="24"/>
                          <w:szCs w:val="24"/>
                        </w:rPr>
                      </w:pPr>
                      <w:r>
                        <w:rPr>
                          <w:sz w:val="24"/>
                          <w:szCs w:val="24"/>
                        </w:rPr>
                        <w:t>Milton Keynes City Council</w:t>
                      </w:r>
                    </w:p>
                  </w:txbxContent>
                </v:textbox>
                <w10:wrap type="square" anchory="page"/>
                <w10:anchorlock/>
              </v:shape>
            </w:pict>
          </mc:Fallback>
        </mc:AlternateContent>
      </w:r>
    </w:p>
    <w:p w14:paraId="49981C89" w14:textId="736AEFAD" w:rsidR="00E9470C" w:rsidRPr="00936177" w:rsidRDefault="00F14356" w:rsidP="00257AB7">
      <w:pPr>
        <w:tabs>
          <w:tab w:val="left" w:pos="2605"/>
        </w:tabs>
        <w:spacing w:after="0" w:line="240" w:lineRule="auto"/>
        <w:contextualSpacing/>
      </w:pPr>
      <w:r>
        <w:tab/>
      </w:r>
      <w:r>
        <w:tab/>
      </w:r>
      <w:r>
        <w:tab/>
      </w:r>
      <w:r>
        <w:tab/>
      </w:r>
      <w:r>
        <w:tab/>
        <w:t>2</w:t>
      </w:r>
      <w:r w:rsidR="3BE0B4F9">
        <w:t>2</w:t>
      </w:r>
      <w:r w:rsidR="00731284">
        <w:t xml:space="preserve"> </w:t>
      </w:r>
      <w:r w:rsidR="009B55D1">
        <w:t>October</w:t>
      </w:r>
      <w:r w:rsidR="00731284">
        <w:t xml:space="preserve"> 2025</w:t>
      </w:r>
    </w:p>
    <w:p w14:paraId="6B8BA18A" w14:textId="77777777" w:rsidR="00560EEA" w:rsidRDefault="00560EEA" w:rsidP="00257AB7">
      <w:pPr>
        <w:tabs>
          <w:tab w:val="left" w:pos="2605"/>
        </w:tabs>
        <w:spacing w:after="0" w:line="240" w:lineRule="auto"/>
        <w:contextualSpacing/>
        <w:rPr>
          <w:sz w:val="24"/>
          <w:szCs w:val="24"/>
        </w:rPr>
      </w:pPr>
    </w:p>
    <w:p w14:paraId="7B443A51" w14:textId="77777777" w:rsidR="0015235E" w:rsidRDefault="0015235E" w:rsidP="00257AB7">
      <w:pPr>
        <w:tabs>
          <w:tab w:val="left" w:pos="2605"/>
        </w:tabs>
        <w:spacing w:after="0" w:line="240" w:lineRule="auto"/>
        <w:contextualSpacing/>
      </w:pPr>
    </w:p>
    <w:p w14:paraId="18CB769E" w14:textId="77777777" w:rsidR="0015235E" w:rsidRDefault="0015235E" w:rsidP="00257AB7">
      <w:pPr>
        <w:tabs>
          <w:tab w:val="left" w:pos="2605"/>
        </w:tabs>
        <w:spacing w:after="0" w:line="240" w:lineRule="auto"/>
        <w:contextualSpacing/>
      </w:pPr>
    </w:p>
    <w:p w14:paraId="66C108F1" w14:textId="7BAA3D94" w:rsidR="00F45CF3" w:rsidRPr="00EE099A" w:rsidRDefault="00F45CF3" w:rsidP="00257AB7">
      <w:pPr>
        <w:tabs>
          <w:tab w:val="left" w:pos="2605"/>
        </w:tabs>
        <w:spacing w:after="0" w:line="240" w:lineRule="auto"/>
        <w:contextualSpacing/>
      </w:pPr>
      <w:r w:rsidRPr="00EE099A">
        <w:t xml:space="preserve">Dear </w:t>
      </w:r>
      <w:r w:rsidR="003C2CEC" w:rsidRPr="00EE099A">
        <w:t>Resident</w:t>
      </w:r>
      <w:r w:rsidR="007C4F49" w:rsidRPr="00EE099A">
        <w:t xml:space="preserve"> </w:t>
      </w:r>
      <w:r w:rsidR="00F14356" w:rsidRPr="00EE099A">
        <w:t>or</w:t>
      </w:r>
      <w:r w:rsidR="007C4F49" w:rsidRPr="00EE099A">
        <w:t xml:space="preserve"> Business</w:t>
      </w:r>
      <w:r w:rsidR="00F14356" w:rsidRPr="00EE099A">
        <w:t xml:space="preserve"> Owner,</w:t>
      </w:r>
    </w:p>
    <w:p w14:paraId="2C05A147" w14:textId="79563D8D" w:rsidR="696E77D3" w:rsidRDefault="00731284" w:rsidP="696E77D3">
      <w:pPr>
        <w:spacing w:after="0" w:line="300" w:lineRule="atLeast"/>
      </w:pPr>
      <w:bookmarkStart w:id="0" w:name="_Hlk200441420"/>
      <w:r w:rsidRPr="00731284">
        <w:rPr>
          <w:rFonts w:ascii="Segoe UI" w:eastAsia="Times New Roman" w:hAnsi="Segoe UI" w:cs="Segoe UI"/>
          <w:sz w:val="21"/>
          <w:szCs w:val="21"/>
          <w:lang w:eastAsia="en-GB"/>
        </w:rPr>
        <w:t> </w:t>
      </w:r>
    </w:p>
    <w:p w14:paraId="06DDFA64" w14:textId="592861E5" w:rsidR="696E77D3" w:rsidRDefault="57D6963F" w:rsidP="191BD6CA">
      <w:pPr>
        <w:spacing w:before="240" w:after="240" w:line="300" w:lineRule="atLeast"/>
        <w:rPr>
          <w:rFonts w:eastAsiaTheme="minorEastAsia"/>
          <w:b/>
          <w:color w:val="000000" w:themeColor="text1"/>
        </w:rPr>
      </w:pPr>
      <w:r w:rsidRPr="1CC6F577">
        <w:rPr>
          <w:rFonts w:eastAsiaTheme="minorEastAsia"/>
          <w:b/>
          <w:color w:val="000000" w:themeColor="text1"/>
        </w:rPr>
        <w:t>Notice of Works: Queensway Improvement Scheme – Phase 1</w:t>
      </w:r>
    </w:p>
    <w:p w14:paraId="4AE5E0D0" w14:textId="40AB0FF7"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t xml:space="preserve">We will begin </w:t>
      </w:r>
      <w:r w:rsidRPr="1CC6F577">
        <w:rPr>
          <w:rFonts w:eastAsiaTheme="minorEastAsia"/>
          <w:b/>
          <w:color w:val="000000" w:themeColor="text1"/>
        </w:rPr>
        <w:t>Phase 1 of the Queensway Improvement Scheme</w:t>
      </w:r>
      <w:r w:rsidRPr="1CC6F577">
        <w:rPr>
          <w:rFonts w:eastAsiaTheme="minorEastAsia"/>
          <w:color w:val="000000" w:themeColor="text1"/>
        </w:rPr>
        <w:t xml:space="preserve"> on </w:t>
      </w:r>
      <w:r w:rsidRPr="1CC6F577">
        <w:rPr>
          <w:rFonts w:eastAsiaTheme="minorEastAsia"/>
          <w:b/>
          <w:color w:val="000000" w:themeColor="text1"/>
        </w:rPr>
        <w:t>Monday 27 October 2025</w:t>
      </w:r>
      <w:r w:rsidRPr="1CC6F577">
        <w:rPr>
          <w:rFonts w:eastAsiaTheme="minorEastAsia"/>
          <w:color w:val="000000" w:themeColor="text1"/>
        </w:rPr>
        <w:t>.</w:t>
      </w:r>
    </w:p>
    <w:p w14:paraId="4E1B97F7" w14:textId="75EC88DA" w:rsidR="696E77D3" w:rsidRDefault="57D6963F" w:rsidP="752A5A43">
      <w:pPr>
        <w:spacing w:before="240" w:after="240" w:line="300" w:lineRule="atLeast"/>
        <w:rPr>
          <w:rFonts w:eastAsiaTheme="minorEastAsia"/>
          <w:color w:val="000000" w:themeColor="text1"/>
        </w:rPr>
      </w:pPr>
      <w:r w:rsidRPr="1CC6F577">
        <w:rPr>
          <w:rFonts w:eastAsiaTheme="minorEastAsia"/>
          <w:color w:val="000000" w:themeColor="text1"/>
        </w:rPr>
        <w:t xml:space="preserve">As part of this phase, the </w:t>
      </w:r>
      <w:r w:rsidRPr="1CC6F577">
        <w:rPr>
          <w:rFonts w:eastAsiaTheme="minorEastAsia"/>
          <w:b/>
          <w:color w:val="000000" w:themeColor="text1"/>
        </w:rPr>
        <w:t>car park between Cambridge Street and Lennox Road will be closed to all vehicles</w:t>
      </w:r>
      <w:r w:rsidRPr="1CC6F577">
        <w:rPr>
          <w:rFonts w:eastAsiaTheme="minorEastAsia"/>
          <w:color w:val="000000" w:themeColor="text1"/>
        </w:rPr>
        <w:t xml:space="preserve"> for the duration of the works.</w:t>
      </w:r>
      <w:r w:rsidR="5A6428BB" w:rsidRPr="752A5A43">
        <w:rPr>
          <w:rFonts w:eastAsiaTheme="minorEastAsia"/>
          <w:color w:val="000000" w:themeColor="text1"/>
        </w:rPr>
        <w:t xml:space="preserve"> </w:t>
      </w:r>
    </w:p>
    <w:p w14:paraId="291F9F1D" w14:textId="56DF0FBD" w:rsidR="696E77D3" w:rsidRDefault="5A6428BB" w:rsidP="191BD6CA">
      <w:pPr>
        <w:spacing w:before="240" w:after="240" w:line="300" w:lineRule="atLeast"/>
        <w:rPr>
          <w:rFonts w:eastAsiaTheme="minorEastAsia"/>
          <w:color w:val="000000" w:themeColor="text1"/>
          <w:u w:val="single"/>
        </w:rPr>
      </w:pPr>
      <w:r w:rsidRPr="752A5A43">
        <w:rPr>
          <w:rFonts w:eastAsiaTheme="minorEastAsia"/>
          <w:color w:val="000000" w:themeColor="text1"/>
          <w:u w:val="single"/>
        </w:rPr>
        <w:t>Please do not leave any vehicles in this car park from 5pm on Sunday 26 October.</w:t>
      </w:r>
    </w:p>
    <w:p w14:paraId="1D920D61" w14:textId="456AE4E6"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t xml:space="preserve">This project is one of several funded by the </w:t>
      </w:r>
      <w:r w:rsidRPr="1CC6F577">
        <w:rPr>
          <w:rFonts w:eastAsiaTheme="minorEastAsia"/>
          <w:b/>
          <w:color w:val="000000" w:themeColor="text1"/>
        </w:rPr>
        <w:t>Bletchley and Fenny Stratford Town Deal</w:t>
      </w:r>
      <w:r w:rsidRPr="1CC6F577">
        <w:rPr>
          <w:rFonts w:eastAsiaTheme="minorEastAsia"/>
          <w:color w:val="000000" w:themeColor="text1"/>
        </w:rPr>
        <w:t xml:space="preserve">. You can find more information on their website: </w:t>
      </w:r>
      <w:hyperlink r:id="rId11" w:history="1">
        <w:r w:rsidR="0090702E" w:rsidRPr="00C02739">
          <w:rPr>
            <w:rStyle w:val="Hyperlink"/>
            <w:rFonts w:eastAsiaTheme="minorEastAsia"/>
          </w:rPr>
          <w:t>www.groundbreakingbletchleyandfenny.co.uk</w:t>
        </w:r>
      </w:hyperlink>
    </w:p>
    <w:p w14:paraId="194E6200" w14:textId="09D6B833" w:rsidR="696E77D3" w:rsidRDefault="57D6963F" w:rsidP="191BD6CA">
      <w:pPr>
        <w:pStyle w:val="Heading3"/>
        <w:spacing w:before="281" w:after="281" w:line="300" w:lineRule="atLeast"/>
        <w:rPr>
          <w:rFonts w:eastAsiaTheme="minorEastAsia" w:cstheme="minorBidi"/>
          <w:b/>
          <w:color w:val="000000" w:themeColor="text1"/>
          <w:sz w:val="22"/>
          <w:szCs w:val="22"/>
        </w:rPr>
      </w:pPr>
      <w:r w:rsidRPr="1CC6F577">
        <w:rPr>
          <w:rFonts w:eastAsiaTheme="minorEastAsia" w:cstheme="minorBidi"/>
          <w:b/>
          <w:color w:val="000000" w:themeColor="text1"/>
          <w:sz w:val="22"/>
          <w:szCs w:val="22"/>
        </w:rPr>
        <w:t>What to Expect in Phase 1</w:t>
      </w:r>
    </w:p>
    <w:p w14:paraId="331C85D7" w14:textId="2E4DA726"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t>The improvement works will include:</w:t>
      </w:r>
    </w:p>
    <w:p w14:paraId="3B7D8E10" w14:textId="18185DA2"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Realigning the car park entrance from Cambridge Street</w:t>
      </w:r>
    </w:p>
    <w:p w14:paraId="08EFBB77" w14:textId="3B12B010"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Installing new and improved block paving</w:t>
      </w:r>
    </w:p>
    <w:p w14:paraId="17D64EE9" w14:textId="3A514387"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Removing two existing trees and planting several new ones, along with other landscaping</w:t>
      </w:r>
    </w:p>
    <w:p w14:paraId="0AE3EF46" w14:textId="3B43AF81"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Creating a shared pedestrian and cycle facility</w:t>
      </w:r>
    </w:p>
    <w:p w14:paraId="5CD3B002" w14:textId="6154EC84"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Upgrading car park bays and adding disabled parking</w:t>
      </w:r>
    </w:p>
    <w:p w14:paraId="0B4F2588" w14:textId="66D30C5A"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Improving pedestrian crossing points</w:t>
      </w:r>
    </w:p>
    <w:p w14:paraId="23A41A70" w14:textId="26C32ABA"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Installing new street furniture (e.g. benches)</w:t>
      </w:r>
    </w:p>
    <w:p w14:paraId="286BC1C3" w14:textId="772BCD2A" w:rsidR="696E77D3" w:rsidRDefault="57D6963F" w:rsidP="191BD6CA">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Introducing permanent measures to prevent pavement parking</w:t>
      </w:r>
    </w:p>
    <w:p w14:paraId="02DDEFEB" w14:textId="542D69F4" w:rsidR="696E77D3" w:rsidRPr="00A57CD9" w:rsidRDefault="57D6963F" w:rsidP="696E77D3">
      <w:pPr>
        <w:pStyle w:val="ListParagraph"/>
        <w:numPr>
          <w:ilvl w:val="0"/>
          <w:numId w:val="12"/>
        </w:numPr>
        <w:spacing w:after="0" w:line="300" w:lineRule="atLeast"/>
        <w:rPr>
          <w:rFonts w:eastAsiaTheme="minorEastAsia"/>
          <w:color w:val="000000" w:themeColor="text1"/>
        </w:rPr>
      </w:pPr>
      <w:r w:rsidRPr="1CC6F577">
        <w:rPr>
          <w:rFonts w:eastAsiaTheme="minorEastAsia"/>
          <w:color w:val="000000" w:themeColor="text1"/>
        </w:rPr>
        <w:t>Enhancing drainage systems</w:t>
      </w:r>
    </w:p>
    <w:p w14:paraId="30018973" w14:textId="2C282D3C" w:rsidR="696E77D3" w:rsidRDefault="57D6963F" w:rsidP="191BD6CA">
      <w:pPr>
        <w:pStyle w:val="Heading3"/>
        <w:spacing w:before="281" w:after="281" w:line="300" w:lineRule="atLeast"/>
        <w:rPr>
          <w:rFonts w:eastAsiaTheme="minorEastAsia" w:cstheme="minorBidi"/>
          <w:b/>
          <w:color w:val="000000" w:themeColor="text1"/>
          <w:sz w:val="22"/>
          <w:szCs w:val="22"/>
        </w:rPr>
      </w:pPr>
      <w:r w:rsidRPr="1CC6F577">
        <w:rPr>
          <w:rFonts w:eastAsiaTheme="minorEastAsia" w:cstheme="minorBidi"/>
          <w:b/>
          <w:color w:val="000000" w:themeColor="text1"/>
          <w:sz w:val="22"/>
          <w:szCs w:val="22"/>
        </w:rPr>
        <w:t>Minimising Disruption</w:t>
      </w:r>
    </w:p>
    <w:p w14:paraId="31395C69" w14:textId="6E1B9BDA"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t xml:space="preserve">We are committed to reducing disruption as much as possible. The works will be carefully coordinated, and we will contact affected businesses directly to confirm specific arrangements. While some works may take place directly outside your premises, our contractor will ensure access is </w:t>
      </w:r>
      <w:proofErr w:type="gramStart"/>
      <w:r w:rsidRPr="1CC6F577">
        <w:rPr>
          <w:rFonts w:eastAsiaTheme="minorEastAsia"/>
          <w:color w:val="000000" w:themeColor="text1"/>
        </w:rPr>
        <w:t>maintained at all times</w:t>
      </w:r>
      <w:proofErr w:type="gramEnd"/>
      <w:r w:rsidRPr="1CC6F577">
        <w:rPr>
          <w:rFonts w:eastAsiaTheme="minorEastAsia"/>
          <w:color w:val="000000" w:themeColor="text1"/>
        </w:rPr>
        <w:t>.</w:t>
      </w:r>
    </w:p>
    <w:p w14:paraId="1EF621EB" w14:textId="77777777" w:rsidR="00651AD6" w:rsidRDefault="00651AD6" w:rsidP="191BD6CA">
      <w:pPr>
        <w:spacing w:before="240" w:after="240" w:line="300" w:lineRule="atLeast"/>
        <w:rPr>
          <w:rFonts w:eastAsiaTheme="minorEastAsia"/>
          <w:color w:val="000000" w:themeColor="text1"/>
        </w:rPr>
      </w:pPr>
    </w:p>
    <w:p w14:paraId="3C72A711" w14:textId="77777777" w:rsidR="00651AD6" w:rsidRDefault="00651AD6" w:rsidP="191BD6CA">
      <w:pPr>
        <w:spacing w:before="240" w:after="240" w:line="300" w:lineRule="atLeast"/>
        <w:rPr>
          <w:rFonts w:eastAsiaTheme="minorEastAsia"/>
          <w:color w:val="000000" w:themeColor="text1"/>
        </w:rPr>
      </w:pPr>
    </w:p>
    <w:p w14:paraId="6AD7D21E" w14:textId="77777777" w:rsidR="00651AD6" w:rsidRDefault="00651AD6" w:rsidP="191BD6CA">
      <w:pPr>
        <w:spacing w:before="240" w:after="240" w:line="300" w:lineRule="atLeast"/>
        <w:rPr>
          <w:rFonts w:eastAsiaTheme="minorEastAsia"/>
          <w:color w:val="000000" w:themeColor="text1"/>
        </w:rPr>
      </w:pPr>
    </w:p>
    <w:p w14:paraId="6E59B7EB" w14:textId="77777777" w:rsidR="00651AD6" w:rsidRDefault="00651AD6" w:rsidP="191BD6CA">
      <w:pPr>
        <w:spacing w:before="240" w:after="240" w:line="300" w:lineRule="atLeast"/>
        <w:rPr>
          <w:rFonts w:eastAsiaTheme="minorEastAsia"/>
          <w:color w:val="000000" w:themeColor="text1"/>
        </w:rPr>
      </w:pPr>
    </w:p>
    <w:p w14:paraId="58CA7CE3" w14:textId="74A4B8FD"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lastRenderedPageBreak/>
        <w:t xml:space="preserve">You can view detailed plans and diversion routes at: </w:t>
      </w:r>
      <w:hyperlink r:id="rId12" w:history="1">
        <w:r w:rsidR="00AC3583" w:rsidRPr="00C02739">
          <w:rPr>
            <w:rStyle w:val="Hyperlink"/>
            <w:rFonts w:eastAsiaTheme="minorEastAsia"/>
          </w:rPr>
          <w:t>www.milton-keynes.gov.uk/highways</w:t>
        </w:r>
      </w:hyperlink>
    </w:p>
    <w:p w14:paraId="2573B5D5" w14:textId="3A81D73F"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t xml:space="preserve">This scheme is part of the </w:t>
      </w:r>
      <w:r w:rsidRPr="1CC6F577">
        <w:rPr>
          <w:rFonts w:eastAsiaTheme="minorEastAsia"/>
          <w:b/>
          <w:color w:val="000000" w:themeColor="text1"/>
        </w:rPr>
        <w:t>£22.7 million New Town Deal programme</w:t>
      </w:r>
      <w:r w:rsidRPr="1CC6F577">
        <w:rPr>
          <w:rFonts w:eastAsiaTheme="minorEastAsia"/>
          <w:color w:val="000000" w:themeColor="text1"/>
        </w:rPr>
        <w:t xml:space="preserve"> to improve Bletchley and Fenny Stratford.</w:t>
      </w:r>
    </w:p>
    <w:p w14:paraId="29854525" w14:textId="31C4AE8A" w:rsidR="696E77D3" w:rsidRDefault="57D6963F" w:rsidP="191BD6CA">
      <w:pPr>
        <w:spacing w:before="240" w:after="240" w:line="300" w:lineRule="atLeast"/>
        <w:rPr>
          <w:rFonts w:eastAsiaTheme="minorEastAsia"/>
          <w:color w:val="000000" w:themeColor="text1"/>
        </w:rPr>
      </w:pPr>
      <w:r w:rsidRPr="1CC6F577">
        <w:rPr>
          <w:rFonts w:eastAsiaTheme="minorEastAsia"/>
          <w:color w:val="000000" w:themeColor="text1"/>
        </w:rPr>
        <w:t>Thank you for your patience and cooperation as we carry out these important improvements.</w:t>
      </w:r>
    </w:p>
    <w:bookmarkEnd w:id="0"/>
    <w:p w14:paraId="5BFFD4EB" w14:textId="78E7A58A" w:rsidR="006D6C09" w:rsidRDefault="2A9071B5" w:rsidP="006D6C09">
      <w:pPr>
        <w:spacing w:after="0" w:line="240" w:lineRule="auto"/>
        <w:contextualSpacing/>
        <w:rPr>
          <w:noProof/>
          <w:sz w:val="20"/>
          <w:szCs w:val="20"/>
        </w:rPr>
      </w:pPr>
      <w:r w:rsidRPr="428455E5">
        <w:rPr>
          <w:noProof/>
          <w:sz w:val="20"/>
          <w:szCs w:val="20"/>
        </w:rPr>
        <w:t>Yours sincerely</w:t>
      </w:r>
      <w:r w:rsidR="5F8C67AC" w:rsidRPr="428455E5">
        <w:rPr>
          <w:noProof/>
          <w:sz w:val="20"/>
          <w:szCs w:val="20"/>
        </w:rPr>
        <w:t>,</w:t>
      </w:r>
    </w:p>
    <w:p w14:paraId="24E3DB46" w14:textId="6978D7E8" w:rsidR="00A04870" w:rsidRDefault="00936177" w:rsidP="006D6C09">
      <w:pPr>
        <w:spacing w:after="0" w:line="240" w:lineRule="auto"/>
        <w:contextualSpacing/>
        <w:rPr>
          <w:noProof/>
          <w:sz w:val="20"/>
          <w:szCs w:val="20"/>
        </w:rPr>
      </w:pPr>
      <w:r w:rsidRPr="00936177">
        <w:rPr>
          <w:noProof/>
          <w:sz w:val="20"/>
          <w:szCs w:val="20"/>
        </w:rPr>
        <w:t>Shakil Mohammed</w:t>
      </w:r>
    </w:p>
    <w:p w14:paraId="320D3999" w14:textId="43FBBAB3" w:rsidR="00936177" w:rsidRPr="00936177" w:rsidRDefault="2F01E1CE" w:rsidP="00936177">
      <w:pPr>
        <w:tabs>
          <w:tab w:val="left" w:pos="6966"/>
        </w:tabs>
        <w:spacing w:after="0" w:line="240" w:lineRule="auto"/>
        <w:contextualSpacing/>
        <w:rPr>
          <w:rFonts w:ascii="Calibri" w:eastAsia="Aptos" w:hAnsi="Calibri" w:cs="Calibri"/>
          <w:color w:val="242424"/>
          <w:sz w:val="20"/>
          <w:szCs w:val="20"/>
          <w:lang w:eastAsia="en-GB"/>
        </w:rPr>
      </w:pPr>
      <w:r w:rsidRPr="428455E5">
        <w:rPr>
          <w:noProof/>
          <w:sz w:val="20"/>
          <w:szCs w:val="20"/>
        </w:rPr>
        <w:t xml:space="preserve">Highways Major Projects &amp; Development  Team </w:t>
      </w:r>
    </w:p>
    <w:p w14:paraId="4329B21A" w14:textId="7DB12EC4" w:rsidR="428455E5" w:rsidRDefault="428455E5" w:rsidP="428455E5">
      <w:pPr>
        <w:tabs>
          <w:tab w:val="left" w:pos="6966"/>
        </w:tabs>
        <w:spacing w:after="0" w:line="240" w:lineRule="auto"/>
        <w:contextualSpacing/>
        <w:rPr>
          <w:noProof/>
          <w:sz w:val="20"/>
          <w:szCs w:val="20"/>
        </w:rPr>
      </w:pPr>
    </w:p>
    <w:p w14:paraId="1E0A2416" w14:textId="62384996" w:rsidR="428455E5" w:rsidRDefault="428455E5" w:rsidP="428455E5">
      <w:pPr>
        <w:tabs>
          <w:tab w:val="left" w:pos="6966"/>
        </w:tabs>
        <w:spacing w:after="0" w:line="240" w:lineRule="auto"/>
        <w:contextualSpacing/>
        <w:rPr>
          <w:noProof/>
          <w:sz w:val="20"/>
          <w:szCs w:val="20"/>
        </w:rPr>
      </w:pPr>
    </w:p>
    <w:p w14:paraId="4E3F5668" w14:textId="0A08D3E8" w:rsidR="12A511B2" w:rsidRDefault="12A511B2" w:rsidP="428455E5">
      <w:pPr>
        <w:tabs>
          <w:tab w:val="left" w:pos="6966"/>
        </w:tabs>
        <w:spacing w:after="0" w:line="240" w:lineRule="auto"/>
        <w:contextualSpacing/>
      </w:pPr>
      <w:r>
        <w:rPr>
          <w:noProof/>
        </w:rPr>
        <w:drawing>
          <wp:inline distT="0" distB="0" distL="0" distR="0" wp14:anchorId="2B90A999" wp14:editId="7653D066">
            <wp:extent cx="952500" cy="952500"/>
            <wp:effectExtent l="0" t="0" r="0" b="0"/>
            <wp:docPr id="1586716160" name="Picture 158671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sectPr w:rsidR="12A511B2" w:rsidSect="00CF5C88">
      <w:headerReference w:type="default" r:id="rId14"/>
      <w:footerReference w:type="default" r:id="rId15"/>
      <w:headerReference w:type="first" r:id="rId16"/>
      <w:footerReference w:type="first" r:id="rId17"/>
      <w:pgSz w:w="11906" w:h="16838"/>
      <w:pgMar w:top="720" w:right="720" w:bottom="458" w:left="1276"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D207" w14:textId="77777777" w:rsidR="000A537E" w:rsidRDefault="000A537E" w:rsidP="00F45CF3">
      <w:pPr>
        <w:spacing w:after="0" w:line="240" w:lineRule="auto"/>
      </w:pPr>
      <w:r>
        <w:separator/>
      </w:r>
    </w:p>
  </w:endnote>
  <w:endnote w:type="continuationSeparator" w:id="0">
    <w:p w14:paraId="42337F3E" w14:textId="77777777" w:rsidR="000A537E" w:rsidRDefault="000A537E" w:rsidP="00F45CF3">
      <w:pPr>
        <w:spacing w:after="0" w:line="240" w:lineRule="auto"/>
      </w:pPr>
      <w:r>
        <w:continuationSeparator/>
      </w:r>
    </w:p>
  </w:endnote>
  <w:endnote w:type="continuationNotice" w:id="1">
    <w:p w14:paraId="7953E79D" w14:textId="77777777" w:rsidR="000A537E" w:rsidRDefault="000A5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7FA9" w14:textId="77777777" w:rsidR="007E4EA3" w:rsidRDefault="00E9470C" w:rsidP="007E4EA3">
    <w:pPr>
      <w:tabs>
        <w:tab w:val="left" w:pos="4220"/>
      </w:tabs>
      <w:spacing w:line="240" w:lineRule="auto"/>
      <w:ind w:right="283"/>
      <w:rPr>
        <w:b/>
        <w:bCs/>
      </w:rPr>
    </w:pPr>
    <w:r>
      <w:rPr>
        <w:noProof/>
        <w:lang w:eastAsia="en-GB"/>
      </w:rPr>
      <mc:AlternateContent>
        <mc:Choice Requires="wps">
          <w:drawing>
            <wp:anchor distT="0" distB="0" distL="114300" distR="114300" simplePos="0" relativeHeight="251658241" behindDoc="0" locked="0" layoutInCell="1" allowOverlap="1" wp14:anchorId="01E39FC2" wp14:editId="14747F24">
              <wp:simplePos x="0" y="0"/>
              <wp:positionH relativeFrom="page">
                <wp:align>left</wp:align>
              </wp:positionH>
              <wp:positionV relativeFrom="paragraph">
                <wp:posOffset>-3274378</wp:posOffset>
              </wp:positionV>
              <wp:extent cx="11918633" cy="359411"/>
              <wp:effectExtent l="7303" t="0" r="0" b="0"/>
              <wp:wrapNone/>
              <wp:docPr id="598649480" name="Rectangle 2"/>
              <wp:cNvGraphicFramePr/>
              <a:graphic xmlns:a="http://schemas.openxmlformats.org/drawingml/2006/main">
                <a:graphicData uri="http://schemas.microsoft.com/office/word/2010/wordprocessingShape">
                  <wps:wsp>
                    <wps:cNvSpPr/>
                    <wps:spPr>
                      <a:xfrm rot="5400000">
                        <a:off x="0" y="0"/>
                        <a:ext cx="11918633" cy="359411"/>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EE804" id="Rectangle 2" o:spid="_x0000_s1026" style="position:absolute;margin-left:0;margin-top:-257.85pt;width:938.5pt;height:28.3pt;rotation:90;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" fillcolor="#008796" stroked="f" strokeweight="1pt">
              <w10:wrap anchorx="page"/>
            </v:rect>
          </w:pict>
        </mc:Fallback>
      </mc:AlternateContent>
    </w:r>
  </w:p>
  <w:p w14:paraId="268E3410" w14:textId="77777777" w:rsidR="007E4EA3" w:rsidRDefault="007E4EA3" w:rsidP="007E4EA3">
    <w:pPr>
      <w:tabs>
        <w:tab w:val="left" w:pos="4220"/>
      </w:tabs>
      <w:spacing w:line="240" w:lineRule="auto"/>
      <w:ind w:right="283"/>
      <w:rPr>
        <w:b/>
        <w:bCs/>
      </w:rPr>
    </w:pPr>
  </w:p>
  <w:p w14:paraId="38701019" w14:textId="77777777" w:rsidR="007E4EA3" w:rsidRDefault="007E4EA3" w:rsidP="00556D98">
    <w:pPr>
      <w:tabs>
        <w:tab w:val="left" w:pos="4220"/>
      </w:tabs>
      <w:spacing w:line="240" w:lineRule="auto"/>
      <w:ind w:right="283"/>
      <w:jc w:val="right"/>
      <w:rPr>
        <w:b/>
        <w:bCs/>
      </w:rPr>
    </w:pPr>
  </w:p>
  <w:p w14:paraId="3E265118" w14:textId="77777777" w:rsidR="007E4EA3" w:rsidRDefault="007E4EA3" w:rsidP="007E4EA3">
    <w:pPr>
      <w:tabs>
        <w:tab w:val="left" w:pos="4220"/>
      </w:tabs>
      <w:spacing w:line="240" w:lineRule="auto"/>
      <w:ind w:right="283"/>
      <w:rPr>
        <w:b/>
        <w:bCs/>
      </w:rPr>
    </w:pPr>
  </w:p>
  <w:p w14:paraId="5F01E088" w14:textId="77777777" w:rsidR="007E4EA3" w:rsidRDefault="007E4EA3" w:rsidP="007E4EA3">
    <w:pPr>
      <w:tabs>
        <w:tab w:val="left" w:pos="4220"/>
      </w:tabs>
      <w:spacing w:line="240" w:lineRule="auto"/>
      <w:ind w:right="283"/>
      <w:rPr>
        <w:b/>
        <w:bCs/>
      </w:rPr>
    </w:pPr>
  </w:p>
  <w:p w14:paraId="660FA0F0" w14:textId="77777777" w:rsidR="00E12DD9" w:rsidRDefault="007E4EA3" w:rsidP="007E4EA3">
    <w:pPr>
      <w:tabs>
        <w:tab w:val="left" w:pos="4220"/>
      </w:tabs>
      <w:spacing w:line="240" w:lineRule="auto"/>
      <w:ind w:right="283"/>
      <w:rPr>
        <w:b/>
        <w:bCs/>
      </w:rPr>
    </w:pPr>
    <w:r>
      <w:rPr>
        <w:b/>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61A4" w14:textId="77777777" w:rsidR="00556D98" w:rsidRDefault="00556D98">
    <w:pPr>
      <w:pStyle w:val="Footer"/>
    </w:pPr>
    <w:r>
      <w:rPr>
        <w:noProof/>
      </w:rPr>
      <mc:AlternateContent>
        <mc:Choice Requires="wps">
          <w:drawing>
            <wp:anchor distT="0" distB="0" distL="114300" distR="114300" simplePos="0" relativeHeight="251658240" behindDoc="1" locked="0" layoutInCell="1" allowOverlap="1" wp14:anchorId="53D9E07A" wp14:editId="688579FD">
              <wp:simplePos x="0" y="0"/>
              <wp:positionH relativeFrom="margin">
                <wp:align>right</wp:align>
              </wp:positionH>
              <wp:positionV relativeFrom="paragraph">
                <wp:posOffset>-1251429</wp:posOffset>
              </wp:positionV>
              <wp:extent cx="3892550" cy="1085850"/>
              <wp:effectExtent l="0" t="0" r="0" b="0"/>
              <wp:wrapNone/>
              <wp:docPr id="198648208" name="Text Box 1"/>
              <wp:cNvGraphicFramePr/>
              <a:graphic xmlns:a="http://schemas.openxmlformats.org/drawingml/2006/main">
                <a:graphicData uri="http://schemas.microsoft.com/office/word/2010/wordprocessingShape">
                  <wps:wsp>
                    <wps:cNvSpPr txBox="1"/>
                    <wps:spPr>
                      <a:xfrm>
                        <a:off x="0" y="0"/>
                        <a:ext cx="3892550" cy="1085850"/>
                      </a:xfrm>
                      <a:prstGeom prst="rect">
                        <a:avLst/>
                      </a:prstGeom>
                      <a:noFill/>
                      <a:ln w="0">
                        <a:noFill/>
                      </a:ln>
                    </wps:spPr>
                    <wps:txbx>
                      <w:txbxContent>
                        <w:p w14:paraId="41749B3F" w14:textId="77777777" w:rsidR="00FA276B" w:rsidRDefault="009E4239" w:rsidP="00FA276B">
                          <w:pPr>
                            <w:spacing w:after="0" w:line="240" w:lineRule="auto"/>
                            <w:jc w:val="right"/>
                            <w:rPr>
                              <w:rFonts w:ascii="Amasis MT Pro Black" w:hAnsi="Amasis MT Pro Black"/>
                              <w:b/>
                              <w:bCs/>
                              <w:sz w:val="24"/>
                              <w:szCs w:val="24"/>
                            </w:rPr>
                          </w:pPr>
                          <w:r>
                            <w:rPr>
                              <w:rFonts w:ascii="Amasis MT Pro Black" w:hAnsi="Amasis MT Pro Black"/>
                              <w:b/>
                              <w:bCs/>
                              <w:sz w:val="24"/>
                              <w:szCs w:val="24"/>
                            </w:rPr>
                            <w:t>Need to contact us?</w:t>
                          </w:r>
                        </w:p>
                        <w:p w14:paraId="317487D2" w14:textId="77777777" w:rsidR="00FA276B" w:rsidRPr="00FA276B" w:rsidRDefault="00FA276B" w:rsidP="00FA276B">
                          <w:pPr>
                            <w:spacing w:after="0" w:line="240" w:lineRule="auto"/>
                            <w:jc w:val="right"/>
                            <w:rPr>
                              <w:rFonts w:ascii="Amasis MT Pro Black" w:hAnsi="Amasis MT Pro Black"/>
                              <w:b/>
                              <w:bCs/>
                              <w:sz w:val="6"/>
                              <w:szCs w:val="6"/>
                            </w:rPr>
                          </w:pPr>
                        </w:p>
                        <w:p w14:paraId="5E8B4526" w14:textId="77777777" w:rsidR="00EF0ECC" w:rsidRDefault="00257AB7" w:rsidP="009E4239">
                          <w:pPr>
                            <w:spacing w:after="0" w:line="240" w:lineRule="auto"/>
                            <w:jc w:val="right"/>
                            <w:rPr>
                              <w:sz w:val="24"/>
                              <w:szCs w:val="24"/>
                            </w:rPr>
                          </w:pPr>
                          <w:r>
                            <w:rPr>
                              <w:sz w:val="24"/>
                              <w:szCs w:val="24"/>
                            </w:rPr>
                            <w:t>customerservices</w:t>
                          </w:r>
                          <w:r w:rsidR="00EF0ECC" w:rsidRPr="00EF0ECC">
                            <w:rPr>
                              <w:sz w:val="24"/>
                              <w:szCs w:val="24"/>
                            </w:rPr>
                            <w:t>@milton-keynes.gov.uk</w:t>
                          </w:r>
                        </w:p>
                        <w:p w14:paraId="1FE8B60C" w14:textId="77777777" w:rsidR="007E4EA3" w:rsidRPr="00560EEA" w:rsidRDefault="007E4EA3" w:rsidP="009E4239">
                          <w:pPr>
                            <w:spacing w:after="0" w:line="240" w:lineRule="auto"/>
                            <w:jc w:val="right"/>
                            <w:rPr>
                              <w:b/>
                              <w:bCs/>
                              <w:sz w:val="24"/>
                              <w:szCs w:val="24"/>
                            </w:rPr>
                          </w:pPr>
                          <w:r w:rsidRPr="00560EEA">
                            <w:rPr>
                              <w:sz w:val="24"/>
                              <w:szCs w:val="24"/>
                            </w:rPr>
                            <w:t xml:space="preserve">01908 </w:t>
                          </w:r>
                          <w:r w:rsidR="00257AB7">
                            <w:rPr>
                              <w:sz w:val="24"/>
                              <w:szCs w:val="24"/>
                            </w:rPr>
                            <w:t>252353</w:t>
                          </w:r>
                          <w:r w:rsidRPr="00560EEA">
                            <w:rPr>
                              <w:sz w:val="24"/>
                              <w:szCs w:val="24"/>
                            </w:rPr>
                            <w:br/>
                            <w:t>Civic, 1 Saxon Gate East, Milton Keynes MK9 3EJ</w:t>
                          </w:r>
                          <w:r w:rsidRPr="00560EEA">
                            <w:rPr>
                              <w:sz w:val="24"/>
                              <w:szCs w:val="24"/>
                            </w:rPr>
                            <w:br/>
                            <w:t>www.</w:t>
                          </w:r>
                          <w:r w:rsidR="00EF0ECC">
                            <w:rPr>
                              <w:sz w:val="24"/>
                              <w:szCs w:val="24"/>
                            </w:rPr>
                            <w:t>milton-keynes.gov.uk</w:t>
                          </w:r>
                        </w:p>
                        <w:p w14:paraId="3D9CABC6" w14:textId="77777777" w:rsidR="007E4EA3" w:rsidRPr="003B3179" w:rsidRDefault="007E4EA3" w:rsidP="007E4EA3">
                          <w:pPr>
                            <w:pStyle w:val="Header"/>
                            <w:spacing w:after="120"/>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9E07A" id="_x0000_t202" coordsize="21600,21600" o:spt="202" path="m,l,21600r21600,l21600,xe">
              <v:stroke joinstyle="miter"/>
              <v:path gradientshapeok="t" o:connecttype="rect"/>
            </v:shapetype>
            <v:shape id="_x0000_s1027" type="#_x0000_t202" style="position:absolute;margin-left:255.3pt;margin-top:-98.55pt;width:306.5pt;height:8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" filled="f" stroked="f" strokeweight="0">
              <v:textbox>
                <w:txbxContent>
                  <w:p w14:paraId="41749B3F" w14:textId="77777777" w:rsidR="00FA276B" w:rsidRDefault="009E4239" w:rsidP="00FA276B">
                    <w:pPr>
                      <w:spacing w:after="0" w:line="240" w:lineRule="auto"/>
                      <w:jc w:val="right"/>
                      <w:rPr>
                        <w:rFonts w:ascii="Amasis MT Pro Black" w:hAnsi="Amasis MT Pro Black"/>
                        <w:b/>
                        <w:bCs/>
                        <w:sz w:val="24"/>
                        <w:szCs w:val="24"/>
                      </w:rPr>
                    </w:pPr>
                    <w:r>
                      <w:rPr>
                        <w:rFonts w:ascii="Amasis MT Pro Black" w:hAnsi="Amasis MT Pro Black"/>
                        <w:b/>
                        <w:bCs/>
                        <w:sz w:val="24"/>
                        <w:szCs w:val="24"/>
                      </w:rPr>
                      <w:t>Need to contact us?</w:t>
                    </w:r>
                  </w:p>
                  <w:p w14:paraId="317487D2" w14:textId="77777777" w:rsidR="00FA276B" w:rsidRPr="00FA276B" w:rsidRDefault="00FA276B" w:rsidP="00FA276B">
                    <w:pPr>
                      <w:spacing w:after="0" w:line="240" w:lineRule="auto"/>
                      <w:jc w:val="right"/>
                      <w:rPr>
                        <w:rFonts w:ascii="Amasis MT Pro Black" w:hAnsi="Amasis MT Pro Black"/>
                        <w:b/>
                        <w:bCs/>
                        <w:sz w:val="6"/>
                        <w:szCs w:val="6"/>
                      </w:rPr>
                    </w:pPr>
                  </w:p>
                  <w:p w14:paraId="5E8B4526" w14:textId="77777777" w:rsidR="00EF0ECC" w:rsidRDefault="00257AB7" w:rsidP="009E4239">
                    <w:pPr>
                      <w:spacing w:after="0" w:line="240" w:lineRule="auto"/>
                      <w:jc w:val="right"/>
                      <w:rPr>
                        <w:sz w:val="24"/>
                        <w:szCs w:val="24"/>
                      </w:rPr>
                    </w:pPr>
                    <w:r>
                      <w:rPr>
                        <w:sz w:val="24"/>
                        <w:szCs w:val="24"/>
                      </w:rPr>
                      <w:t>customerservices</w:t>
                    </w:r>
                    <w:r w:rsidR="00EF0ECC" w:rsidRPr="00EF0ECC">
                      <w:rPr>
                        <w:sz w:val="24"/>
                        <w:szCs w:val="24"/>
                      </w:rPr>
                      <w:t>@milton-keynes.gov.uk</w:t>
                    </w:r>
                  </w:p>
                  <w:p w14:paraId="1FE8B60C" w14:textId="77777777" w:rsidR="007E4EA3" w:rsidRPr="00560EEA" w:rsidRDefault="007E4EA3" w:rsidP="009E4239">
                    <w:pPr>
                      <w:spacing w:after="0" w:line="240" w:lineRule="auto"/>
                      <w:jc w:val="right"/>
                      <w:rPr>
                        <w:b/>
                        <w:bCs/>
                        <w:sz w:val="24"/>
                        <w:szCs w:val="24"/>
                      </w:rPr>
                    </w:pPr>
                    <w:r w:rsidRPr="00560EEA">
                      <w:rPr>
                        <w:sz w:val="24"/>
                        <w:szCs w:val="24"/>
                      </w:rPr>
                      <w:t xml:space="preserve">01908 </w:t>
                    </w:r>
                    <w:r w:rsidR="00257AB7">
                      <w:rPr>
                        <w:sz w:val="24"/>
                        <w:szCs w:val="24"/>
                      </w:rPr>
                      <w:t>252353</w:t>
                    </w:r>
                    <w:r w:rsidRPr="00560EEA">
                      <w:rPr>
                        <w:sz w:val="24"/>
                        <w:szCs w:val="24"/>
                      </w:rPr>
                      <w:br/>
                      <w:t>Civic, 1 Saxon Gate East, Milton Keynes MK9 3EJ</w:t>
                    </w:r>
                    <w:r w:rsidRPr="00560EEA">
                      <w:rPr>
                        <w:sz w:val="24"/>
                        <w:szCs w:val="24"/>
                      </w:rPr>
                      <w:br/>
                      <w:t>www.</w:t>
                    </w:r>
                    <w:r w:rsidR="00EF0ECC">
                      <w:rPr>
                        <w:sz w:val="24"/>
                        <w:szCs w:val="24"/>
                      </w:rPr>
                      <w:t>milton-keynes.gov.uk</w:t>
                    </w:r>
                  </w:p>
                  <w:p w14:paraId="3D9CABC6" w14:textId="77777777" w:rsidR="007E4EA3" w:rsidRPr="003B3179" w:rsidRDefault="007E4EA3" w:rsidP="007E4EA3">
                    <w:pPr>
                      <w:pStyle w:val="Header"/>
                      <w:spacing w:after="120"/>
                      <w:rPr>
                        <w:noProof/>
                      </w:rPr>
                    </w:pPr>
                  </w:p>
                </w:txbxContent>
              </v:textbox>
              <w10:wrap anchorx="margin"/>
            </v:shape>
          </w:pict>
        </mc:Fallback>
      </mc:AlternateContent>
    </w:r>
    <w:r>
      <w:rPr>
        <w:noProof/>
        <w:lang w:eastAsia="en-GB"/>
      </w:rPr>
      <mc:AlternateContent>
        <mc:Choice Requires="wps">
          <w:drawing>
            <wp:anchor distT="0" distB="0" distL="114300" distR="114300" simplePos="0" relativeHeight="251658244" behindDoc="0" locked="1" layoutInCell="1" allowOverlap="1" wp14:anchorId="63A5DEA9" wp14:editId="6D5BEDFB">
              <wp:simplePos x="0" y="0"/>
              <wp:positionH relativeFrom="rightMargin">
                <wp:posOffset>-586105</wp:posOffset>
              </wp:positionH>
              <wp:positionV relativeFrom="paragraph">
                <wp:posOffset>-701040</wp:posOffset>
              </wp:positionV>
              <wp:extent cx="1722755" cy="370205"/>
              <wp:effectExtent l="0" t="9525" r="1270" b="1270"/>
              <wp:wrapNone/>
              <wp:docPr id="1075962374" name="Rectangle 2"/>
              <wp:cNvGraphicFramePr/>
              <a:graphic xmlns:a="http://schemas.openxmlformats.org/drawingml/2006/main">
                <a:graphicData uri="http://schemas.microsoft.com/office/word/2010/wordprocessingShape">
                  <wps:wsp>
                    <wps:cNvSpPr/>
                    <wps:spPr>
                      <a:xfrm rot="5400000">
                        <a:off x="0" y="0"/>
                        <a:ext cx="1722755" cy="370205"/>
                      </a:xfrm>
                      <a:prstGeom prst="rect">
                        <a:avLst/>
                      </a:prstGeom>
                      <a:solidFill>
                        <a:srgbClr val="D46F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3BB1A" id="Rectangle 2" o:spid="_x0000_s1026" style="position:absolute;margin-left:-46.15pt;margin-top:-55.2pt;width:135.65pt;height:29.15pt;rotation:90;z-index:2516582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" fillcolor="#d46f63" stroked="f" strokeweight="1pt">
              <w10:wrap anchorx="margin"/>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5F72" w14:textId="77777777" w:rsidR="000A537E" w:rsidRDefault="000A537E" w:rsidP="00F45CF3">
      <w:pPr>
        <w:spacing w:after="0" w:line="240" w:lineRule="auto"/>
      </w:pPr>
      <w:r>
        <w:separator/>
      </w:r>
    </w:p>
  </w:footnote>
  <w:footnote w:type="continuationSeparator" w:id="0">
    <w:p w14:paraId="35FCB6CA" w14:textId="77777777" w:rsidR="000A537E" w:rsidRDefault="000A537E" w:rsidP="00F45CF3">
      <w:pPr>
        <w:spacing w:after="0" w:line="240" w:lineRule="auto"/>
      </w:pPr>
      <w:r>
        <w:continuationSeparator/>
      </w:r>
    </w:p>
  </w:footnote>
  <w:footnote w:type="continuationNotice" w:id="1">
    <w:p w14:paraId="1E289C25" w14:textId="77777777" w:rsidR="000A537E" w:rsidRDefault="000A5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784D" w14:textId="77777777" w:rsidR="007F7C44" w:rsidRDefault="007F7C44" w:rsidP="007F7C44">
    <w:pPr>
      <w:pStyle w:val="Header"/>
      <w:tabs>
        <w:tab w:val="clear" w:pos="4513"/>
        <w:tab w:val="clear" w:pos="9026"/>
        <w:tab w:val="left" w:pos="2137"/>
      </w:tabs>
      <w:spacing w:after="120"/>
    </w:pPr>
    <w:r>
      <w:tab/>
    </w:r>
  </w:p>
  <w:p w14:paraId="5997D5BF" w14:textId="77777777" w:rsidR="007F7C44" w:rsidRDefault="007F7C44" w:rsidP="007F7C44">
    <w:pPr>
      <w:pStyle w:val="Header"/>
      <w:tabs>
        <w:tab w:val="clear" w:pos="4513"/>
        <w:tab w:val="clear" w:pos="9026"/>
        <w:tab w:val="left" w:pos="2137"/>
      </w:tabs>
      <w:spacing w:after="120"/>
    </w:pPr>
  </w:p>
  <w:p w14:paraId="30EFEDEF" w14:textId="77777777" w:rsidR="007F7C44" w:rsidRDefault="007F7C44" w:rsidP="007F7C44">
    <w:pPr>
      <w:pStyle w:val="Header"/>
      <w:tabs>
        <w:tab w:val="clear" w:pos="4513"/>
        <w:tab w:val="clear" w:pos="9026"/>
        <w:tab w:val="left" w:pos="213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6407" w14:textId="38E78ECD" w:rsidR="00D60372" w:rsidRDefault="008F7210">
    <w:pPr>
      <w:pStyle w:val="Header"/>
    </w:pPr>
    <w:r>
      <w:rPr>
        <w:noProof/>
      </w:rPr>
      <w:drawing>
        <wp:anchor distT="0" distB="0" distL="114300" distR="114300" simplePos="0" relativeHeight="251658242" behindDoc="0" locked="0" layoutInCell="1" allowOverlap="1" wp14:anchorId="6BF3F619" wp14:editId="1D47B09B">
          <wp:simplePos x="0" y="0"/>
          <wp:positionH relativeFrom="margin">
            <wp:posOffset>4289790</wp:posOffset>
          </wp:positionH>
          <wp:positionV relativeFrom="paragraph">
            <wp:posOffset>178145</wp:posOffset>
          </wp:positionV>
          <wp:extent cx="1942938" cy="484714"/>
          <wp:effectExtent l="0" t="0" r="635" b="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2938" cy="484714"/>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inline distT="0" distB="0" distL="0" distR="0" wp14:anchorId="5989A2EF" wp14:editId="238A4B11">
          <wp:extent cx="1992693" cy="435232"/>
          <wp:effectExtent l="0" t="0" r="7620" b="3175"/>
          <wp:docPr id="200493479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34797" name="Picture 2"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041739" cy="445944"/>
                  </a:xfrm>
                  <a:prstGeom prst="rect">
                    <a:avLst/>
                  </a:prstGeom>
                </pic:spPr>
              </pic:pic>
            </a:graphicData>
          </a:graphic>
        </wp:inline>
      </w:drawing>
    </w:r>
    <w:r w:rsidR="00F027D6">
      <w:rPr>
        <w:noProof/>
        <w:lang w:eastAsia="en-GB"/>
      </w:rPr>
      <mc:AlternateContent>
        <mc:Choice Requires="wps">
          <w:drawing>
            <wp:anchor distT="0" distB="0" distL="114300" distR="114300" simplePos="0" relativeHeight="251658243" behindDoc="0" locked="0" layoutInCell="1" allowOverlap="1" wp14:anchorId="543E3B41" wp14:editId="14119EAE">
              <wp:simplePos x="0" y="0"/>
              <wp:positionH relativeFrom="page">
                <wp:posOffset>-5794693</wp:posOffset>
              </wp:positionH>
              <wp:positionV relativeFrom="paragraph">
                <wp:posOffset>3938589</wp:posOffset>
              </wp:positionV>
              <wp:extent cx="11964038" cy="359410"/>
              <wp:effectExtent l="0" t="7937" r="0" b="0"/>
              <wp:wrapNone/>
              <wp:docPr id="12" name="Rectangle 2"/>
              <wp:cNvGraphicFramePr/>
              <a:graphic xmlns:a="http://schemas.openxmlformats.org/drawingml/2006/main">
                <a:graphicData uri="http://schemas.microsoft.com/office/word/2010/wordprocessingShape">
                  <wps:wsp>
                    <wps:cNvSpPr/>
                    <wps:spPr>
                      <a:xfrm rot="5400000">
                        <a:off x="0" y="0"/>
                        <a:ext cx="1196403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2AAC8" id="Rectangle 2" o:spid="_x0000_s1026" style="position:absolute;margin-left:-456.3pt;margin-top:310.15pt;width:942.05pt;height:28.3pt;rotation:9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" fillcolor="#008796" stroked="f" strokeweight="1pt">
              <w10:wrap anchorx="page"/>
            </v:rect>
          </w:pict>
        </mc:Fallback>
      </mc:AlternateContent>
    </w:r>
    <w:r>
      <w:rPr>
        <w:noProof/>
        <w14:ligatures w14:val="standardContextual"/>
      </w:rPr>
      <w:t xml:space="preserve">                </w:t>
    </w:r>
    <w:r>
      <w:rPr>
        <w:noProof/>
        <w14:ligatures w14:val="standardContextual"/>
      </w:rPr>
      <w:drawing>
        <wp:inline distT="0" distB="0" distL="0" distR="0" wp14:anchorId="323BB79C" wp14:editId="7ABEF33F">
          <wp:extent cx="1183963" cy="665935"/>
          <wp:effectExtent l="0" t="0" r="0" b="1270"/>
          <wp:docPr id="161009942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99428" name="Picture 4" descr="A black background with a black square&#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230531" cy="692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FD"/>
    <w:multiLevelType w:val="hybridMultilevel"/>
    <w:tmpl w:val="B7F2760C"/>
    <w:lvl w:ilvl="0" w:tplc="B380AB4A">
      <w:start w:val="1"/>
      <w:numFmt w:val="bullet"/>
      <w:lvlText w:val=""/>
      <w:lvlJc w:val="left"/>
      <w:pPr>
        <w:ind w:left="720" w:hanging="360"/>
      </w:pPr>
      <w:rPr>
        <w:rFonts w:ascii="Symbol" w:hAnsi="Symbol" w:hint="default"/>
      </w:rPr>
    </w:lvl>
    <w:lvl w:ilvl="1" w:tplc="CC266E36" w:tentative="1">
      <w:start w:val="1"/>
      <w:numFmt w:val="bullet"/>
      <w:lvlText w:val="o"/>
      <w:lvlJc w:val="left"/>
      <w:pPr>
        <w:ind w:left="1440" w:hanging="360"/>
      </w:pPr>
      <w:rPr>
        <w:rFonts w:ascii="Courier New" w:hAnsi="Courier New" w:hint="default"/>
      </w:rPr>
    </w:lvl>
    <w:lvl w:ilvl="2" w:tplc="82A2E362" w:tentative="1">
      <w:start w:val="1"/>
      <w:numFmt w:val="bullet"/>
      <w:lvlText w:val=""/>
      <w:lvlJc w:val="left"/>
      <w:pPr>
        <w:ind w:left="2160" w:hanging="360"/>
      </w:pPr>
      <w:rPr>
        <w:rFonts w:ascii="Wingdings" w:hAnsi="Wingdings" w:hint="default"/>
      </w:rPr>
    </w:lvl>
    <w:lvl w:ilvl="3" w:tplc="E6A27FEA" w:tentative="1">
      <w:start w:val="1"/>
      <w:numFmt w:val="bullet"/>
      <w:lvlText w:val=""/>
      <w:lvlJc w:val="left"/>
      <w:pPr>
        <w:ind w:left="2880" w:hanging="360"/>
      </w:pPr>
      <w:rPr>
        <w:rFonts w:ascii="Symbol" w:hAnsi="Symbol" w:hint="default"/>
      </w:rPr>
    </w:lvl>
    <w:lvl w:ilvl="4" w:tplc="AFDE8DB4" w:tentative="1">
      <w:start w:val="1"/>
      <w:numFmt w:val="bullet"/>
      <w:lvlText w:val="o"/>
      <w:lvlJc w:val="left"/>
      <w:pPr>
        <w:ind w:left="3600" w:hanging="360"/>
      </w:pPr>
      <w:rPr>
        <w:rFonts w:ascii="Courier New" w:hAnsi="Courier New" w:hint="default"/>
      </w:rPr>
    </w:lvl>
    <w:lvl w:ilvl="5" w:tplc="CDEC87F2" w:tentative="1">
      <w:start w:val="1"/>
      <w:numFmt w:val="bullet"/>
      <w:lvlText w:val=""/>
      <w:lvlJc w:val="left"/>
      <w:pPr>
        <w:ind w:left="4320" w:hanging="360"/>
      </w:pPr>
      <w:rPr>
        <w:rFonts w:ascii="Wingdings" w:hAnsi="Wingdings" w:hint="default"/>
      </w:rPr>
    </w:lvl>
    <w:lvl w:ilvl="6" w:tplc="D1703B26" w:tentative="1">
      <w:start w:val="1"/>
      <w:numFmt w:val="bullet"/>
      <w:lvlText w:val=""/>
      <w:lvlJc w:val="left"/>
      <w:pPr>
        <w:ind w:left="5040" w:hanging="360"/>
      </w:pPr>
      <w:rPr>
        <w:rFonts w:ascii="Symbol" w:hAnsi="Symbol" w:hint="default"/>
      </w:rPr>
    </w:lvl>
    <w:lvl w:ilvl="7" w:tplc="881C1ABA" w:tentative="1">
      <w:start w:val="1"/>
      <w:numFmt w:val="bullet"/>
      <w:lvlText w:val="o"/>
      <w:lvlJc w:val="left"/>
      <w:pPr>
        <w:ind w:left="5760" w:hanging="360"/>
      </w:pPr>
      <w:rPr>
        <w:rFonts w:ascii="Courier New" w:hAnsi="Courier New" w:hint="default"/>
      </w:rPr>
    </w:lvl>
    <w:lvl w:ilvl="8" w:tplc="CA5E0E4E" w:tentative="1">
      <w:start w:val="1"/>
      <w:numFmt w:val="bullet"/>
      <w:lvlText w:val=""/>
      <w:lvlJc w:val="left"/>
      <w:pPr>
        <w:ind w:left="6480" w:hanging="360"/>
      </w:pPr>
      <w:rPr>
        <w:rFonts w:ascii="Wingdings" w:hAnsi="Wingdings" w:hint="default"/>
      </w:rPr>
    </w:lvl>
  </w:abstractNum>
  <w:abstractNum w:abstractNumId="1" w15:restartNumberingAfterBreak="0">
    <w:nsid w:val="1276767E"/>
    <w:multiLevelType w:val="hybridMultilevel"/>
    <w:tmpl w:val="3D5A041E"/>
    <w:lvl w:ilvl="0" w:tplc="5204BF4E">
      <w:start w:val="1"/>
      <w:numFmt w:val="bullet"/>
      <w:lvlText w:val=""/>
      <w:lvlJc w:val="left"/>
      <w:pPr>
        <w:ind w:left="1080" w:hanging="360"/>
      </w:pPr>
      <w:rPr>
        <w:rFonts w:ascii="Symbol" w:hAnsi="Symbol" w:hint="default"/>
      </w:rPr>
    </w:lvl>
    <w:lvl w:ilvl="1" w:tplc="944CA43E" w:tentative="1">
      <w:start w:val="1"/>
      <w:numFmt w:val="bullet"/>
      <w:lvlText w:val="o"/>
      <w:lvlJc w:val="left"/>
      <w:pPr>
        <w:ind w:left="1800" w:hanging="360"/>
      </w:pPr>
      <w:rPr>
        <w:rFonts w:ascii="Courier New" w:hAnsi="Courier New" w:hint="default"/>
      </w:rPr>
    </w:lvl>
    <w:lvl w:ilvl="2" w:tplc="6DEC7ECA" w:tentative="1">
      <w:start w:val="1"/>
      <w:numFmt w:val="bullet"/>
      <w:lvlText w:val=""/>
      <w:lvlJc w:val="left"/>
      <w:pPr>
        <w:ind w:left="2520" w:hanging="360"/>
      </w:pPr>
      <w:rPr>
        <w:rFonts w:ascii="Wingdings" w:hAnsi="Wingdings" w:hint="default"/>
      </w:rPr>
    </w:lvl>
    <w:lvl w:ilvl="3" w:tplc="8F90F078" w:tentative="1">
      <w:start w:val="1"/>
      <w:numFmt w:val="bullet"/>
      <w:lvlText w:val=""/>
      <w:lvlJc w:val="left"/>
      <w:pPr>
        <w:ind w:left="3240" w:hanging="360"/>
      </w:pPr>
      <w:rPr>
        <w:rFonts w:ascii="Symbol" w:hAnsi="Symbol" w:hint="default"/>
      </w:rPr>
    </w:lvl>
    <w:lvl w:ilvl="4" w:tplc="ADCE291C" w:tentative="1">
      <w:start w:val="1"/>
      <w:numFmt w:val="bullet"/>
      <w:lvlText w:val="o"/>
      <w:lvlJc w:val="left"/>
      <w:pPr>
        <w:ind w:left="3960" w:hanging="360"/>
      </w:pPr>
      <w:rPr>
        <w:rFonts w:ascii="Courier New" w:hAnsi="Courier New" w:hint="default"/>
      </w:rPr>
    </w:lvl>
    <w:lvl w:ilvl="5" w:tplc="746CD964" w:tentative="1">
      <w:start w:val="1"/>
      <w:numFmt w:val="bullet"/>
      <w:lvlText w:val=""/>
      <w:lvlJc w:val="left"/>
      <w:pPr>
        <w:ind w:left="4680" w:hanging="360"/>
      </w:pPr>
      <w:rPr>
        <w:rFonts w:ascii="Wingdings" w:hAnsi="Wingdings" w:hint="default"/>
      </w:rPr>
    </w:lvl>
    <w:lvl w:ilvl="6" w:tplc="788AA5FE" w:tentative="1">
      <w:start w:val="1"/>
      <w:numFmt w:val="bullet"/>
      <w:lvlText w:val=""/>
      <w:lvlJc w:val="left"/>
      <w:pPr>
        <w:ind w:left="5400" w:hanging="360"/>
      </w:pPr>
      <w:rPr>
        <w:rFonts w:ascii="Symbol" w:hAnsi="Symbol" w:hint="default"/>
      </w:rPr>
    </w:lvl>
    <w:lvl w:ilvl="7" w:tplc="8ADC8C9C" w:tentative="1">
      <w:start w:val="1"/>
      <w:numFmt w:val="bullet"/>
      <w:lvlText w:val="o"/>
      <w:lvlJc w:val="left"/>
      <w:pPr>
        <w:ind w:left="6120" w:hanging="360"/>
      </w:pPr>
      <w:rPr>
        <w:rFonts w:ascii="Courier New" w:hAnsi="Courier New" w:hint="default"/>
      </w:rPr>
    </w:lvl>
    <w:lvl w:ilvl="8" w:tplc="DD52322A" w:tentative="1">
      <w:start w:val="1"/>
      <w:numFmt w:val="bullet"/>
      <w:lvlText w:val=""/>
      <w:lvlJc w:val="left"/>
      <w:pPr>
        <w:ind w:left="6840" w:hanging="360"/>
      </w:pPr>
      <w:rPr>
        <w:rFonts w:ascii="Wingdings" w:hAnsi="Wingdings" w:hint="default"/>
      </w:rPr>
    </w:lvl>
  </w:abstractNum>
  <w:abstractNum w:abstractNumId="2" w15:restartNumberingAfterBreak="0">
    <w:nsid w:val="14AA0157"/>
    <w:multiLevelType w:val="multilevel"/>
    <w:tmpl w:val="48206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41C65"/>
    <w:multiLevelType w:val="multilevel"/>
    <w:tmpl w:val="099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8666E3"/>
    <w:multiLevelType w:val="multilevel"/>
    <w:tmpl w:val="E41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330343"/>
    <w:multiLevelType w:val="multilevel"/>
    <w:tmpl w:val="9D98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63B65D"/>
    <w:multiLevelType w:val="hybridMultilevel"/>
    <w:tmpl w:val="FFFFFFFF"/>
    <w:lvl w:ilvl="0" w:tplc="CE88B012">
      <w:start w:val="1"/>
      <w:numFmt w:val="bullet"/>
      <w:lvlText w:val=""/>
      <w:lvlJc w:val="left"/>
      <w:pPr>
        <w:ind w:left="720" w:hanging="360"/>
      </w:pPr>
      <w:rPr>
        <w:rFonts w:ascii="Symbol" w:hAnsi="Symbol" w:hint="default"/>
      </w:rPr>
    </w:lvl>
    <w:lvl w:ilvl="1" w:tplc="45EE0884">
      <w:start w:val="1"/>
      <w:numFmt w:val="bullet"/>
      <w:lvlText w:val="o"/>
      <w:lvlJc w:val="left"/>
      <w:pPr>
        <w:ind w:left="1440" w:hanging="360"/>
      </w:pPr>
      <w:rPr>
        <w:rFonts w:ascii="Courier New" w:hAnsi="Courier New" w:hint="default"/>
      </w:rPr>
    </w:lvl>
    <w:lvl w:ilvl="2" w:tplc="2AF2DF98">
      <w:start w:val="1"/>
      <w:numFmt w:val="bullet"/>
      <w:lvlText w:val=""/>
      <w:lvlJc w:val="left"/>
      <w:pPr>
        <w:ind w:left="2160" w:hanging="360"/>
      </w:pPr>
      <w:rPr>
        <w:rFonts w:ascii="Wingdings" w:hAnsi="Wingdings" w:hint="default"/>
      </w:rPr>
    </w:lvl>
    <w:lvl w:ilvl="3" w:tplc="724C4FC0">
      <w:start w:val="1"/>
      <w:numFmt w:val="bullet"/>
      <w:lvlText w:val=""/>
      <w:lvlJc w:val="left"/>
      <w:pPr>
        <w:ind w:left="2880" w:hanging="360"/>
      </w:pPr>
      <w:rPr>
        <w:rFonts w:ascii="Symbol" w:hAnsi="Symbol" w:hint="default"/>
      </w:rPr>
    </w:lvl>
    <w:lvl w:ilvl="4" w:tplc="DD68712E">
      <w:start w:val="1"/>
      <w:numFmt w:val="bullet"/>
      <w:lvlText w:val="o"/>
      <w:lvlJc w:val="left"/>
      <w:pPr>
        <w:ind w:left="3600" w:hanging="360"/>
      </w:pPr>
      <w:rPr>
        <w:rFonts w:ascii="Courier New" w:hAnsi="Courier New" w:hint="default"/>
      </w:rPr>
    </w:lvl>
    <w:lvl w:ilvl="5" w:tplc="5DEEF546">
      <w:start w:val="1"/>
      <w:numFmt w:val="bullet"/>
      <w:lvlText w:val=""/>
      <w:lvlJc w:val="left"/>
      <w:pPr>
        <w:ind w:left="4320" w:hanging="360"/>
      </w:pPr>
      <w:rPr>
        <w:rFonts w:ascii="Wingdings" w:hAnsi="Wingdings" w:hint="default"/>
      </w:rPr>
    </w:lvl>
    <w:lvl w:ilvl="6" w:tplc="495CE5E4">
      <w:start w:val="1"/>
      <w:numFmt w:val="bullet"/>
      <w:lvlText w:val=""/>
      <w:lvlJc w:val="left"/>
      <w:pPr>
        <w:ind w:left="5040" w:hanging="360"/>
      </w:pPr>
      <w:rPr>
        <w:rFonts w:ascii="Symbol" w:hAnsi="Symbol" w:hint="default"/>
      </w:rPr>
    </w:lvl>
    <w:lvl w:ilvl="7" w:tplc="DBBAFAD2">
      <w:start w:val="1"/>
      <w:numFmt w:val="bullet"/>
      <w:lvlText w:val="o"/>
      <w:lvlJc w:val="left"/>
      <w:pPr>
        <w:ind w:left="5760" w:hanging="360"/>
      </w:pPr>
      <w:rPr>
        <w:rFonts w:ascii="Courier New" w:hAnsi="Courier New" w:hint="default"/>
      </w:rPr>
    </w:lvl>
    <w:lvl w:ilvl="8" w:tplc="0A54B83E">
      <w:start w:val="1"/>
      <w:numFmt w:val="bullet"/>
      <w:lvlText w:val=""/>
      <w:lvlJc w:val="left"/>
      <w:pPr>
        <w:ind w:left="6480" w:hanging="360"/>
      </w:pPr>
      <w:rPr>
        <w:rFonts w:ascii="Wingdings" w:hAnsi="Wingdings" w:hint="default"/>
      </w:rPr>
    </w:lvl>
  </w:abstractNum>
  <w:abstractNum w:abstractNumId="7" w15:restartNumberingAfterBreak="0">
    <w:nsid w:val="61066F53"/>
    <w:multiLevelType w:val="hybridMultilevel"/>
    <w:tmpl w:val="157476A6"/>
    <w:lvl w:ilvl="0" w:tplc="7044644A">
      <w:start w:val="1"/>
      <w:numFmt w:val="bullet"/>
      <w:lvlText w:val=""/>
      <w:lvlJc w:val="left"/>
      <w:pPr>
        <w:ind w:left="720" w:hanging="360"/>
      </w:pPr>
      <w:rPr>
        <w:rFonts w:ascii="Symbol" w:hAnsi="Symbol" w:hint="default"/>
      </w:rPr>
    </w:lvl>
    <w:lvl w:ilvl="1" w:tplc="D2989038" w:tentative="1">
      <w:start w:val="1"/>
      <w:numFmt w:val="bullet"/>
      <w:lvlText w:val="o"/>
      <w:lvlJc w:val="left"/>
      <w:pPr>
        <w:ind w:left="1440" w:hanging="360"/>
      </w:pPr>
      <w:rPr>
        <w:rFonts w:ascii="Courier New" w:hAnsi="Courier New" w:hint="default"/>
      </w:rPr>
    </w:lvl>
    <w:lvl w:ilvl="2" w:tplc="2FB215D0" w:tentative="1">
      <w:start w:val="1"/>
      <w:numFmt w:val="bullet"/>
      <w:lvlText w:val=""/>
      <w:lvlJc w:val="left"/>
      <w:pPr>
        <w:ind w:left="2160" w:hanging="360"/>
      </w:pPr>
      <w:rPr>
        <w:rFonts w:ascii="Wingdings" w:hAnsi="Wingdings" w:hint="default"/>
      </w:rPr>
    </w:lvl>
    <w:lvl w:ilvl="3" w:tplc="22D8004E" w:tentative="1">
      <w:start w:val="1"/>
      <w:numFmt w:val="bullet"/>
      <w:lvlText w:val=""/>
      <w:lvlJc w:val="left"/>
      <w:pPr>
        <w:ind w:left="2880" w:hanging="360"/>
      </w:pPr>
      <w:rPr>
        <w:rFonts w:ascii="Symbol" w:hAnsi="Symbol" w:hint="default"/>
      </w:rPr>
    </w:lvl>
    <w:lvl w:ilvl="4" w:tplc="0076EFF0" w:tentative="1">
      <w:start w:val="1"/>
      <w:numFmt w:val="bullet"/>
      <w:lvlText w:val="o"/>
      <w:lvlJc w:val="left"/>
      <w:pPr>
        <w:ind w:left="3600" w:hanging="360"/>
      </w:pPr>
      <w:rPr>
        <w:rFonts w:ascii="Courier New" w:hAnsi="Courier New" w:hint="default"/>
      </w:rPr>
    </w:lvl>
    <w:lvl w:ilvl="5" w:tplc="65FCF434" w:tentative="1">
      <w:start w:val="1"/>
      <w:numFmt w:val="bullet"/>
      <w:lvlText w:val=""/>
      <w:lvlJc w:val="left"/>
      <w:pPr>
        <w:ind w:left="4320" w:hanging="360"/>
      </w:pPr>
      <w:rPr>
        <w:rFonts w:ascii="Wingdings" w:hAnsi="Wingdings" w:hint="default"/>
      </w:rPr>
    </w:lvl>
    <w:lvl w:ilvl="6" w:tplc="017AF164" w:tentative="1">
      <w:start w:val="1"/>
      <w:numFmt w:val="bullet"/>
      <w:lvlText w:val=""/>
      <w:lvlJc w:val="left"/>
      <w:pPr>
        <w:ind w:left="5040" w:hanging="360"/>
      </w:pPr>
      <w:rPr>
        <w:rFonts w:ascii="Symbol" w:hAnsi="Symbol" w:hint="default"/>
      </w:rPr>
    </w:lvl>
    <w:lvl w:ilvl="7" w:tplc="2BBAC24E" w:tentative="1">
      <w:start w:val="1"/>
      <w:numFmt w:val="bullet"/>
      <w:lvlText w:val="o"/>
      <w:lvlJc w:val="left"/>
      <w:pPr>
        <w:ind w:left="5760" w:hanging="360"/>
      </w:pPr>
      <w:rPr>
        <w:rFonts w:ascii="Courier New" w:hAnsi="Courier New" w:hint="default"/>
      </w:rPr>
    </w:lvl>
    <w:lvl w:ilvl="8" w:tplc="E514EDEE" w:tentative="1">
      <w:start w:val="1"/>
      <w:numFmt w:val="bullet"/>
      <w:lvlText w:val=""/>
      <w:lvlJc w:val="left"/>
      <w:pPr>
        <w:ind w:left="6480" w:hanging="360"/>
      </w:pPr>
      <w:rPr>
        <w:rFonts w:ascii="Wingdings" w:hAnsi="Wingdings" w:hint="default"/>
      </w:rPr>
    </w:lvl>
  </w:abstractNum>
  <w:abstractNum w:abstractNumId="8" w15:restartNumberingAfterBreak="0">
    <w:nsid w:val="6F8B6C8F"/>
    <w:multiLevelType w:val="hybridMultilevel"/>
    <w:tmpl w:val="008C437C"/>
    <w:lvl w:ilvl="0" w:tplc="32D8EA12">
      <w:start w:val="1"/>
      <w:numFmt w:val="bullet"/>
      <w:lvlText w:val=""/>
      <w:lvlJc w:val="left"/>
      <w:pPr>
        <w:ind w:left="720" w:hanging="360"/>
      </w:pPr>
      <w:rPr>
        <w:rFonts w:ascii="Symbol" w:hAnsi="Symbol" w:hint="default"/>
      </w:rPr>
    </w:lvl>
    <w:lvl w:ilvl="1" w:tplc="6F94F2BA" w:tentative="1">
      <w:start w:val="1"/>
      <w:numFmt w:val="bullet"/>
      <w:lvlText w:val="o"/>
      <w:lvlJc w:val="left"/>
      <w:pPr>
        <w:ind w:left="1440" w:hanging="360"/>
      </w:pPr>
      <w:rPr>
        <w:rFonts w:ascii="Courier New" w:hAnsi="Courier New" w:hint="default"/>
      </w:rPr>
    </w:lvl>
    <w:lvl w:ilvl="2" w:tplc="8E04A594" w:tentative="1">
      <w:start w:val="1"/>
      <w:numFmt w:val="bullet"/>
      <w:lvlText w:val=""/>
      <w:lvlJc w:val="left"/>
      <w:pPr>
        <w:ind w:left="2160" w:hanging="360"/>
      </w:pPr>
      <w:rPr>
        <w:rFonts w:ascii="Wingdings" w:hAnsi="Wingdings" w:hint="default"/>
      </w:rPr>
    </w:lvl>
    <w:lvl w:ilvl="3" w:tplc="AE1E63B4" w:tentative="1">
      <w:start w:val="1"/>
      <w:numFmt w:val="bullet"/>
      <w:lvlText w:val=""/>
      <w:lvlJc w:val="left"/>
      <w:pPr>
        <w:ind w:left="2880" w:hanging="360"/>
      </w:pPr>
      <w:rPr>
        <w:rFonts w:ascii="Symbol" w:hAnsi="Symbol" w:hint="default"/>
      </w:rPr>
    </w:lvl>
    <w:lvl w:ilvl="4" w:tplc="868AE4AA" w:tentative="1">
      <w:start w:val="1"/>
      <w:numFmt w:val="bullet"/>
      <w:lvlText w:val="o"/>
      <w:lvlJc w:val="left"/>
      <w:pPr>
        <w:ind w:left="3600" w:hanging="360"/>
      </w:pPr>
      <w:rPr>
        <w:rFonts w:ascii="Courier New" w:hAnsi="Courier New" w:hint="default"/>
      </w:rPr>
    </w:lvl>
    <w:lvl w:ilvl="5" w:tplc="E38633A4" w:tentative="1">
      <w:start w:val="1"/>
      <w:numFmt w:val="bullet"/>
      <w:lvlText w:val=""/>
      <w:lvlJc w:val="left"/>
      <w:pPr>
        <w:ind w:left="4320" w:hanging="360"/>
      </w:pPr>
      <w:rPr>
        <w:rFonts w:ascii="Wingdings" w:hAnsi="Wingdings" w:hint="default"/>
      </w:rPr>
    </w:lvl>
    <w:lvl w:ilvl="6" w:tplc="92FE9A74" w:tentative="1">
      <w:start w:val="1"/>
      <w:numFmt w:val="bullet"/>
      <w:lvlText w:val=""/>
      <w:lvlJc w:val="left"/>
      <w:pPr>
        <w:ind w:left="5040" w:hanging="360"/>
      </w:pPr>
      <w:rPr>
        <w:rFonts w:ascii="Symbol" w:hAnsi="Symbol" w:hint="default"/>
      </w:rPr>
    </w:lvl>
    <w:lvl w:ilvl="7" w:tplc="BFCC8316" w:tentative="1">
      <w:start w:val="1"/>
      <w:numFmt w:val="bullet"/>
      <w:lvlText w:val="o"/>
      <w:lvlJc w:val="left"/>
      <w:pPr>
        <w:ind w:left="5760" w:hanging="360"/>
      </w:pPr>
      <w:rPr>
        <w:rFonts w:ascii="Courier New" w:hAnsi="Courier New" w:hint="default"/>
      </w:rPr>
    </w:lvl>
    <w:lvl w:ilvl="8" w:tplc="4DE24AF4" w:tentative="1">
      <w:start w:val="1"/>
      <w:numFmt w:val="bullet"/>
      <w:lvlText w:val=""/>
      <w:lvlJc w:val="left"/>
      <w:pPr>
        <w:ind w:left="6480" w:hanging="360"/>
      </w:pPr>
      <w:rPr>
        <w:rFonts w:ascii="Wingdings" w:hAnsi="Wingdings" w:hint="default"/>
      </w:rPr>
    </w:lvl>
  </w:abstractNum>
  <w:abstractNum w:abstractNumId="9" w15:restartNumberingAfterBreak="0">
    <w:nsid w:val="772F272B"/>
    <w:multiLevelType w:val="multilevel"/>
    <w:tmpl w:val="B188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65167"/>
    <w:multiLevelType w:val="hybridMultilevel"/>
    <w:tmpl w:val="2D36C9DC"/>
    <w:lvl w:ilvl="0" w:tplc="8AF2EDF0">
      <w:start w:val="1"/>
      <w:numFmt w:val="bullet"/>
      <w:lvlText w:val=""/>
      <w:lvlJc w:val="left"/>
      <w:pPr>
        <w:ind w:left="720" w:hanging="360"/>
      </w:pPr>
      <w:rPr>
        <w:rFonts w:ascii="Symbol" w:hAnsi="Symbol" w:hint="default"/>
      </w:rPr>
    </w:lvl>
    <w:lvl w:ilvl="1" w:tplc="ABC6510A" w:tentative="1">
      <w:start w:val="1"/>
      <w:numFmt w:val="bullet"/>
      <w:lvlText w:val="o"/>
      <w:lvlJc w:val="left"/>
      <w:pPr>
        <w:ind w:left="1440" w:hanging="360"/>
      </w:pPr>
      <w:rPr>
        <w:rFonts w:ascii="Courier New" w:hAnsi="Courier New" w:hint="default"/>
      </w:rPr>
    </w:lvl>
    <w:lvl w:ilvl="2" w:tplc="835A71CA" w:tentative="1">
      <w:start w:val="1"/>
      <w:numFmt w:val="bullet"/>
      <w:lvlText w:val=""/>
      <w:lvlJc w:val="left"/>
      <w:pPr>
        <w:ind w:left="2160" w:hanging="360"/>
      </w:pPr>
      <w:rPr>
        <w:rFonts w:ascii="Wingdings" w:hAnsi="Wingdings" w:hint="default"/>
      </w:rPr>
    </w:lvl>
    <w:lvl w:ilvl="3" w:tplc="D1AC50E0" w:tentative="1">
      <w:start w:val="1"/>
      <w:numFmt w:val="bullet"/>
      <w:lvlText w:val=""/>
      <w:lvlJc w:val="left"/>
      <w:pPr>
        <w:ind w:left="2880" w:hanging="360"/>
      </w:pPr>
      <w:rPr>
        <w:rFonts w:ascii="Symbol" w:hAnsi="Symbol" w:hint="default"/>
      </w:rPr>
    </w:lvl>
    <w:lvl w:ilvl="4" w:tplc="00EA8438" w:tentative="1">
      <w:start w:val="1"/>
      <w:numFmt w:val="bullet"/>
      <w:lvlText w:val="o"/>
      <w:lvlJc w:val="left"/>
      <w:pPr>
        <w:ind w:left="3600" w:hanging="360"/>
      </w:pPr>
      <w:rPr>
        <w:rFonts w:ascii="Courier New" w:hAnsi="Courier New" w:hint="default"/>
      </w:rPr>
    </w:lvl>
    <w:lvl w:ilvl="5" w:tplc="C2EA09C6" w:tentative="1">
      <w:start w:val="1"/>
      <w:numFmt w:val="bullet"/>
      <w:lvlText w:val=""/>
      <w:lvlJc w:val="left"/>
      <w:pPr>
        <w:ind w:left="4320" w:hanging="360"/>
      </w:pPr>
      <w:rPr>
        <w:rFonts w:ascii="Wingdings" w:hAnsi="Wingdings" w:hint="default"/>
      </w:rPr>
    </w:lvl>
    <w:lvl w:ilvl="6" w:tplc="2FBCB380" w:tentative="1">
      <w:start w:val="1"/>
      <w:numFmt w:val="bullet"/>
      <w:lvlText w:val=""/>
      <w:lvlJc w:val="left"/>
      <w:pPr>
        <w:ind w:left="5040" w:hanging="360"/>
      </w:pPr>
      <w:rPr>
        <w:rFonts w:ascii="Symbol" w:hAnsi="Symbol" w:hint="default"/>
      </w:rPr>
    </w:lvl>
    <w:lvl w:ilvl="7" w:tplc="DB5E6452" w:tentative="1">
      <w:start w:val="1"/>
      <w:numFmt w:val="bullet"/>
      <w:lvlText w:val="o"/>
      <w:lvlJc w:val="left"/>
      <w:pPr>
        <w:ind w:left="5760" w:hanging="360"/>
      </w:pPr>
      <w:rPr>
        <w:rFonts w:ascii="Courier New" w:hAnsi="Courier New" w:hint="default"/>
      </w:rPr>
    </w:lvl>
    <w:lvl w:ilvl="8" w:tplc="2F367B3C" w:tentative="1">
      <w:start w:val="1"/>
      <w:numFmt w:val="bullet"/>
      <w:lvlText w:val=""/>
      <w:lvlJc w:val="left"/>
      <w:pPr>
        <w:ind w:left="6480" w:hanging="360"/>
      </w:pPr>
      <w:rPr>
        <w:rFonts w:ascii="Wingdings" w:hAnsi="Wingdings" w:hint="default"/>
      </w:rPr>
    </w:lvl>
  </w:abstractNum>
  <w:abstractNum w:abstractNumId="11" w15:restartNumberingAfterBreak="0">
    <w:nsid w:val="7E8D2922"/>
    <w:multiLevelType w:val="hybridMultilevel"/>
    <w:tmpl w:val="FFFFFFFF"/>
    <w:lvl w:ilvl="0" w:tplc="EB2EEC88">
      <w:start w:val="1"/>
      <w:numFmt w:val="bullet"/>
      <w:lvlText w:val=""/>
      <w:lvlJc w:val="left"/>
      <w:pPr>
        <w:ind w:left="720" w:hanging="360"/>
      </w:pPr>
      <w:rPr>
        <w:rFonts w:ascii="Symbol" w:hAnsi="Symbol" w:hint="default"/>
      </w:rPr>
    </w:lvl>
    <w:lvl w:ilvl="1" w:tplc="AC3ADE12">
      <w:start w:val="1"/>
      <w:numFmt w:val="bullet"/>
      <w:lvlText w:val="o"/>
      <w:lvlJc w:val="left"/>
      <w:pPr>
        <w:ind w:left="1440" w:hanging="360"/>
      </w:pPr>
      <w:rPr>
        <w:rFonts w:ascii="Courier New" w:hAnsi="Courier New" w:hint="default"/>
      </w:rPr>
    </w:lvl>
    <w:lvl w:ilvl="2" w:tplc="FD8818DC">
      <w:start w:val="1"/>
      <w:numFmt w:val="bullet"/>
      <w:lvlText w:val=""/>
      <w:lvlJc w:val="left"/>
      <w:pPr>
        <w:ind w:left="2160" w:hanging="360"/>
      </w:pPr>
      <w:rPr>
        <w:rFonts w:ascii="Wingdings" w:hAnsi="Wingdings" w:hint="default"/>
      </w:rPr>
    </w:lvl>
    <w:lvl w:ilvl="3" w:tplc="0EF67A98">
      <w:start w:val="1"/>
      <w:numFmt w:val="bullet"/>
      <w:lvlText w:val=""/>
      <w:lvlJc w:val="left"/>
      <w:pPr>
        <w:ind w:left="2880" w:hanging="360"/>
      </w:pPr>
      <w:rPr>
        <w:rFonts w:ascii="Symbol" w:hAnsi="Symbol" w:hint="default"/>
      </w:rPr>
    </w:lvl>
    <w:lvl w:ilvl="4" w:tplc="A19685F4">
      <w:start w:val="1"/>
      <w:numFmt w:val="bullet"/>
      <w:lvlText w:val="o"/>
      <w:lvlJc w:val="left"/>
      <w:pPr>
        <w:ind w:left="3600" w:hanging="360"/>
      </w:pPr>
      <w:rPr>
        <w:rFonts w:ascii="Courier New" w:hAnsi="Courier New" w:hint="default"/>
      </w:rPr>
    </w:lvl>
    <w:lvl w:ilvl="5" w:tplc="6F8A5E08">
      <w:start w:val="1"/>
      <w:numFmt w:val="bullet"/>
      <w:lvlText w:val=""/>
      <w:lvlJc w:val="left"/>
      <w:pPr>
        <w:ind w:left="4320" w:hanging="360"/>
      </w:pPr>
      <w:rPr>
        <w:rFonts w:ascii="Wingdings" w:hAnsi="Wingdings" w:hint="default"/>
      </w:rPr>
    </w:lvl>
    <w:lvl w:ilvl="6" w:tplc="DC147E4A">
      <w:start w:val="1"/>
      <w:numFmt w:val="bullet"/>
      <w:lvlText w:val=""/>
      <w:lvlJc w:val="left"/>
      <w:pPr>
        <w:ind w:left="5040" w:hanging="360"/>
      </w:pPr>
      <w:rPr>
        <w:rFonts w:ascii="Symbol" w:hAnsi="Symbol" w:hint="default"/>
      </w:rPr>
    </w:lvl>
    <w:lvl w:ilvl="7" w:tplc="78EA1550">
      <w:start w:val="1"/>
      <w:numFmt w:val="bullet"/>
      <w:lvlText w:val="o"/>
      <w:lvlJc w:val="left"/>
      <w:pPr>
        <w:ind w:left="5760" w:hanging="360"/>
      </w:pPr>
      <w:rPr>
        <w:rFonts w:ascii="Courier New" w:hAnsi="Courier New" w:hint="default"/>
      </w:rPr>
    </w:lvl>
    <w:lvl w:ilvl="8" w:tplc="140A143C">
      <w:start w:val="1"/>
      <w:numFmt w:val="bullet"/>
      <w:lvlText w:val=""/>
      <w:lvlJc w:val="left"/>
      <w:pPr>
        <w:ind w:left="6480" w:hanging="360"/>
      </w:pPr>
      <w:rPr>
        <w:rFonts w:ascii="Wingdings" w:hAnsi="Wingdings" w:hint="default"/>
      </w:rPr>
    </w:lvl>
  </w:abstractNum>
  <w:num w:numId="1" w16cid:durableId="309334483">
    <w:abstractNumId w:val="8"/>
  </w:num>
  <w:num w:numId="2" w16cid:durableId="497237612">
    <w:abstractNumId w:val="0"/>
  </w:num>
  <w:num w:numId="3" w16cid:durableId="425616100">
    <w:abstractNumId w:val="1"/>
  </w:num>
  <w:num w:numId="4" w16cid:durableId="1794592888">
    <w:abstractNumId w:val="2"/>
  </w:num>
  <w:num w:numId="5" w16cid:durableId="501548428">
    <w:abstractNumId w:val="10"/>
  </w:num>
  <w:num w:numId="6" w16cid:durableId="939529489">
    <w:abstractNumId w:val="7"/>
  </w:num>
  <w:num w:numId="7" w16cid:durableId="1640497594">
    <w:abstractNumId w:val="9"/>
  </w:num>
  <w:num w:numId="8" w16cid:durableId="860631116">
    <w:abstractNumId w:val="4"/>
  </w:num>
  <w:num w:numId="9" w16cid:durableId="1245070769">
    <w:abstractNumId w:val="3"/>
  </w:num>
  <w:num w:numId="10" w16cid:durableId="1500266888">
    <w:abstractNumId w:val="5"/>
  </w:num>
  <w:num w:numId="11" w16cid:durableId="1165048836">
    <w:abstractNumId w:val="6"/>
  </w:num>
  <w:num w:numId="12" w16cid:durableId="1447503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87"/>
    <w:rsid w:val="00014890"/>
    <w:rsid w:val="00033785"/>
    <w:rsid w:val="00035339"/>
    <w:rsid w:val="000707FC"/>
    <w:rsid w:val="00074C47"/>
    <w:rsid w:val="00080AB1"/>
    <w:rsid w:val="000826B2"/>
    <w:rsid w:val="000A537E"/>
    <w:rsid w:val="000E17ED"/>
    <w:rsid w:val="000F3A53"/>
    <w:rsid w:val="001028FA"/>
    <w:rsid w:val="00112D78"/>
    <w:rsid w:val="00113551"/>
    <w:rsid w:val="00136183"/>
    <w:rsid w:val="001368E4"/>
    <w:rsid w:val="0015235E"/>
    <w:rsid w:val="001713A4"/>
    <w:rsid w:val="001875B8"/>
    <w:rsid w:val="001948E4"/>
    <w:rsid w:val="001965AC"/>
    <w:rsid w:val="001A7EAA"/>
    <w:rsid w:val="001E2AF0"/>
    <w:rsid w:val="001E5259"/>
    <w:rsid w:val="001E72F0"/>
    <w:rsid w:val="002052AC"/>
    <w:rsid w:val="00230AB5"/>
    <w:rsid w:val="00254DDE"/>
    <w:rsid w:val="00255180"/>
    <w:rsid w:val="00257AB7"/>
    <w:rsid w:val="00271171"/>
    <w:rsid w:val="00272680"/>
    <w:rsid w:val="0029480C"/>
    <w:rsid w:val="002A3F54"/>
    <w:rsid w:val="002E0681"/>
    <w:rsid w:val="002E2977"/>
    <w:rsid w:val="002E2D72"/>
    <w:rsid w:val="00304D90"/>
    <w:rsid w:val="003136E7"/>
    <w:rsid w:val="00343D2C"/>
    <w:rsid w:val="00362A30"/>
    <w:rsid w:val="00366669"/>
    <w:rsid w:val="003740AA"/>
    <w:rsid w:val="00382D72"/>
    <w:rsid w:val="00394483"/>
    <w:rsid w:val="003A1533"/>
    <w:rsid w:val="003C2CEC"/>
    <w:rsid w:val="003D30DA"/>
    <w:rsid w:val="003E53C0"/>
    <w:rsid w:val="00427C95"/>
    <w:rsid w:val="00431E85"/>
    <w:rsid w:val="00447FD1"/>
    <w:rsid w:val="00457C9D"/>
    <w:rsid w:val="004627DC"/>
    <w:rsid w:val="00467A0B"/>
    <w:rsid w:val="00475FC2"/>
    <w:rsid w:val="004903E1"/>
    <w:rsid w:val="004A3876"/>
    <w:rsid w:val="004A6A96"/>
    <w:rsid w:val="004B30AF"/>
    <w:rsid w:val="004B51BB"/>
    <w:rsid w:val="004C68F1"/>
    <w:rsid w:val="004C6CEA"/>
    <w:rsid w:val="004E0AF4"/>
    <w:rsid w:val="004F0E3C"/>
    <w:rsid w:val="004F5047"/>
    <w:rsid w:val="004F7AE1"/>
    <w:rsid w:val="0051097E"/>
    <w:rsid w:val="00522286"/>
    <w:rsid w:val="005275F8"/>
    <w:rsid w:val="00544D48"/>
    <w:rsid w:val="00556D98"/>
    <w:rsid w:val="00557C7C"/>
    <w:rsid w:val="00560EEA"/>
    <w:rsid w:val="005626E8"/>
    <w:rsid w:val="00581A29"/>
    <w:rsid w:val="005820E8"/>
    <w:rsid w:val="005929D6"/>
    <w:rsid w:val="00596927"/>
    <w:rsid w:val="005A35BA"/>
    <w:rsid w:val="005A481B"/>
    <w:rsid w:val="005B7F92"/>
    <w:rsid w:val="005C1C73"/>
    <w:rsid w:val="005C5585"/>
    <w:rsid w:val="005C7466"/>
    <w:rsid w:val="005D0430"/>
    <w:rsid w:val="005D2142"/>
    <w:rsid w:val="00601405"/>
    <w:rsid w:val="0062100D"/>
    <w:rsid w:val="00643E56"/>
    <w:rsid w:val="00644957"/>
    <w:rsid w:val="00651AD6"/>
    <w:rsid w:val="006535F4"/>
    <w:rsid w:val="0066729C"/>
    <w:rsid w:val="0067474B"/>
    <w:rsid w:val="00677245"/>
    <w:rsid w:val="006A06FA"/>
    <w:rsid w:val="006A3AD4"/>
    <w:rsid w:val="006C138D"/>
    <w:rsid w:val="006C4ECA"/>
    <w:rsid w:val="006D40A5"/>
    <w:rsid w:val="006D6C09"/>
    <w:rsid w:val="006D7CC1"/>
    <w:rsid w:val="006E23B7"/>
    <w:rsid w:val="006F06F2"/>
    <w:rsid w:val="006F0AF1"/>
    <w:rsid w:val="006F0CAA"/>
    <w:rsid w:val="006F465D"/>
    <w:rsid w:val="00731284"/>
    <w:rsid w:val="00773F3D"/>
    <w:rsid w:val="00782CB8"/>
    <w:rsid w:val="00787FE7"/>
    <w:rsid w:val="007A169E"/>
    <w:rsid w:val="007A4B6A"/>
    <w:rsid w:val="007C32E0"/>
    <w:rsid w:val="007C46E0"/>
    <w:rsid w:val="007C4F49"/>
    <w:rsid w:val="007E2B31"/>
    <w:rsid w:val="007E4EA3"/>
    <w:rsid w:val="007F7C44"/>
    <w:rsid w:val="00823C10"/>
    <w:rsid w:val="0082521F"/>
    <w:rsid w:val="00826CA6"/>
    <w:rsid w:val="00833486"/>
    <w:rsid w:val="008416E5"/>
    <w:rsid w:val="00842D64"/>
    <w:rsid w:val="00842F99"/>
    <w:rsid w:val="00880718"/>
    <w:rsid w:val="00884ACA"/>
    <w:rsid w:val="00892B47"/>
    <w:rsid w:val="00897969"/>
    <w:rsid w:val="008C4183"/>
    <w:rsid w:val="008C4650"/>
    <w:rsid w:val="008E461A"/>
    <w:rsid w:val="008E7BFB"/>
    <w:rsid w:val="008F603D"/>
    <w:rsid w:val="008F7210"/>
    <w:rsid w:val="009007B9"/>
    <w:rsid w:val="0090702E"/>
    <w:rsid w:val="00936177"/>
    <w:rsid w:val="0095766A"/>
    <w:rsid w:val="009603DB"/>
    <w:rsid w:val="00960E04"/>
    <w:rsid w:val="009A59AC"/>
    <w:rsid w:val="009B55D1"/>
    <w:rsid w:val="009B6D62"/>
    <w:rsid w:val="009C1595"/>
    <w:rsid w:val="009D43A1"/>
    <w:rsid w:val="009E4239"/>
    <w:rsid w:val="00A04870"/>
    <w:rsid w:val="00A14E1E"/>
    <w:rsid w:val="00A23E0C"/>
    <w:rsid w:val="00A32EE1"/>
    <w:rsid w:val="00A4200D"/>
    <w:rsid w:val="00A46F72"/>
    <w:rsid w:val="00A507B9"/>
    <w:rsid w:val="00A53D13"/>
    <w:rsid w:val="00A57CD9"/>
    <w:rsid w:val="00A66FF9"/>
    <w:rsid w:val="00A95D0F"/>
    <w:rsid w:val="00A97E3F"/>
    <w:rsid w:val="00AA70DA"/>
    <w:rsid w:val="00AB4248"/>
    <w:rsid w:val="00AB7FB6"/>
    <w:rsid w:val="00AC3583"/>
    <w:rsid w:val="00AE19AA"/>
    <w:rsid w:val="00AF1785"/>
    <w:rsid w:val="00B00F68"/>
    <w:rsid w:val="00B11E50"/>
    <w:rsid w:val="00B3366F"/>
    <w:rsid w:val="00B34874"/>
    <w:rsid w:val="00B350BA"/>
    <w:rsid w:val="00B45AA5"/>
    <w:rsid w:val="00B51F28"/>
    <w:rsid w:val="00B82433"/>
    <w:rsid w:val="00BA382F"/>
    <w:rsid w:val="00BB1487"/>
    <w:rsid w:val="00BB18EC"/>
    <w:rsid w:val="00BB681D"/>
    <w:rsid w:val="00BD0BF7"/>
    <w:rsid w:val="00BE6122"/>
    <w:rsid w:val="00BF3170"/>
    <w:rsid w:val="00C03819"/>
    <w:rsid w:val="00C21283"/>
    <w:rsid w:val="00C4640A"/>
    <w:rsid w:val="00C521BE"/>
    <w:rsid w:val="00C61037"/>
    <w:rsid w:val="00C6764B"/>
    <w:rsid w:val="00C71854"/>
    <w:rsid w:val="00C75876"/>
    <w:rsid w:val="00C75F9A"/>
    <w:rsid w:val="00C828FF"/>
    <w:rsid w:val="00CB07B9"/>
    <w:rsid w:val="00CB6A8A"/>
    <w:rsid w:val="00CC01F5"/>
    <w:rsid w:val="00CC0635"/>
    <w:rsid w:val="00CD2C78"/>
    <w:rsid w:val="00CE1608"/>
    <w:rsid w:val="00CE183A"/>
    <w:rsid w:val="00CE4358"/>
    <w:rsid w:val="00CF06AA"/>
    <w:rsid w:val="00CF5C88"/>
    <w:rsid w:val="00CF5DF3"/>
    <w:rsid w:val="00CFA09B"/>
    <w:rsid w:val="00D22F7B"/>
    <w:rsid w:val="00D40C9B"/>
    <w:rsid w:val="00D60372"/>
    <w:rsid w:val="00D64B8A"/>
    <w:rsid w:val="00D708E7"/>
    <w:rsid w:val="00D836CC"/>
    <w:rsid w:val="00D86FF1"/>
    <w:rsid w:val="00DA1536"/>
    <w:rsid w:val="00DB1261"/>
    <w:rsid w:val="00DC0DC5"/>
    <w:rsid w:val="00DD33A6"/>
    <w:rsid w:val="00DD6296"/>
    <w:rsid w:val="00DF4E8F"/>
    <w:rsid w:val="00DF6C52"/>
    <w:rsid w:val="00E12DD9"/>
    <w:rsid w:val="00E133CC"/>
    <w:rsid w:val="00E146A9"/>
    <w:rsid w:val="00E17A27"/>
    <w:rsid w:val="00E227ED"/>
    <w:rsid w:val="00E24617"/>
    <w:rsid w:val="00E35F9B"/>
    <w:rsid w:val="00E40CA5"/>
    <w:rsid w:val="00E63C82"/>
    <w:rsid w:val="00E655EB"/>
    <w:rsid w:val="00E9470C"/>
    <w:rsid w:val="00E95ABC"/>
    <w:rsid w:val="00EB0FDC"/>
    <w:rsid w:val="00EE099A"/>
    <w:rsid w:val="00EE0B34"/>
    <w:rsid w:val="00EE4EA9"/>
    <w:rsid w:val="00EF0ECC"/>
    <w:rsid w:val="00EF714D"/>
    <w:rsid w:val="00F027D6"/>
    <w:rsid w:val="00F05DFB"/>
    <w:rsid w:val="00F14356"/>
    <w:rsid w:val="00F2477C"/>
    <w:rsid w:val="00F36278"/>
    <w:rsid w:val="00F37D25"/>
    <w:rsid w:val="00F45290"/>
    <w:rsid w:val="00F45CF3"/>
    <w:rsid w:val="00F46DBF"/>
    <w:rsid w:val="00F63A10"/>
    <w:rsid w:val="00F86657"/>
    <w:rsid w:val="00F93648"/>
    <w:rsid w:val="00FA276B"/>
    <w:rsid w:val="00FB2F67"/>
    <w:rsid w:val="00FF7265"/>
    <w:rsid w:val="03D59B92"/>
    <w:rsid w:val="0A2B265B"/>
    <w:rsid w:val="0AF26D3C"/>
    <w:rsid w:val="0C759631"/>
    <w:rsid w:val="0FB06B99"/>
    <w:rsid w:val="12A511B2"/>
    <w:rsid w:val="191BD6CA"/>
    <w:rsid w:val="1CC6F577"/>
    <w:rsid w:val="1FB27540"/>
    <w:rsid w:val="2614C838"/>
    <w:rsid w:val="2A87C7D8"/>
    <w:rsid w:val="2A9071B5"/>
    <w:rsid w:val="2AFCB042"/>
    <w:rsid w:val="2B36EC9C"/>
    <w:rsid w:val="2D4DBA1B"/>
    <w:rsid w:val="2E02F0DC"/>
    <w:rsid w:val="2F01E1CE"/>
    <w:rsid w:val="318E0A12"/>
    <w:rsid w:val="3A99C3F7"/>
    <w:rsid w:val="3BE0B4F9"/>
    <w:rsid w:val="3C13C970"/>
    <w:rsid w:val="3D7D3FA9"/>
    <w:rsid w:val="3E948C9C"/>
    <w:rsid w:val="428455E5"/>
    <w:rsid w:val="44C673CA"/>
    <w:rsid w:val="457C151A"/>
    <w:rsid w:val="57D6963F"/>
    <w:rsid w:val="585C9A04"/>
    <w:rsid w:val="5A6428BB"/>
    <w:rsid w:val="5D131509"/>
    <w:rsid w:val="5F8C67AC"/>
    <w:rsid w:val="6527A9C5"/>
    <w:rsid w:val="696E77D3"/>
    <w:rsid w:val="6DB70B2F"/>
    <w:rsid w:val="705C10B0"/>
    <w:rsid w:val="70B43932"/>
    <w:rsid w:val="7449D085"/>
    <w:rsid w:val="752A5A43"/>
    <w:rsid w:val="752C56AF"/>
    <w:rsid w:val="7A95B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EBF0A"/>
  <w15:chartTrackingRefBased/>
  <w15:docId w15:val="{5258DA7E-35B5-4413-9822-4CCBC843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6C138D"/>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ListParagraph">
    <w:name w:val="List Paragraph"/>
    <w:basedOn w:val="Normal"/>
    <w:uiPriority w:val="34"/>
    <w:qFormat/>
    <w:rsid w:val="003C2CEC"/>
    <w:pPr>
      <w:ind w:left="720"/>
      <w:contextualSpacing/>
    </w:pPr>
  </w:style>
  <w:style w:type="paragraph" w:styleId="NormalWeb">
    <w:name w:val="Normal (Web)"/>
    <w:basedOn w:val="Normal"/>
    <w:uiPriority w:val="99"/>
    <w:semiHidden/>
    <w:unhideWhenUsed/>
    <w:rsid w:val="00B34874"/>
    <w:rPr>
      <w:rFonts w:ascii="Times New Roman" w:hAnsi="Times New Roman" w:cs="Times New Roman"/>
      <w:sz w:val="24"/>
      <w:szCs w:val="24"/>
    </w:rPr>
  </w:style>
  <w:style w:type="character" w:customStyle="1" w:styleId="Heading3Char">
    <w:name w:val="Heading 3 Char"/>
    <w:basedOn w:val="DefaultParagraphFont"/>
    <w:link w:val="Heading3"/>
    <w:uiPriority w:val="9"/>
    <w:rsid w:val="006C138D"/>
    <w:rPr>
      <w:rFonts w:eastAsiaTheme="majorEastAsia" w:cstheme="majorBidi"/>
      <w:color w:val="2F5496" w:themeColor="accent1" w:themeShade="BF"/>
      <w:kern w:val="0"/>
      <w:sz w:val="28"/>
      <w:szCs w:val="28"/>
      <w14:ligatures w14:val="none"/>
    </w:rPr>
  </w:style>
  <w:style w:type="paragraph" w:styleId="Revision">
    <w:name w:val="Revision"/>
    <w:hidden/>
    <w:uiPriority w:val="99"/>
    <w:semiHidden/>
    <w:rsid w:val="0015235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6006">
      <w:bodyDiv w:val="1"/>
      <w:marLeft w:val="0"/>
      <w:marRight w:val="0"/>
      <w:marTop w:val="0"/>
      <w:marBottom w:val="0"/>
      <w:divBdr>
        <w:top w:val="none" w:sz="0" w:space="0" w:color="auto"/>
        <w:left w:val="none" w:sz="0" w:space="0" w:color="auto"/>
        <w:bottom w:val="none" w:sz="0" w:space="0" w:color="auto"/>
        <w:right w:val="none" w:sz="0" w:space="0" w:color="auto"/>
      </w:divBdr>
    </w:div>
    <w:div w:id="766538988">
      <w:bodyDiv w:val="1"/>
      <w:marLeft w:val="0"/>
      <w:marRight w:val="0"/>
      <w:marTop w:val="0"/>
      <w:marBottom w:val="0"/>
      <w:divBdr>
        <w:top w:val="none" w:sz="0" w:space="0" w:color="auto"/>
        <w:left w:val="none" w:sz="0" w:space="0" w:color="auto"/>
        <w:bottom w:val="none" w:sz="0" w:space="0" w:color="auto"/>
        <w:right w:val="none" w:sz="0" w:space="0" w:color="auto"/>
      </w:divBdr>
    </w:div>
    <w:div w:id="928469925">
      <w:bodyDiv w:val="1"/>
      <w:marLeft w:val="0"/>
      <w:marRight w:val="0"/>
      <w:marTop w:val="0"/>
      <w:marBottom w:val="0"/>
      <w:divBdr>
        <w:top w:val="none" w:sz="0" w:space="0" w:color="auto"/>
        <w:left w:val="none" w:sz="0" w:space="0" w:color="auto"/>
        <w:bottom w:val="none" w:sz="0" w:space="0" w:color="auto"/>
        <w:right w:val="none" w:sz="0" w:space="0" w:color="auto"/>
      </w:divBdr>
    </w:div>
    <w:div w:id="946422863">
      <w:bodyDiv w:val="1"/>
      <w:marLeft w:val="0"/>
      <w:marRight w:val="0"/>
      <w:marTop w:val="0"/>
      <w:marBottom w:val="0"/>
      <w:divBdr>
        <w:top w:val="none" w:sz="0" w:space="0" w:color="auto"/>
        <w:left w:val="none" w:sz="0" w:space="0" w:color="auto"/>
        <w:bottom w:val="none" w:sz="0" w:space="0" w:color="auto"/>
        <w:right w:val="none" w:sz="0" w:space="0" w:color="auto"/>
      </w:divBdr>
    </w:div>
    <w:div w:id="1133519604">
      <w:bodyDiv w:val="1"/>
      <w:marLeft w:val="0"/>
      <w:marRight w:val="0"/>
      <w:marTop w:val="0"/>
      <w:marBottom w:val="0"/>
      <w:divBdr>
        <w:top w:val="none" w:sz="0" w:space="0" w:color="auto"/>
        <w:left w:val="none" w:sz="0" w:space="0" w:color="auto"/>
        <w:bottom w:val="none" w:sz="0" w:space="0" w:color="auto"/>
        <w:right w:val="none" w:sz="0" w:space="0" w:color="auto"/>
      </w:divBdr>
    </w:div>
    <w:div w:id="1350373407">
      <w:bodyDiv w:val="1"/>
      <w:marLeft w:val="0"/>
      <w:marRight w:val="0"/>
      <w:marTop w:val="0"/>
      <w:marBottom w:val="0"/>
      <w:divBdr>
        <w:top w:val="none" w:sz="0" w:space="0" w:color="auto"/>
        <w:left w:val="none" w:sz="0" w:space="0" w:color="auto"/>
        <w:bottom w:val="none" w:sz="0" w:space="0" w:color="auto"/>
        <w:right w:val="none" w:sz="0" w:space="0" w:color="auto"/>
      </w:divBdr>
    </w:div>
    <w:div w:id="1397776010">
      <w:bodyDiv w:val="1"/>
      <w:marLeft w:val="0"/>
      <w:marRight w:val="0"/>
      <w:marTop w:val="0"/>
      <w:marBottom w:val="0"/>
      <w:divBdr>
        <w:top w:val="none" w:sz="0" w:space="0" w:color="auto"/>
        <w:left w:val="none" w:sz="0" w:space="0" w:color="auto"/>
        <w:bottom w:val="none" w:sz="0" w:space="0" w:color="auto"/>
        <w:right w:val="none" w:sz="0" w:space="0" w:color="auto"/>
      </w:divBdr>
    </w:div>
    <w:div w:id="15202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lton-keynes.gov.uk/highway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undbreakingbletchleyandfenny.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53011\Downloads\250610%20Aylesbury%20Street%20Letter%20to%20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54A39C6B0182D84CB6645B035BA02E08" PreviousValue="false" LastSyncTimeStamp="2021-10-01T14:39:30.94Z"/>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Spreadsheet" ma:contentTypeID="0x01010054A39C6B0182D84CB6645B035BA02E08005DBBDAAAF3C0F24F861B2ADD1F867F4B" ma:contentTypeVersion="7" ma:contentTypeDescription="MKC Branded Excel Template Document" ma:contentTypeScope="" ma:versionID="74d908972b3dbc9e8db6cad0cf25c23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3FD2B-D6B3-4EE6-9857-3479AAEAF1DC}">
  <ds:schemaRefs>
    <ds:schemaRef ds:uri="http://schemas.microsoft.com/sharepoint/v3/contenttype/forms"/>
  </ds:schemaRefs>
</ds:datastoreItem>
</file>

<file path=customXml/itemProps2.xml><?xml version="1.0" encoding="utf-8"?>
<ds:datastoreItem xmlns:ds="http://schemas.openxmlformats.org/officeDocument/2006/customXml" ds:itemID="{949DA90F-10B9-4C5F-AC1A-52C4239AB80C}">
  <ds:schemaRefs>
    <ds:schemaRef ds:uri="Microsoft.SharePoint.Taxonomy.ContentTypeSync"/>
  </ds:schemaRefs>
</ds:datastoreItem>
</file>

<file path=customXml/itemProps3.xml><?xml version="1.0" encoding="utf-8"?>
<ds:datastoreItem xmlns:ds="http://schemas.openxmlformats.org/officeDocument/2006/customXml" ds:itemID="{D820D9C9-6964-4292-8304-4670277282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915D8-4ABD-4EBF-B049-C55DB869F96A}"/>
</file>

<file path=docProps/app.xml><?xml version="1.0" encoding="utf-8"?>
<Properties xmlns="http://schemas.openxmlformats.org/officeDocument/2006/extended-properties" xmlns:vt="http://schemas.openxmlformats.org/officeDocument/2006/docPropsVTypes">
  <Template>250610 Aylesbury Street Letter to Public</Template>
  <TotalTime>1</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Shinkwin, Paul</dc:creator>
  <cp:keywords/>
  <dc:description/>
  <cp:lastModifiedBy>Rachel Munday</cp:lastModifiedBy>
  <cp:revision>2</cp:revision>
  <cp:lastPrinted>2025-10-15T20:18:00Z</cp:lastPrinted>
  <dcterms:created xsi:type="dcterms:W3CDTF">2025-10-22T12:46:00Z</dcterms:created>
  <dcterms:modified xsi:type="dcterms:W3CDTF">2025-10-22T12:46:00Z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0x01010054A39C6B0182D84CB6645B035BA02E08005DBBDAAAF3C0F24F861B2ADD1F867F4B</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