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206F3" w14:textId="5D5E5D81" w:rsidR="00293972" w:rsidRDefault="00293972" w:rsidP="00DE75FC">
      <w:pPr>
        <w:rPr>
          <w:rFonts w:asciiTheme="minorHAnsi" w:hAnsiTheme="minorHAnsi" w:cstheme="minorHAnsi"/>
          <w:b/>
          <w:bCs/>
          <w:noProof/>
          <w:sz w:val="60"/>
          <w:szCs w:val="60"/>
        </w:rPr>
      </w:pPr>
    </w:p>
    <w:p w14:paraId="7AA29D7B" w14:textId="4F08774E" w:rsidR="004724A1" w:rsidRPr="004724A1" w:rsidRDefault="004724A1" w:rsidP="00DE75FC">
      <w:pPr>
        <w:rPr>
          <w:rFonts w:asciiTheme="minorHAnsi" w:hAnsiTheme="minorHAnsi" w:cstheme="minorHAnsi"/>
          <w:color w:val="FFFFFF" w:themeColor="background1"/>
          <w:sz w:val="60"/>
          <w:szCs w:val="60"/>
        </w:rPr>
      </w:pPr>
      <w:r>
        <w:rPr>
          <w:rFonts w:asciiTheme="minorHAnsi" w:hAnsiTheme="minorHAnsi" w:cstheme="minorHAnsi"/>
          <w:noProof/>
          <w:sz w:val="60"/>
          <w:szCs w:val="60"/>
        </w:rPr>
        <w:t>Informal</w:t>
      </w:r>
      <w:r w:rsidR="00293972" w:rsidRPr="00293972">
        <w:rPr>
          <w:rFonts w:asciiTheme="minorHAnsi" w:hAnsiTheme="minorHAnsi" w:cstheme="minorHAnsi"/>
          <w:noProof/>
          <w:sz w:val="60"/>
          <w:szCs w:val="60"/>
        </w:rPr>
        <w:t xml:space="preserve"> Consultation</w:t>
      </w:r>
      <w:r w:rsidR="00DE75FC" w:rsidRPr="000A7282">
        <w:rPr>
          <w:rFonts w:asciiTheme="minorHAnsi" w:hAnsiTheme="minorHAnsi" w:cstheme="minorHAnsi"/>
          <w:b/>
          <w:bCs/>
          <w:noProof/>
          <w:sz w:val="60"/>
          <w:szCs w:val="60"/>
        </w:rPr>
        <w:t xml:space="preserve"> </w:t>
      </w:r>
      <w:r w:rsidR="00DE75FC" w:rsidRPr="004724A1">
        <w:rPr>
          <w:rFonts w:asciiTheme="minorHAnsi" w:hAnsiTheme="minorHAnsi" w:cstheme="minorHAnsi"/>
          <w:noProof/>
          <w:sz w:val="60"/>
          <w:szCs w:val="60"/>
        </w:rPr>
        <w:t>Report</w:t>
      </w:r>
      <w:r w:rsidR="00DE75FC" w:rsidRPr="004724A1">
        <w:rPr>
          <w:rFonts w:asciiTheme="minorHAnsi" w:hAnsiTheme="minorHAnsi" w:cstheme="minorHAnsi"/>
          <w:color w:val="FFFFFF" w:themeColor="background1"/>
          <w:sz w:val="60"/>
          <w:szCs w:val="60"/>
        </w:rPr>
        <w:t xml:space="preserve"> </w:t>
      </w:r>
    </w:p>
    <w:p w14:paraId="20292D33" w14:textId="65D5303F" w:rsidR="002C40D8" w:rsidRPr="00DF16A2" w:rsidRDefault="00600DA9" w:rsidP="00624138">
      <w:pPr>
        <w:spacing w:after="200"/>
        <w:rPr>
          <w:rFonts w:asciiTheme="minorHAnsi" w:hAnsiTheme="minorHAnsi" w:cstheme="minorHAnsi"/>
          <w:color w:val="000000" w:themeColor="text1"/>
          <w:sz w:val="26"/>
          <w:szCs w:val="26"/>
        </w:rPr>
      </w:pPr>
      <w:bookmarkStart w:id="0" w:name="_Hlk197438188"/>
      <w:r w:rsidRPr="00600DA9">
        <w:rPr>
          <w:rFonts w:asciiTheme="minorHAnsi" w:hAnsiTheme="minorHAnsi" w:cs="Arial"/>
          <w:sz w:val="40"/>
          <w:szCs w:val="40"/>
        </w:rPr>
        <w:t>Right turn closure V6 Grafton Street, (between H3/H4)</w:t>
      </w:r>
      <w:r w:rsidR="00E13863">
        <w:rPr>
          <w:rFonts w:asciiTheme="minorHAnsi" w:hAnsiTheme="minorHAnsi" w:cs="Arial"/>
          <w:sz w:val="40"/>
          <w:szCs w:val="40"/>
        </w:rPr>
        <w:t xml:space="preserve"> </w:t>
      </w:r>
      <w:r w:rsidR="00E6541C" w:rsidRPr="00E6541C">
        <w:rPr>
          <w:rFonts w:asciiTheme="minorHAnsi" w:hAnsiTheme="minorHAnsi" w:cs="Arial"/>
          <w:sz w:val="40"/>
          <w:szCs w:val="40"/>
        </w:rPr>
        <w:t>- Road safety scheme</w:t>
      </w:r>
    </w:p>
    <w:bookmarkEnd w:id="0"/>
    <w:p w14:paraId="0B2DCAD9" w14:textId="02AE61ED" w:rsidR="00B675A5" w:rsidRDefault="00DE2533" w:rsidP="00B675A5">
      <w:pPr>
        <w:tabs>
          <w:tab w:val="left" w:pos="9120"/>
          <w:tab w:val="left" w:pos="9356"/>
        </w:tabs>
        <w:spacing w:after="200"/>
        <w:ind w:right="-2"/>
        <w:rPr>
          <w:rFonts w:asciiTheme="minorHAnsi" w:hAnsiTheme="minorHAnsi" w:cstheme="minorHAnsi"/>
          <w:color w:val="000000" w:themeColor="text1"/>
          <w:sz w:val="26"/>
          <w:szCs w:val="26"/>
        </w:rPr>
      </w:pPr>
      <w:r w:rsidRPr="00B675A5">
        <w:rPr>
          <w:rStyle w:val="legdsleglhslegp3no"/>
          <w:rFonts w:asciiTheme="minorHAnsi" w:hAnsiTheme="minorHAnsi" w:cstheme="minorHAnsi"/>
          <w:color w:val="000000" w:themeColor="text1"/>
          <w:sz w:val="26"/>
          <w:szCs w:val="26"/>
          <w:lang w:val="en"/>
        </w:rPr>
        <w:t xml:space="preserve">On </w:t>
      </w:r>
      <w:r w:rsidR="00104467">
        <w:rPr>
          <w:rFonts w:asciiTheme="minorHAnsi" w:hAnsiTheme="minorHAnsi" w:cstheme="minorHAnsi"/>
          <w:color w:val="000000" w:themeColor="text1"/>
          <w:sz w:val="26"/>
          <w:szCs w:val="26"/>
        </w:rPr>
        <w:t>2</w:t>
      </w:r>
      <w:r w:rsidR="00007CC5">
        <w:rPr>
          <w:rFonts w:asciiTheme="minorHAnsi" w:hAnsiTheme="minorHAnsi" w:cstheme="minorHAnsi"/>
          <w:color w:val="000000" w:themeColor="text1"/>
          <w:sz w:val="26"/>
          <w:szCs w:val="26"/>
        </w:rPr>
        <w:t>0</w:t>
      </w:r>
      <w:r w:rsidR="00104467">
        <w:rPr>
          <w:rFonts w:asciiTheme="minorHAnsi" w:hAnsiTheme="minorHAnsi" w:cstheme="minorHAnsi"/>
          <w:color w:val="000000" w:themeColor="text1"/>
          <w:sz w:val="26"/>
          <w:szCs w:val="26"/>
        </w:rPr>
        <w:t xml:space="preserve"> </w:t>
      </w:r>
      <w:r w:rsidR="00007CC5">
        <w:rPr>
          <w:rFonts w:asciiTheme="minorHAnsi" w:hAnsiTheme="minorHAnsi" w:cstheme="minorHAnsi"/>
          <w:color w:val="000000" w:themeColor="text1"/>
          <w:sz w:val="26"/>
          <w:szCs w:val="26"/>
        </w:rPr>
        <w:t>October</w:t>
      </w:r>
      <w:r w:rsidR="00994DD8">
        <w:rPr>
          <w:rFonts w:asciiTheme="minorHAnsi" w:hAnsiTheme="minorHAnsi" w:cstheme="minorHAnsi"/>
          <w:color w:val="000000" w:themeColor="text1"/>
          <w:sz w:val="26"/>
          <w:szCs w:val="26"/>
        </w:rPr>
        <w:t xml:space="preserve"> 2025</w:t>
      </w:r>
      <w:r w:rsidR="00B675A5">
        <w:rPr>
          <w:rFonts w:asciiTheme="minorHAnsi" w:hAnsiTheme="minorHAnsi" w:cstheme="minorHAnsi"/>
          <w:color w:val="000000" w:themeColor="text1"/>
          <w:sz w:val="26"/>
          <w:szCs w:val="26"/>
        </w:rPr>
        <w:t xml:space="preserve"> </w:t>
      </w:r>
      <w:r w:rsidRPr="00B675A5">
        <w:rPr>
          <w:rFonts w:asciiTheme="minorHAnsi" w:hAnsiTheme="minorHAnsi" w:cstheme="minorHAnsi"/>
          <w:color w:val="000000" w:themeColor="text1"/>
          <w:sz w:val="26"/>
          <w:szCs w:val="26"/>
        </w:rPr>
        <w:t xml:space="preserve">the Council </w:t>
      </w:r>
      <w:r w:rsidR="00B50CD9">
        <w:rPr>
          <w:rFonts w:asciiTheme="minorHAnsi" w:hAnsiTheme="minorHAnsi" w:cstheme="minorHAnsi"/>
          <w:color w:val="000000" w:themeColor="text1"/>
          <w:sz w:val="26"/>
          <w:szCs w:val="26"/>
        </w:rPr>
        <w:t xml:space="preserve">uploaded </w:t>
      </w:r>
      <w:r w:rsidR="002920B8">
        <w:rPr>
          <w:rFonts w:asciiTheme="minorHAnsi" w:hAnsiTheme="minorHAnsi" w:cstheme="minorHAnsi"/>
          <w:color w:val="000000" w:themeColor="text1"/>
          <w:sz w:val="26"/>
          <w:szCs w:val="26"/>
        </w:rPr>
        <w:t xml:space="preserve">a proposal onto the Councils website for a </w:t>
      </w:r>
      <w:r w:rsidR="006A54FD">
        <w:rPr>
          <w:rFonts w:asciiTheme="minorHAnsi" w:hAnsiTheme="minorHAnsi" w:cstheme="minorHAnsi"/>
          <w:color w:val="000000" w:themeColor="text1"/>
          <w:sz w:val="26"/>
          <w:szCs w:val="26"/>
        </w:rPr>
        <w:t>road safety scheme</w:t>
      </w:r>
      <w:r w:rsidR="003A668F">
        <w:rPr>
          <w:rFonts w:asciiTheme="minorHAnsi" w:hAnsiTheme="minorHAnsi" w:cstheme="minorHAnsi"/>
          <w:color w:val="000000" w:themeColor="text1"/>
          <w:sz w:val="26"/>
          <w:szCs w:val="26"/>
        </w:rPr>
        <w:t xml:space="preserve"> on the V6</w:t>
      </w:r>
      <w:r w:rsidR="006A54FD">
        <w:rPr>
          <w:rFonts w:asciiTheme="minorHAnsi" w:hAnsiTheme="minorHAnsi" w:cstheme="minorHAnsi"/>
          <w:color w:val="000000" w:themeColor="text1"/>
          <w:sz w:val="26"/>
          <w:szCs w:val="26"/>
        </w:rPr>
        <w:t xml:space="preserve"> between H</w:t>
      </w:r>
      <w:r w:rsidR="003A668F">
        <w:rPr>
          <w:rFonts w:asciiTheme="minorHAnsi" w:hAnsiTheme="minorHAnsi" w:cstheme="minorHAnsi"/>
          <w:color w:val="000000" w:themeColor="text1"/>
          <w:sz w:val="26"/>
          <w:szCs w:val="26"/>
        </w:rPr>
        <w:t>3 an</w:t>
      </w:r>
      <w:r w:rsidR="00355E11">
        <w:rPr>
          <w:rFonts w:asciiTheme="minorHAnsi" w:hAnsiTheme="minorHAnsi" w:cstheme="minorHAnsi"/>
          <w:color w:val="000000" w:themeColor="text1"/>
          <w:sz w:val="26"/>
          <w:szCs w:val="26"/>
        </w:rPr>
        <w:t xml:space="preserve">d </w:t>
      </w:r>
      <w:r w:rsidR="006A54FD">
        <w:rPr>
          <w:rFonts w:asciiTheme="minorHAnsi" w:hAnsiTheme="minorHAnsi" w:cstheme="minorHAnsi"/>
          <w:color w:val="000000" w:themeColor="text1"/>
          <w:sz w:val="26"/>
          <w:szCs w:val="26"/>
        </w:rPr>
        <w:t>H</w:t>
      </w:r>
      <w:r w:rsidR="00355E11">
        <w:rPr>
          <w:rFonts w:asciiTheme="minorHAnsi" w:hAnsiTheme="minorHAnsi" w:cstheme="minorHAnsi"/>
          <w:color w:val="000000" w:themeColor="text1"/>
          <w:sz w:val="26"/>
          <w:szCs w:val="26"/>
        </w:rPr>
        <w:t>4 roundabouts.</w:t>
      </w:r>
    </w:p>
    <w:p w14:paraId="1616D3E0" w14:textId="5CCE3958" w:rsidR="007560EC" w:rsidRPr="00A200F2" w:rsidRDefault="007560EC" w:rsidP="008C2D39">
      <w:pPr>
        <w:tabs>
          <w:tab w:val="left" w:pos="9120"/>
          <w:tab w:val="left" w:pos="9356"/>
        </w:tabs>
        <w:spacing w:after="200"/>
        <w:ind w:right="-2"/>
        <w:rPr>
          <w:rFonts w:asciiTheme="minorHAnsi" w:hAnsiTheme="minorHAnsi" w:cstheme="minorHAnsi"/>
          <w:color w:val="000000" w:themeColor="text1"/>
          <w:sz w:val="26"/>
          <w:szCs w:val="26"/>
        </w:rPr>
      </w:pPr>
    </w:p>
    <w:p w14:paraId="33F67AAC" w14:textId="2872CBCD" w:rsidR="00A200F2" w:rsidRPr="00A200F2" w:rsidRDefault="00770A41" w:rsidP="00397AE3">
      <w:pPr>
        <w:spacing w:after="120"/>
        <w:rPr>
          <w:rStyle w:val="ui-provider"/>
          <w:rFonts w:asciiTheme="minorHAnsi" w:hAnsiTheme="minorHAnsi" w:cstheme="minorHAnsi"/>
          <w:color w:val="000000" w:themeColor="text1"/>
          <w:sz w:val="26"/>
          <w:szCs w:val="26"/>
        </w:rPr>
      </w:pPr>
      <w:r>
        <w:rPr>
          <w:rFonts w:asciiTheme="minorHAnsi" w:hAnsiTheme="minorHAnsi" w:cs="Arial"/>
          <w:b/>
          <w:noProof/>
          <w:color w:val="FFFFFF" w:themeColor="background1"/>
        </w:rPr>
        <mc:AlternateContent>
          <mc:Choice Requires="wps">
            <w:drawing>
              <wp:inline distT="0" distB="0" distL="0" distR="0" wp14:anchorId="2D56DC57" wp14:editId="6E3ACEA9">
                <wp:extent cx="2940050" cy="929005"/>
                <wp:effectExtent l="0" t="0" r="12700" b="23495"/>
                <wp:docPr id="23" name="Rectangle: Rounded Corners 23"/>
                <wp:cNvGraphicFramePr/>
                <a:graphic xmlns:a="http://schemas.openxmlformats.org/drawingml/2006/main">
                  <a:graphicData uri="http://schemas.microsoft.com/office/word/2010/wordprocessingShape">
                    <wps:wsp>
                      <wps:cNvSpPr/>
                      <wps:spPr>
                        <a:xfrm>
                          <a:off x="0" y="0"/>
                          <a:ext cx="2940050" cy="929005"/>
                        </a:xfrm>
                        <a:prstGeom prst="roundRect">
                          <a:avLst>
                            <a:gd name="adj" fmla="val 10341"/>
                          </a:avLst>
                        </a:prstGeom>
                        <a:solidFill>
                          <a:srgbClr val="007D8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EF2F3" w14:textId="0DED5AF8" w:rsidR="00770A41" w:rsidRPr="002C785C" w:rsidRDefault="00770A41" w:rsidP="00770A41">
                            <w:pPr>
                              <w:spacing w:before="120" w:after="120"/>
                              <w:ind w:left="1418" w:hanging="1418"/>
                              <w:rPr>
                                <w:rFonts w:cstheme="minorHAnsi"/>
                                <w:b/>
                                <w:bCs/>
                                <w:color w:val="FFFF00"/>
                                <w:sz w:val="26"/>
                                <w:szCs w:val="26"/>
                              </w:rPr>
                            </w:pPr>
                            <w:r w:rsidRPr="002C785C">
                              <w:rPr>
                                <w:rFonts w:cstheme="minorHAnsi"/>
                                <w:color w:val="FFFF00"/>
                                <w:sz w:val="26"/>
                                <w:szCs w:val="26"/>
                              </w:rPr>
                              <w:t>Start:</w:t>
                            </w:r>
                            <w:r w:rsidRPr="002C785C">
                              <w:rPr>
                                <w:rFonts w:cstheme="minorHAnsi"/>
                                <w:color w:val="FFFF00"/>
                                <w:sz w:val="26"/>
                                <w:szCs w:val="26"/>
                              </w:rPr>
                              <w:tab/>
                            </w:r>
                            <w:r w:rsidR="00994DD8">
                              <w:rPr>
                                <w:rFonts w:cstheme="minorHAnsi"/>
                                <w:color w:val="FFFF00"/>
                                <w:sz w:val="26"/>
                                <w:szCs w:val="26"/>
                              </w:rPr>
                              <w:t>2</w:t>
                            </w:r>
                            <w:r w:rsidR="00A91393">
                              <w:rPr>
                                <w:rFonts w:cstheme="minorHAnsi"/>
                                <w:color w:val="FFFF00"/>
                                <w:sz w:val="26"/>
                                <w:szCs w:val="26"/>
                              </w:rPr>
                              <w:t>0</w:t>
                            </w:r>
                            <w:r w:rsidRPr="002C785C">
                              <w:rPr>
                                <w:rFonts w:cstheme="minorHAnsi"/>
                                <w:b/>
                                <w:bCs/>
                                <w:color w:val="FFFF00"/>
                                <w:sz w:val="26"/>
                                <w:szCs w:val="26"/>
                              </w:rPr>
                              <w:t xml:space="preserve"> </w:t>
                            </w:r>
                            <w:r w:rsidR="001306C8">
                              <w:rPr>
                                <w:rFonts w:cstheme="minorHAnsi"/>
                                <w:color w:val="FFFF00"/>
                                <w:sz w:val="26"/>
                                <w:szCs w:val="26"/>
                              </w:rPr>
                              <w:t>October</w:t>
                            </w:r>
                            <w:r w:rsidRPr="002C785C">
                              <w:rPr>
                                <w:rFonts w:cstheme="minorHAnsi"/>
                                <w:color w:val="FFFF00"/>
                                <w:sz w:val="26"/>
                                <w:szCs w:val="26"/>
                              </w:rPr>
                              <w:t xml:space="preserve"> 202</w:t>
                            </w:r>
                            <w:r w:rsidR="00994DD8">
                              <w:rPr>
                                <w:rFonts w:cstheme="minorHAnsi"/>
                                <w:color w:val="FFFF00"/>
                                <w:sz w:val="26"/>
                                <w:szCs w:val="26"/>
                              </w:rPr>
                              <w:t>5</w:t>
                            </w:r>
                          </w:p>
                          <w:p w14:paraId="723B03B4" w14:textId="02396A80" w:rsidR="00770A41" w:rsidRPr="002C785C" w:rsidRDefault="00770A41" w:rsidP="00770A41">
                            <w:pPr>
                              <w:spacing w:before="120" w:after="120"/>
                              <w:ind w:left="1418" w:hanging="1418"/>
                              <w:rPr>
                                <w:rFonts w:cstheme="minorHAnsi"/>
                                <w:color w:val="FFFF00"/>
                                <w:sz w:val="26"/>
                                <w:szCs w:val="26"/>
                              </w:rPr>
                            </w:pPr>
                            <w:r w:rsidRPr="002C785C">
                              <w:rPr>
                                <w:rFonts w:cstheme="minorHAnsi"/>
                                <w:color w:val="FFFF00"/>
                                <w:sz w:val="26"/>
                                <w:szCs w:val="26"/>
                              </w:rPr>
                              <w:t>End:</w:t>
                            </w:r>
                            <w:r w:rsidRPr="002C785C">
                              <w:rPr>
                                <w:rFonts w:cstheme="minorHAnsi"/>
                                <w:color w:val="FFFF00"/>
                                <w:sz w:val="26"/>
                                <w:szCs w:val="26"/>
                              </w:rPr>
                              <w:tab/>
                            </w:r>
                            <w:r w:rsidR="001306C8">
                              <w:rPr>
                                <w:rFonts w:cstheme="minorHAnsi"/>
                                <w:color w:val="FFFF00"/>
                                <w:sz w:val="26"/>
                                <w:szCs w:val="26"/>
                              </w:rPr>
                              <w:t>17</w:t>
                            </w:r>
                            <w:r w:rsidR="00385A3B">
                              <w:rPr>
                                <w:rFonts w:cstheme="minorHAnsi"/>
                                <w:color w:val="FFFF00"/>
                                <w:sz w:val="26"/>
                                <w:szCs w:val="26"/>
                              </w:rPr>
                              <w:t xml:space="preserve"> </w:t>
                            </w:r>
                            <w:r w:rsidR="001306C8">
                              <w:rPr>
                                <w:rFonts w:cstheme="minorHAnsi"/>
                                <w:color w:val="FFFF00"/>
                                <w:sz w:val="26"/>
                                <w:szCs w:val="26"/>
                              </w:rPr>
                              <w:t>November</w:t>
                            </w:r>
                            <w:r w:rsidRPr="002C785C">
                              <w:rPr>
                                <w:rFonts w:cstheme="minorHAnsi"/>
                                <w:color w:val="FFFF00"/>
                                <w:sz w:val="26"/>
                                <w:szCs w:val="26"/>
                              </w:rPr>
                              <w:t xml:space="preserve"> 202</w:t>
                            </w:r>
                            <w:r w:rsidR="00994DD8">
                              <w:rPr>
                                <w:rFonts w:cstheme="minorHAnsi"/>
                                <w:color w:val="FFFF00"/>
                                <w:sz w:val="26"/>
                                <w:szCs w:val="26"/>
                              </w:rPr>
                              <w:t>5</w:t>
                            </w:r>
                          </w:p>
                          <w:p w14:paraId="5D0A0FC4" w14:textId="04DF3E0B" w:rsidR="00770A41" w:rsidRPr="002C785C" w:rsidRDefault="00770A41" w:rsidP="00770A41">
                            <w:pPr>
                              <w:spacing w:before="120" w:after="120"/>
                              <w:ind w:left="1418" w:hanging="1418"/>
                              <w:rPr>
                                <w:color w:val="FFFF00"/>
                                <w:sz w:val="26"/>
                                <w:szCs w:val="26"/>
                              </w:rPr>
                            </w:pPr>
                            <w:r w:rsidRPr="002C785C">
                              <w:rPr>
                                <w:rFonts w:cstheme="minorHAnsi"/>
                                <w:color w:val="FFFF00"/>
                                <w:sz w:val="26"/>
                                <w:szCs w:val="26"/>
                              </w:rPr>
                              <w:t>Period:</w:t>
                            </w:r>
                            <w:r w:rsidRPr="002C785C">
                              <w:rPr>
                                <w:rFonts w:cstheme="minorHAnsi"/>
                                <w:color w:val="FFFF00"/>
                                <w:sz w:val="26"/>
                                <w:szCs w:val="26"/>
                              </w:rPr>
                              <w:tab/>
                            </w:r>
                            <w:r w:rsidR="00CE7B37">
                              <w:rPr>
                                <w:rFonts w:cstheme="minorHAnsi"/>
                                <w:color w:val="FFFF00"/>
                                <w:sz w:val="26"/>
                                <w:szCs w:val="26"/>
                              </w:rPr>
                              <w:t>28</w:t>
                            </w:r>
                            <w:r w:rsidRPr="002C785C">
                              <w:rPr>
                                <w:rFonts w:cstheme="minorHAnsi"/>
                                <w:color w:val="FFFF00"/>
                                <w:sz w:val="26"/>
                                <w:szCs w:val="26"/>
                              </w:rPr>
                              <w:t xml:space="preserve"> days</w:t>
                            </w:r>
                          </w:p>
                          <w:p w14:paraId="660BCA50" w14:textId="77777777" w:rsidR="00770A41" w:rsidRPr="002C785C" w:rsidRDefault="00770A41" w:rsidP="00770A41">
                            <w:pPr>
                              <w:tabs>
                                <w:tab w:val="left" w:pos="10800"/>
                              </w:tabs>
                              <w:spacing w:before="120" w:after="120"/>
                              <w:ind w:right="-28"/>
                              <w:rPr>
                                <w:rFonts w:asciiTheme="minorHAnsi" w:hAnsiTheme="minorHAnsi" w:cstheme="minorHAnsi"/>
                                <w:b/>
                                <w:color w:val="FFFF00"/>
                                <w:sz w:val="26"/>
                                <w:szCs w:val="2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D56DC57" id="Rectangle: Rounded Corners 23" o:spid="_x0000_s1026" style="width:231.5pt;height:73.15pt;visibility:visible;mso-wrap-style:square;mso-left-percent:-10001;mso-top-percent:-10001;mso-position-horizontal:absolute;mso-position-horizontal-relative:char;mso-position-vertical:absolute;mso-position-vertical-relative:line;mso-left-percent:-10001;mso-top-percent:-10001;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" fillcolor="#007d85" strokecolor="black [3213]" strokeweight="1pt">
                <v:textbox inset=",0,,0">
                  <w:txbxContent>
                    <w:p w14:paraId="057EF2F3" w14:textId="0DED5AF8" w:rsidR="00770A41" w:rsidRPr="002C785C" w:rsidRDefault="00770A41" w:rsidP="00770A41">
                      <w:pPr>
                        <w:spacing w:before="120" w:after="120"/>
                        <w:ind w:left="1418" w:hanging="1418"/>
                        <w:rPr>
                          <w:rFonts w:cstheme="minorHAnsi"/>
                          <w:b/>
                          <w:bCs/>
                          <w:color w:val="FFFF00"/>
                          <w:sz w:val="26"/>
                          <w:szCs w:val="26"/>
                        </w:rPr>
                      </w:pPr>
                      <w:r w:rsidRPr="002C785C">
                        <w:rPr>
                          <w:rFonts w:cstheme="minorHAnsi"/>
                          <w:color w:val="FFFF00"/>
                          <w:sz w:val="26"/>
                          <w:szCs w:val="26"/>
                        </w:rPr>
                        <w:t>Start:</w:t>
                      </w:r>
                      <w:r w:rsidRPr="002C785C">
                        <w:rPr>
                          <w:rFonts w:cstheme="minorHAnsi"/>
                          <w:color w:val="FFFF00"/>
                          <w:sz w:val="26"/>
                          <w:szCs w:val="26"/>
                        </w:rPr>
                        <w:tab/>
                      </w:r>
                      <w:r w:rsidR="00994DD8">
                        <w:rPr>
                          <w:rFonts w:cstheme="minorHAnsi"/>
                          <w:color w:val="FFFF00"/>
                          <w:sz w:val="26"/>
                          <w:szCs w:val="26"/>
                        </w:rPr>
                        <w:t>2</w:t>
                      </w:r>
                      <w:r w:rsidR="00A91393">
                        <w:rPr>
                          <w:rFonts w:cstheme="minorHAnsi"/>
                          <w:color w:val="FFFF00"/>
                          <w:sz w:val="26"/>
                          <w:szCs w:val="26"/>
                        </w:rPr>
                        <w:t>0</w:t>
                      </w:r>
                      <w:r w:rsidRPr="002C785C">
                        <w:rPr>
                          <w:rFonts w:cstheme="minorHAnsi"/>
                          <w:b/>
                          <w:bCs/>
                          <w:color w:val="FFFF00"/>
                          <w:sz w:val="26"/>
                          <w:szCs w:val="26"/>
                        </w:rPr>
                        <w:t xml:space="preserve"> </w:t>
                      </w:r>
                      <w:r w:rsidR="001306C8">
                        <w:rPr>
                          <w:rFonts w:cstheme="minorHAnsi"/>
                          <w:color w:val="FFFF00"/>
                          <w:sz w:val="26"/>
                          <w:szCs w:val="26"/>
                        </w:rPr>
                        <w:t>October</w:t>
                      </w:r>
                      <w:r w:rsidRPr="002C785C">
                        <w:rPr>
                          <w:rFonts w:cstheme="minorHAnsi"/>
                          <w:color w:val="FFFF00"/>
                          <w:sz w:val="26"/>
                          <w:szCs w:val="26"/>
                        </w:rPr>
                        <w:t xml:space="preserve"> 202</w:t>
                      </w:r>
                      <w:r w:rsidR="00994DD8">
                        <w:rPr>
                          <w:rFonts w:cstheme="minorHAnsi"/>
                          <w:color w:val="FFFF00"/>
                          <w:sz w:val="26"/>
                          <w:szCs w:val="26"/>
                        </w:rPr>
                        <w:t>5</w:t>
                      </w:r>
                    </w:p>
                    <w:p w14:paraId="723B03B4" w14:textId="02396A80" w:rsidR="00770A41" w:rsidRPr="002C785C" w:rsidRDefault="00770A41" w:rsidP="00770A41">
                      <w:pPr>
                        <w:spacing w:before="120" w:after="120"/>
                        <w:ind w:left="1418" w:hanging="1418"/>
                        <w:rPr>
                          <w:rFonts w:cstheme="minorHAnsi"/>
                          <w:color w:val="FFFF00"/>
                          <w:sz w:val="26"/>
                          <w:szCs w:val="26"/>
                        </w:rPr>
                      </w:pPr>
                      <w:r w:rsidRPr="002C785C">
                        <w:rPr>
                          <w:rFonts w:cstheme="minorHAnsi"/>
                          <w:color w:val="FFFF00"/>
                          <w:sz w:val="26"/>
                          <w:szCs w:val="26"/>
                        </w:rPr>
                        <w:t>End:</w:t>
                      </w:r>
                      <w:r w:rsidRPr="002C785C">
                        <w:rPr>
                          <w:rFonts w:cstheme="minorHAnsi"/>
                          <w:color w:val="FFFF00"/>
                          <w:sz w:val="26"/>
                          <w:szCs w:val="26"/>
                        </w:rPr>
                        <w:tab/>
                      </w:r>
                      <w:r w:rsidR="001306C8">
                        <w:rPr>
                          <w:rFonts w:cstheme="minorHAnsi"/>
                          <w:color w:val="FFFF00"/>
                          <w:sz w:val="26"/>
                          <w:szCs w:val="26"/>
                        </w:rPr>
                        <w:t>17</w:t>
                      </w:r>
                      <w:r w:rsidR="00385A3B">
                        <w:rPr>
                          <w:rFonts w:cstheme="minorHAnsi"/>
                          <w:color w:val="FFFF00"/>
                          <w:sz w:val="26"/>
                          <w:szCs w:val="26"/>
                        </w:rPr>
                        <w:t xml:space="preserve"> </w:t>
                      </w:r>
                      <w:r w:rsidR="001306C8">
                        <w:rPr>
                          <w:rFonts w:cstheme="minorHAnsi"/>
                          <w:color w:val="FFFF00"/>
                          <w:sz w:val="26"/>
                          <w:szCs w:val="26"/>
                        </w:rPr>
                        <w:t>November</w:t>
                      </w:r>
                      <w:r w:rsidRPr="002C785C">
                        <w:rPr>
                          <w:rFonts w:cstheme="minorHAnsi"/>
                          <w:color w:val="FFFF00"/>
                          <w:sz w:val="26"/>
                          <w:szCs w:val="26"/>
                        </w:rPr>
                        <w:t xml:space="preserve"> 202</w:t>
                      </w:r>
                      <w:r w:rsidR="00994DD8">
                        <w:rPr>
                          <w:rFonts w:cstheme="minorHAnsi"/>
                          <w:color w:val="FFFF00"/>
                          <w:sz w:val="26"/>
                          <w:szCs w:val="26"/>
                        </w:rPr>
                        <w:t>5</w:t>
                      </w:r>
                    </w:p>
                    <w:p w14:paraId="5D0A0FC4" w14:textId="04DF3E0B" w:rsidR="00770A41" w:rsidRPr="002C785C" w:rsidRDefault="00770A41" w:rsidP="00770A41">
                      <w:pPr>
                        <w:spacing w:before="120" w:after="120"/>
                        <w:ind w:left="1418" w:hanging="1418"/>
                        <w:rPr>
                          <w:color w:val="FFFF00"/>
                          <w:sz w:val="26"/>
                          <w:szCs w:val="26"/>
                        </w:rPr>
                      </w:pPr>
                      <w:r w:rsidRPr="002C785C">
                        <w:rPr>
                          <w:rFonts w:cstheme="minorHAnsi"/>
                          <w:color w:val="FFFF00"/>
                          <w:sz w:val="26"/>
                          <w:szCs w:val="26"/>
                        </w:rPr>
                        <w:t>Period:</w:t>
                      </w:r>
                      <w:r w:rsidRPr="002C785C">
                        <w:rPr>
                          <w:rFonts w:cstheme="minorHAnsi"/>
                          <w:color w:val="FFFF00"/>
                          <w:sz w:val="26"/>
                          <w:szCs w:val="26"/>
                        </w:rPr>
                        <w:tab/>
                      </w:r>
                      <w:r w:rsidR="00CE7B37">
                        <w:rPr>
                          <w:rFonts w:cstheme="minorHAnsi"/>
                          <w:color w:val="FFFF00"/>
                          <w:sz w:val="26"/>
                          <w:szCs w:val="26"/>
                        </w:rPr>
                        <w:t>28</w:t>
                      </w:r>
                      <w:r w:rsidRPr="002C785C">
                        <w:rPr>
                          <w:rFonts w:cstheme="minorHAnsi"/>
                          <w:color w:val="FFFF00"/>
                          <w:sz w:val="26"/>
                          <w:szCs w:val="26"/>
                        </w:rPr>
                        <w:t xml:space="preserve"> days</w:t>
                      </w:r>
                    </w:p>
                    <w:p w14:paraId="660BCA50" w14:textId="77777777" w:rsidR="00770A41" w:rsidRPr="002C785C" w:rsidRDefault="00770A41" w:rsidP="00770A41">
                      <w:pPr>
                        <w:tabs>
                          <w:tab w:val="left" w:pos="10800"/>
                        </w:tabs>
                        <w:spacing w:before="120" w:after="120"/>
                        <w:ind w:right="-28"/>
                        <w:rPr>
                          <w:rFonts w:asciiTheme="minorHAnsi" w:hAnsiTheme="minorHAnsi" w:cstheme="minorHAnsi"/>
                          <w:b/>
                          <w:color w:val="FFFF00"/>
                          <w:sz w:val="26"/>
                          <w:szCs w:val="26"/>
                        </w:rPr>
                      </w:pPr>
                    </w:p>
                  </w:txbxContent>
                </v:textbox>
                <w10:anchorlock/>
              </v:roundrect>
            </w:pict>
          </mc:Fallback>
        </mc:AlternateContent>
      </w:r>
    </w:p>
    <w:p w14:paraId="6FA17C55" w14:textId="2303FB70" w:rsidR="00AB37B3" w:rsidRDefault="00AB37B3" w:rsidP="00AE5F2F">
      <w:pPr>
        <w:spacing w:after="200"/>
        <w:ind w:left="5245"/>
        <w:rPr>
          <w:rFonts w:asciiTheme="minorHAnsi" w:hAnsiTheme="minorHAnsi" w:cstheme="minorHAnsi"/>
          <w:color w:val="000000" w:themeColor="text1"/>
          <w:sz w:val="26"/>
          <w:szCs w:val="26"/>
        </w:rPr>
      </w:pPr>
    </w:p>
    <w:p w14:paraId="257AF713" w14:textId="07A5AC11" w:rsidR="00AB37B3" w:rsidRDefault="006275C9" w:rsidP="00AE5F2F">
      <w:pPr>
        <w:spacing w:after="200"/>
        <w:ind w:left="5245"/>
        <w:rPr>
          <w:rFonts w:asciiTheme="minorHAnsi" w:hAnsiTheme="minorHAnsi" w:cstheme="minorHAnsi"/>
          <w:color w:val="000000" w:themeColor="text1"/>
          <w:sz w:val="26"/>
          <w:szCs w:val="26"/>
        </w:rPr>
      </w:pPr>
      <w:r w:rsidRPr="00B45ADA">
        <w:rPr>
          <w:noProof/>
          <w:color w:val="FFFFFF" w:themeColor="background1"/>
          <w:sz w:val="32"/>
          <w:szCs w:val="32"/>
        </w:rPr>
        <w:drawing>
          <wp:anchor distT="0" distB="0" distL="114300" distR="114300" simplePos="0" relativeHeight="251658240" behindDoc="1" locked="0" layoutInCell="1" allowOverlap="1" wp14:anchorId="6CFE7940" wp14:editId="021DDB30">
            <wp:simplePos x="0" y="0"/>
            <wp:positionH relativeFrom="margin">
              <wp:posOffset>-243840</wp:posOffset>
            </wp:positionH>
            <wp:positionV relativeFrom="paragraph">
              <wp:posOffset>260350</wp:posOffset>
            </wp:positionV>
            <wp:extent cx="4366260" cy="4511040"/>
            <wp:effectExtent l="0" t="0" r="0" b="0"/>
            <wp:wrapNone/>
            <wp:docPr id="20" name="Picture 20">
              <a:extLst xmlns:a="http://schemas.openxmlformats.org/drawingml/2006/main">
                <a:ext uri="{FF2B5EF4-FFF2-40B4-BE49-F238E27FC236}">
                  <a16:creationId xmlns:a16="http://schemas.microsoft.com/office/drawing/2014/main" id="{B6FF00C0-4AB3-489A-B984-A9281EF8F2D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FF00C0-4AB3-489A-B984-A9281EF8F2DB}"/>
                        </a:ext>
                      </a:extLst>
                    </pic:cNvPr>
                    <pic:cNvPicPr/>
                  </pic:nvPicPr>
                  <pic:blipFill>
                    <a:blip r:embed="rId12" cstate="print">
                      <a:biLevel thresh="25000"/>
                      <a:alphaModFix/>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366260" cy="4511040"/>
                    </a:xfrm>
                    <a:prstGeom prst="rect">
                      <a:avLst/>
                    </a:prstGeom>
                    <a:effectLst/>
                  </pic:spPr>
                </pic:pic>
              </a:graphicData>
            </a:graphic>
            <wp14:sizeRelH relativeFrom="page">
              <wp14:pctWidth>0</wp14:pctWidth>
            </wp14:sizeRelH>
            <wp14:sizeRelV relativeFrom="page">
              <wp14:pctHeight>0</wp14:pctHeight>
            </wp14:sizeRelV>
          </wp:anchor>
        </w:drawing>
      </w:r>
    </w:p>
    <w:p w14:paraId="5C3B9865" w14:textId="464F2DB4" w:rsidR="008C2D39" w:rsidRDefault="008C2D39" w:rsidP="00A10BED">
      <w:pPr>
        <w:spacing w:before="240" w:after="200"/>
        <w:rPr>
          <w:rStyle w:val="ui-provider"/>
          <w:rFonts w:asciiTheme="minorHAnsi" w:hAnsiTheme="minorHAnsi" w:cstheme="minorHAnsi"/>
          <w:color w:val="000000" w:themeColor="text1"/>
          <w:sz w:val="36"/>
          <w:szCs w:val="36"/>
        </w:rPr>
      </w:pPr>
    </w:p>
    <w:p w14:paraId="70CF7362" w14:textId="52D3924C" w:rsidR="008C2D39" w:rsidRDefault="008C2D39" w:rsidP="00A10BED">
      <w:pPr>
        <w:spacing w:before="240" w:after="200"/>
        <w:rPr>
          <w:rStyle w:val="ui-provider"/>
          <w:rFonts w:asciiTheme="minorHAnsi" w:hAnsiTheme="minorHAnsi" w:cstheme="minorHAnsi"/>
          <w:color w:val="000000" w:themeColor="text1"/>
          <w:sz w:val="36"/>
          <w:szCs w:val="36"/>
        </w:rPr>
      </w:pPr>
    </w:p>
    <w:p w14:paraId="1436BA0A" w14:textId="45C478FA" w:rsidR="008C2D39" w:rsidRDefault="008C2D39" w:rsidP="00A10BED">
      <w:pPr>
        <w:spacing w:before="240" w:after="200"/>
        <w:rPr>
          <w:rStyle w:val="ui-provider"/>
          <w:rFonts w:asciiTheme="minorHAnsi" w:hAnsiTheme="minorHAnsi" w:cstheme="minorHAnsi"/>
          <w:color w:val="000000" w:themeColor="text1"/>
          <w:sz w:val="36"/>
          <w:szCs w:val="36"/>
        </w:rPr>
      </w:pPr>
    </w:p>
    <w:p w14:paraId="1899A363" w14:textId="76B1CA31" w:rsidR="008C2D39" w:rsidRDefault="00AF67FE" w:rsidP="00A10BED">
      <w:pPr>
        <w:spacing w:before="240" w:after="200"/>
        <w:rPr>
          <w:rStyle w:val="ui-provider"/>
          <w:rFonts w:asciiTheme="minorHAnsi" w:hAnsiTheme="minorHAnsi" w:cstheme="minorHAnsi"/>
          <w:color w:val="000000" w:themeColor="text1"/>
          <w:sz w:val="36"/>
          <w:szCs w:val="36"/>
        </w:rPr>
      </w:pPr>
      <w:r w:rsidRPr="00AF67FE">
        <w:rPr>
          <w:rStyle w:val="ui-provider"/>
          <w:rFonts w:asciiTheme="minorHAnsi" w:hAnsiTheme="minorHAnsi" w:cstheme="minorHAnsi"/>
          <w:noProof/>
          <w:color w:val="000000" w:themeColor="text1"/>
          <w:sz w:val="36"/>
          <w:szCs w:val="36"/>
        </w:rPr>
        <w:drawing>
          <wp:anchor distT="0" distB="0" distL="114300" distR="114300" simplePos="0" relativeHeight="251658241" behindDoc="1" locked="0" layoutInCell="1" allowOverlap="1" wp14:anchorId="23DE6D5E" wp14:editId="266CFDAD">
            <wp:simplePos x="0" y="0"/>
            <wp:positionH relativeFrom="column">
              <wp:posOffset>33655</wp:posOffset>
            </wp:positionH>
            <wp:positionV relativeFrom="paragraph">
              <wp:posOffset>55083</wp:posOffset>
            </wp:positionV>
            <wp:extent cx="3822258" cy="1169582"/>
            <wp:effectExtent l="0" t="0" r="6985" b="0"/>
            <wp:wrapNone/>
            <wp:docPr id="142687783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7834" name="Picture 1" descr="A close-up of a document&#10;&#10;AI-generated content may be incorrect."/>
                    <pic:cNvPicPr/>
                  </pic:nvPicPr>
                  <pic:blipFill rotWithShape="1">
                    <a:blip r:embed="rId14">
                      <a:extLst>
                        <a:ext uri="{28A0092B-C50C-407E-A947-70E740481C1C}">
                          <a14:useLocalDpi xmlns:a14="http://schemas.microsoft.com/office/drawing/2010/main" val="0"/>
                        </a:ext>
                      </a:extLst>
                    </a:blip>
                    <a:srcRect l="1102" t="910" r="706"/>
                    <a:stretch>
                      <a:fillRect/>
                    </a:stretch>
                  </pic:blipFill>
                  <pic:spPr bwMode="auto">
                    <a:xfrm>
                      <a:off x="0" y="0"/>
                      <a:ext cx="3822258" cy="1169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84085"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7077484B"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7E28DD07"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1EB80FD4"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4666412E"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054749B1" w14:textId="77777777" w:rsidR="008C2D39" w:rsidRDefault="008C2D39" w:rsidP="00A10BED">
      <w:pPr>
        <w:spacing w:before="240" w:after="200"/>
        <w:rPr>
          <w:rStyle w:val="ui-provider"/>
          <w:rFonts w:asciiTheme="minorHAnsi" w:hAnsiTheme="minorHAnsi" w:cstheme="minorHAnsi"/>
          <w:color w:val="000000" w:themeColor="text1"/>
          <w:sz w:val="36"/>
          <w:szCs w:val="36"/>
        </w:rPr>
      </w:pPr>
    </w:p>
    <w:p w14:paraId="4D4C918C" w14:textId="77777777" w:rsidR="00333AD4" w:rsidRDefault="00333AD4" w:rsidP="00A10BED">
      <w:pPr>
        <w:spacing w:before="240" w:after="200"/>
        <w:rPr>
          <w:rStyle w:val="ui-provider"/>
          <w:rFonts w:asciiTheme="minorHAnsi" w:hAnsiTheme="minorHAnsi" w:cstheme="minorHAnsi"/>
          <w:color w:val="000000" w:themeColor="text1"/>
          <w:sz w:val="36"/>
          <w:szCs w:val="36"/>
        </w:rPr>
      </w:pPr>
    </w:p>
    <w:p w14:paraId="6675BAC5" w14:textId="77777777" w:rsidR="00333AD4" w:rsidRDefault="00333AD4" w:rsidP="00A10BED">
      <w:pPr>
        <w:spacing w:before="240" w:after="200"/>
        <w:rPr>
          <w:rStyle w:val="ui-provider"/>
          <w:rFonts w:asciiTheme="minorHAnsi" w:hAnsiTheme="minorHAnsi" w:cstheme="minorHAnsi"/>
          <w:color w:val="000000" w:themeColor="text1"/>
          <w:sz w:val="36"/>
          <w:szCs w:val="36"/>
        </w:rPr>
      </w:pPr>
    </w:p>
    <w:p w14:paraId="0A432C95" w14:textId="0D789841" w:rsidR="009455A3" w:rsidRPr="00FE2001" w:rsidRDefault="00AB5768" w:rsidP="00A10BED">
      <w:pPr>
        <w:spacing w:before="240" w:after="200"/>
        <w:rPr>
          <w:rStyle w:val="ui-provider"/>
          <w:rFonts w:asciiTheme="minorHAnsi" w:hAnsiTheme="minorHAnsi" w:cstheme="minorHAnsi"/>
          <w:color w:val="000000" w:themeColor="text1"/>
          <w:sz w:val="36"/>
          <w:szCs w:val="36"/>
        </w:rPr>
      </w:pPr>
      <w:r w:rsidRPr="00FE2001">
        <w:rPr>
          <w:rStyle w:val="ui-provider"/>
          <w:rFonts w:asciiTheme="minorHAnsi" w:hAnsiTheme="minorHAnsi" w:cstheme="minorHAnsi"/>
          <w:color w:val="000000" w:themeColor="text1"/>
          <w:sz w:val="36"/>
          <w:szCs w:val="36"/>
        </w:rPr>
        <w:t>Representations (Response received)</w:t>
      </w:r>
      <w:r w:rsidR="00626AAC" w:rsidRPr="00626AAC">
        <w:rPr>
          <w:noProof/>
        </w:rPr>
        <w:t xml:space="preserve"> </w:t>
      </w:r>
    </w:p>
    <w:p w14:paraId="41DC819D" w14:textId="778FC5A3" w:rsidR="00160505" w:rsidRPr="004D05D4" w:rsidRDefault="00160505" w:rsidP="00EF115B">
      <w:pPr>
        <w:tabs>
          <w:tab w:val="left" w:pos="9120"/>
        </w:tabs>
        <w:spacing w:after="240"/>
        <w:rPr>
          <w:rFonts w:asciiTheme="minorHAnsi" w:hAnsiTheme="minorHAnsi" w:cstheme="minorHAnsi"/>
          <w:color w:val="000000" w:themeColor="text1"/>
          <w:sz w:val="26"/>
          <w:szCs w:val="26"/>
        </w:rPr>
      </w:pPr>
      <w:r w:rsidRPr="004D05D4">
        <w:rPr>
          <w:rFonts w:asciiTheme="minorHAnsi" w:hAnsiTheme="minorHAnsi" w:cstheme="minorHAnsi"/>
          <w:color w:val="000000" w:themeColor="text1"/>
          <w:sz w:val="26"/>
          <w:szCs w:val="26"/>
        </w:rPr>
        <w:t xml:space="preserve">The Council received </w:t>
      </w:r>
      <w:r w:rsidR="00D13579">
        <w:rPr>
          <w:rFonts w:asciiTheme="minorHAnsi" w:hAnsiTheme="minorHAnsi" w:cstheme="minorHAnsi"/>
          <w:color w:val="000000" w:themeColor="text1"/>
          <w:sz w:val="40"/>
          <w:szCs w:val="40"/>
          <w:lang w:eastAsia="zh-CN"/>
        </w:rPr>
        <w:t>10</w:t>
      </w:r>
      <w:r w:rsidRPr="004D05D4">
        <w:rPr>
          <w:rFonts w:asciiTheme="minorHAnsi" w:hAnsiTheme="minorHAnsi" w:cstheme="minorHAnsi"/>
          <w:color w:val="000000" w:themeColor="text1"/>
          <w:sz w:val="32"/>
          <w:szCs w:val="32"/>
        </w:rPr>
        <w:t xml:space="preserve"> </w:t>
      </w:r>
      <w:r w:rsidRPr="004D05D4">
        <w:rPr>
          <w:rFonts w:asciiTheme="minorHAnsi" w:hAnsiTheme="minorHAnsi" w:cstheme="minorHAnsi"/>
          <w:color w:val="000000" w:themeColor="text1"/>
          <w:sz w:val="26"/>
          <w:szCs w:val="26"/>
        </w:rPr>
        <w:t>representations during statutory consultation</w:t>
      </w:r>
      <w:r w:rsidR="003C2672">
        <w:rPr>
          <w:rFonts w:asciiTheme="minorHAnsi" w:hAnsiTheme="minorHAnsi" w:cstheme="minorHAnsi"/>
          <w:color w:val="000000" w:themeColor="text1"/>
          <w:sz w:val="26"/>
          <w:szCs w:val="26"/>
        </w:rPr>
        <w:t xml:space="preserve"> (as shown in Annex A to this report</w:t>
      </w:r>
      <w:r w:rsidRPr="004D05D4">
        <w:rPr>
          <w:rFonts w:asciiTheme="minorHAnsi" w:hAnsiTheme="minorHAnsi" w:cstheme="minorHAnsi"/>
          <w:color w:val="000000" w:themeColor="text1"/>
          <w:sz w:val="26"/>
          <w:szCs w:val="26"/>
        </w:rPr>
        <w:t>.</w:t>
      </w:r>
    </w:p>
    <w:p w14:paraId="74266218" w14:textId="22073412" w:rsidR="00EF115B" w:rsidRPr="00415896" w:rsidRDefault="00625BED" w:rsidP="00EF115B">
      <w:pPr>
        <w:tabs>
          <w:tab w:val="left" w:pos="9120"/>
        </w:tabs>
        <w:spacing w:after="240"/>
        <w:ind w:right="4649"/>
        <w:rPr>
          <w:b/>
          <w:bCs/>
          <w:color w:val="244061" w:themeColor="accent1" w:themeShade="80"/>
          <w:sz w:val="16"/>
          <w:szCs w:val="16"/>
        </w:rPr>
      </w:pPr>
      <w:r w:rsidRPr="008B744C">
        <w:rPr>
          <w:noProof/>
          <w:color w:val="000000" w:themeColor="text1"/>
          <w:sz w:val="4"/>
          <w:szCs w:val="4"/>
        </w:rPr>
        <mc:AlternateContent>
          <mc:Choice Requires="wps">
            <w:drawing>
              <wp:inline distT="0" distB="0" distL="0" distR="0" wp14:anchorId="2ABC2A76" wp14:editId="31DFCEC3">
                <wp:extent cx="3600000" cy="374400"/>
                <wp:effectExtent l="0" t="0" r="19685" b="26035"/>
                <wp:docPr id="62" name="Rectangle: Rounded Corners 62"/>
                <wp:cNvGraphicFramePr/>
                <a:graphic xmlns:a="http://schemas.openxmlformats.org/drawingml/2006/main">
                  <a:graphicData uri="http://schemas.microsoft.com/office/word/2010/wordprocessingShape">
                    <wps:wsp>
                      <wps:cNvSpPr/>
                      <wps:spPr>
                        <a:xfrm>
                          <a:off x="0" y="0"/>
                          <a:ext cx="3600000" cy="374400"/>
                        </a:xfrm>
                        <a:prstGeom prst="roundRect">
                          <a:avLst/>
                        </a:prstGeom>
                        <a:solidFill>
                          <a:srgbClr val="FF000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8DEEE" w14:textId="025BC474" w:rsidR="00625BED" w:rsidRPr="00875E75" w:rsidRDefault="00C1187F" w:rsidP="00625BED">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lang w:eastAsia="zh-CN"/>
                              </w:rPr>
                              <w:t>04</w:t>
                            </w:r>
                            <w:r w:rsidR="00625BED" w:rsidRPr="00875E75">
                              <w:rPr>
                                <w:rFonts w:asciiTheme="minorHAnsi" w:hAnsiTheme="minorHAnsi" w:cstheme="minorHAnsi"/>
                                <w:color w:val="000000" w:themeColor="text1"/>
                                <w:sz w:val="40"/>
                                <w:szCs w:val="40"/>
                              </w:rPr>
                              <w:t xml:space="preserve"> </w:t>
                            </w:r>
                            <w:r w:rsidR="00625BED" w:rsidRPr="00875E75">
                              <w:rPr>
                                <w:rFonts w:asciiTheme="minorHAnsi" w:hAnsiTheme="minorHAnsi" w:cstheme="minorHAnsi"/>
                                <w:color w:val="000000" w:themeColor="text1"/>
                                <w:sz w:val="26"/>
                                <w:szCs w:val="26"/>
                              </w:rPr>
                              <w:t>object</w:t>
                            </w:r>
                            <w:r w:rsidR="00AA10F7">
                              <w:rPr>
                                <w:rFonts w:asciiTheme="minorHAnsi" w:hAnsiTheme="minorHAnsi" w:cstheme="minorHAnsi"/>
                                <w:color w:val="000000" w:themeColor="text1"/>
                                <w:sz w:val="26"/>
                                <w:szCs w:val="26"/>
                              </w:rPr>
                              <w:t>i</w:t>
                            </w:r>
                            <w:r w:rsidR="003F4555">
                              <w:rPr>
                                <w:rFonts w:asciiTheme="minorHAnsi" w:hAnsiTheme="minorHAnsi" w:cstheme="minorHAnsi"/>
                                <w:color w:val="000000" w:themeColor="text1"/>
                                <w:sz w:val="26"/>
                                <w:szCs w:val="26"/>
                              </w:rPr>
                              <w:t>ons</w:t>
                            </w:r>
                            <w:r w:rsidR="001A1151">
                              <w:rPr>
                                <w:rFonts w:asciiTheme="minorHAnsi" w:hAnsiTheme="minorHAnsi" w:cstheme="minorHAnsi"/>
                                <w:color w:val="000000" w:themeColor="text1"/>
                                <w:sz w:val="26"/>
                                <w:szCs w:val="26"/>
                              </w:rPr>
                              <w:t xml:space="preserve"> to the proposals</w:t>
                            </w:r>
                          </w:p>
                          <w:p w14:paraId="3D6CF780" w14:textId="77777777" w:rsidR="00625BED" w:rsidRPr="00875E75" w:rsidRDefault="00625BED" w:rsidP="00625BED">
                            <w:pPr>
                              <w:tabs>
                                <w:tab w:val="left" w:pos="9120"/>
                              </w:tabs>
                              <w:ind w:right="51"/>
                              <w:rPr>
                                <w:rFonts w:asciiTheme="minorHAnsi" w:hAnsiTheme="minorHAnsi" w:cstheme="minorHAnsi"/>
                                <w:color w:val="000000" w:themeColor="text1"/>
                              </w:rPr>
                            </w:pP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inline>
            </w:drawing>
          </mc:Choice>
          <mc:Fallback>
            <w:pict>
              <v:roundrect w14:anchorId="2ABC2A76" id="Rectangle: Rounded Corners 62" o:spid="_x0000_s1027" style="width:283.45pt;height: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" fillcolor="red" strokecolor="black [3213]" strokeweight="2pt">
                <v:fill opacity="39321f"/>
                <v:textbox inset="3mm,0,1mm,0">
                  <w:txbxContent>
                    <w:p w14:paraId="0558DEEE" w14:textId="025BC474" w:rsidR="00625BED" w:rsidRPr="00875E75" w:rsidRDefault="00C1187F" w:rsidP="00625BED">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lang w:eastAsia="zh-CN"/>
                        </w:rPr>
                        <w:t>04</w:t>
                      </w:r>
                      <w:r w:rsidR="00625BED" w:rsidRPr="00875E75">
                        <w:rPr>
                          <w:rFonts w:asciiTheme="minorHAnsi" w:hAnsiTheme="minorHAnsi" w:cstheme="minorHAnsi"/>
                          <w:color w:val="000000" w:themeColor="text1"/>
                          <w:sz w:val="40"/>
                          <w:szCs w:val="40"/>
                        </w:rPr>
                        <w:t xml:space="preserve"> </w:t>
                      </w:r>
                      <w:r w:rsidR="00625BED" w:rsidRPr="00875E75">
                        <w:rPr>
                          <w:rFonts w:asciiTheme="minorHAnsi" w:hAnsiTheme="minorHAnsi" w:cstheme="minorHAnsi"/>
                          <w:color w:val="000000" w:themeColor="text1"/>
                          <w:sz w:val="26"/>
                          <w:szCs w:val="26"/>
                        </w:rPr>
                        <w:t>object</w:t>
                      </w:r>
                      <w:r w:rsidR="00AA10F7">
                        <w:rPr>
                          <w:rFonts w:asciiTheme="minorHAnsi" w:hAnsiTheme="minorHAnsi" w:cstheme="minorHAnsi"/>
                          <w:color w:val="000000" w:themeColor="text1"/>
                          <w:sz w:val="26"/>
                          <w:szCs w:val="26"/>
                        </w:rPr>
                        <w:t>i</w:t>
                      </w:r>
                      <w:r w:rsidR="003F4555">
                        <w:rPr>
                          <w:rFonts w:asciiTheme="minorHAnsi" w:hAnsiTheme="minorHAnsi" w:cstheme="minorHAnsi"/>
                          <w:color w:val="000000" w:themeColor="text1"/>
                          <w:sz w:val="26"/>
                          <w:szCs w:val="26"/>
                        </w:rPr>
                        <w:t>ons</w:t>
                      </w:r>
                      <w:r w:rsidR="001A1151">
                        <w:rPr>
                          <w:rFonts w:asciiTheme="minorHAnsi" w:hAnsiTheme="minorHAnsi" w:cstheme="minorHAnsi"/>
                          <w:color w:val="000000" w:themeColor="text1"/>
                          <w:sz w:val="26"/>
                          <w:szCs w:val="26"/>
                        </w:rPr>
                        <w:t xml:space="preserve"> to the proposals</w:t>
                      </w:r>
                    </w:p>
                    <w:p w14:paraId="3D6CF780" w14:textId="77777777" w:rsidR="00625BED" w:rsidRPr="00875E75" w:rsidRDefault="00625BED" w:rsidP="00625BED">
                      <w:pPr>
                        <w:tabs>
                          <w:tab w:val="left" w:pos="9120"/>
                        </w:tabs>
                        <w:ind w:right="51"/>
                        <w:rPr>
                          <w:rFonts w:asciiTheme="minorHAnsi" w:hAnsiTheme="minorHAnsi" w:cstheme="minorHAnsi"/>
                          <w:color w:val="000000" w:themeColor="text1"/>
                        </w:rPr>
                      </w:pPr>
                    </w:p>
                  </w:txbxContent>
                </v:textbox>
                <w10:anchorlock/>
              </v:roundrect>
            </w:pict>
          </mc:Fallback>
        </mc:AlternateContent>
      </w:r>
    </w:p>
    <w:p w14:paraId="2AD92F74" w14:textId="7DDA563B" w:rsidR="00EF115B" w:rsidRDefault="00EF115B" w:rsidP="00EF115B">
      <w:pPr>
        <w:tabs>
          <w:tab w:val="left" w:pos="9120"/>
        </w:tabs>
        <w:spacing w:after="240"/>
        <w:ind w:right="4649"/>
        <w:rPr>
          <w:b/>
          <w:bCs/>
          <w:color w:val="244061" w:themeColor="accent1" w:themeShade="80"/>
          <w:sz w:val="60"/>
          <w:szCs w:val="60"/>
        </w:rPr>
      </w:pPr>
      <w:r w:rsidRPr="008B744C">
        <w:rPr>
          <w:noProof/>
          <w:color w:val="000000" w:themeColor="text1"/>
          <w:sz w:val="4"/>
          <w:szCs w:val="4"/>
        </w:rPr>
        <mc:AlternateContent>
          <mc:Choice Requires="wps">
            <w:drawing>
              <wp:inline distT="0" distB="0" distL="0" distR="0" wp14:anchorId="35566033" wp14:editId="72C689D6">
                <wp:extent cx="3600000" cy="374400"/>
                <wp:effectExtent l="0" t="0" r="19685" b="26035"/>
                <wp:docPr id="60" name="Rectangle: Rounded Corners 60"/>
                <wp:cNvGraphicFramePr/>
                <a:graphic xmlns:a="http://schemas.openxmlformats.org/drawingml/2006/main">
                  <a:graphicData uri="http://schemas.microsoft.com/office/word/2010/wordprocessingShape">
                    <wps:wsp>
                      <wps:cNvSpPr/>
                      <wps:spPr>
                        <a:xfrm>
                          <a:off x="0" y="0"/>
                          <a:ext cx="3600000" cy="374400"/>
                        </a:xfrm>
                        <a:prstGeom prst="roundRect">
                          <a:avLst/>
                        </a:prstGeom>
                        <a:solidFill>
                          <a:srgbClr val="92D05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E3414" w14:textId="7DF45A55" w:rsidR="00EF115B" w:rsidRPr="00875E75" w:rsidRDefault="00A17405" w:rsidP="00EF115B">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rPr>
                              <w:t>0</w:t>
                            </w:r>
                            <w:r w:rsidR="004B5521" w:rsidRPr="00875E75">
                              <w:rPr>
                                <w:rFonts w:asciiTheme="minorHAnsi" w:hAnsiTheme="minorHAnsi" w:cstheme="minorHAnsi"/>
                                <w:color w:val="000000" w:themeColor="text1"/>
                                <w:sz w:val="40"/>
                                <w:szCs w:val="40"/>
                              </w:rPr>
                              <w:t xml:space="preserve"> </w:t>
                            </w:r>
                            <w:r w:rsidR="00EF115B" w:rsidRPr="00875E75">
                              <w:rPr>
                                <w:rFonts w:asciiTheme="minorHAnsi" w:hAnsiTheme="minorHAnsi" w:cstheme="minorHAnsi"/>
                                <w:color w:val="000000" w:themeColor="text1"/>
                                <w:sz w:val="26"/>
                                <w:szCs w:val="26"/>
                              </w:rPr>
                              <w:t>in support</w:t>
                            </w:r>
                            <w:r w:rsidR="001A1151">
                              <w:rPr>
                                <w:rFonts w:asciiTheme="minorHAnsi" w:hAnsiTheme="minorHAnsi" w:cstheme="minorHAnsi"/>
                                <w:color w:val="000000" w:themeColor="text1"/>
                                <w:sz w:val="26"/>
                                <w:szCs w:val="26"/>
                              </w:rPr>
                              <w:t xml:space="preserve"> of the proposals</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inline>
            </w:drawing>
          </mc:Choice>
          <mc:Fallback>
            <w:pict>
              <v:roundrect w14:anchorId="35566033" id="Rectangle: Rounded Corners 60" o:spid="_x0000_s1028" style="width:283.45pt;height: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" fillcolor="#92d050" strokecolor="black [3213]" strokeweight="2pt">
                <v:fill opacity="39321f"/>
                <v:textbox inset="3mm,0,1mm,0">
                  <w:txbxContent>
                    <w:p w14:paraId="68FE3414" w14:textId="7DF45A55" w:rsidR="00EF115B" w:rsidRPr="00875E75" w:rsidRDefault="00A17405" w:rsidP="00EF115B">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rPr>
                        <w:t>0</w:t>
                      </w:r>
                      <w:r w:rsidR="004B5521" w:rsidRPr="00875E75">
                        <w:rPr>
                          <w:rFonts w:asciiTheme="minorHAnsi" w:hAnsiTheme="minorHAnsi" w:cstheme="minorHAnsi"/>
                          <w:color w:val="000000" w:themeColor="text1"/>
                          <w:sz w:val="40"/>
                          <w:szCs w:val="40"/>
                        </w:rPr>
                        <w:t xml:space="preserve"> </w:t>
                      </w:r>
                      <w:r w:rsidR="00EF115B" w:rsidRPr="00875E75">
                        <w:rPr>
                          <w:rFonts w:asciiTheme="minorHAnsi" w:hAnsiTheme="minorHAnsi" w:cstheme="minorHAnsi"/>
                          <w:color w:val="000000" w:themeColor="text1"/>
                          <w:sz w:val="26"/>
                          <w:szCs w:val="26"/>
                        </w:rPr>
                        <w:t>in support</w:t>
                      </w:r>
                      <w:r w:rsidR="001A1151">
                        <w:rPr>
                          <w:rFonts w:asciiTheme="minorHAnsi" w:hAnsiTheme="minorHAnsi" w:cstheme="minorHAnsi"/>
                          <w:color w:val="000000" w:themeColor="text1"/>
                          <w:sz w:val="26"/>
                          <w:szCs w:val="26"/>
                        </w:rPr>
                        <w:t xml:space="preserve"> of the proposals</w:t>
                      </w:r>
                    </w:p>
                  </w:txbxContent>
                </v:textbox>
                <w10:anchorlock/>
              </v:roundrect>
            </w:pict>
          </mc:Fallback>
        </mc:AlternateContent>
      </w:r>
    </w:p>
    <w:p w14:paraId="65A8F8DC" w14:textId="7C169DCD" w:rsidR="005B3F32" w:rsidRPr="00F90705" w:rsidRDefault="00EF115B" w:rsidP="005D4B0D">
      <w:pPr>
        <w:tabs>
          <w:tab w:val="left" w:pos="9120"/>
        </w:tabs>
        <w:spacing w:after="120"/>
        <w:ind w:right="4649"/>
        <w:rPr>
          <w:b/>
          <w:bCs/>
          <w:color w:val="244061" w:themeColor="accent1" w:themeShade="80"/>
          <w:sz w:val="60"/>
          <w:szCs w:val="60"/>
        </w:rPr>
      </w:pPr>
      <w:r w:rsidRPr="008B744C">
        <w:rPr>
          <w:noProof/>
          <w:color w:val="000000" w:themeColor="text1"/>
          <w:sz w:val="4"/>
          <w:szCs w:val="4"/>
        </w:rPr>
        <mc:AlternateContent>
          <mc:Choice Requires="wps">
            <w:drawing>
              <wp:inline distT="0" distB="0" distL="0" distR="0" wp14:anchorId="49C0FCDD" wp14:editId="25B6D999">
                <wp:extent cx="3600000" cy="374400"/>
                <wp:effectExtent l="0" t="0" r="19685" b="26035"/>
                <wp:docPr id="58" name="Rectangle: Rounded Corners 58"/>
                <wp:cNvGraphicFramePr/>
                <a:graphic xmlns:a="http://schemas.openxmlformats.org/drawingml/2006/main">
                  <a:graphicData uri="http://schemas.microsoft.com/office/word/2010/wordprocessingShape">
                    <wps:wsp>
                      <wps:cNvSpPr/>
                      <wps:spPr>
                        <a:xfrm>
                          <a:off x="0" y="0"/>
                          <a:ext cx="3600000" cy="374400"/>
                        </a:xfrm>
                        <a:prstGeom prst="roundRect">
                          <a:avLst/>
                        </a:prstGeom>
                        <a:solidFill>
                          <a:srgbClr val="00B0F0">
                            <a:alpha val="6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0DC2A" w14:textId="32EFC080" w:rsidR="00EF115B" w:rsidRPr="00875E75" w:rsidRDefault="00C1187F" w:rsidP="00EF115B">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rPr>
                              <w:t>04</w:t>
                            </w:r>
                            <w:r w:rsidR="00525C7A">
                              <w:rPr>
                                <w:rFonts w:asciiTheme="minorHAnsi" w:hAnsiTheme="minorHAnsi" w:cstheme="minorHAnsi"/>
                                <w:color w:val="000000" w:themeColor="text1"/>
                                <w:sz w:val="40"/>
                                <w:szCs w:val="40"/>
                              </w:rPr>
                              <w:t xml:space="preserve"> </w:t>
                            </w:r>
                            <w:r w:rsidR="003F4555" w:rsidRPr="003F4555">
                              <w:rPr>
                                <w:rFonts w:asciiTheme="minorHAnsi" w:hAnsiTheme="minorHAnsi" w:cstheme="minorHAnsi"/>
                                <w:color w:val="000000" w:themeColor="text1"/>
                                <w:sz w:val="26"/>
                                <w:szCs w:val="26"/>
                              </w:rPr>
                              <w:t>comment</w:t>
                            </w:r>
                            <w:r w:rsidR="001A1151">
                              <w:rPr>
                                <w:rFonts w:asciiTheme="minorHAnsi" w:hAnsiTheme="minorHAnsi" w:cstheme="minorHAnsi"/>
                                <w:color w:val="000000" w:themeColor="text1"/>
                                <w:sz w:val="26"/>
                                <w:szCs w:val="26"/>
                              </w:rPr>
                              <w:t xml:space="preserve">ed on the </w:t>
                            </w:r>
                            <w:r w:rsidR="00C72A3A">
                              <w:rPr>
                                <w:rFonts w:asciiTheme="minorHAnsi" w:hAnsiTheme="minorHAnsi" w:cstheme="minorHAnsi"/>
                                <w:color w:val="000000" w:themeColor="text1"/>
                                <w:sz w:val="26"/>
                                <w:szCs w:val="26"/>
                              </w:rPr>
                              <w:t>proposals.</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wps:bodyPr>
                    </wps:wsp>
                  </a:graphicData>
                </a:graphic>
              </wp:inline>
            </w:drawing>
          </mc:Choice>
          <mc:Fallback>
            <w:pict>
              <v:roundrect w14:anchorId="49C0FCDD" id="Rectangle: Rounded Corners 58" o:spid="_x0000_s1029" style="width:283.45pt;height: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" fillcolor="#00b0f0" strokecolor="black [3213]" strokeweight="2pt">
                <v:fill opacity="39321f"/>
                <v:textbox inset="3mm,0,1mm,0">
                  <w:txbxContent>
                    <w:p w14:paraId="12A0DC2A" w14:textId="32EFC080" w:rsidR="00EF115B" w:rsidRPr="00875E75" w:rsidRDefault="00C1187F" w:rsidP="00EF115B">
                      <w:pPr>
                        <w:tabs>
                          <w:tab w:val="left" w:pos="9120"/>
                        </w:tabs>
                        <w:ind w:right="51"/>
                        <w:rPr>
                          <w:rFonts w:asciiTheme="minorHAnsi" w:hAnsiTheme="minorHAnsi" w:cstheme="minorHAnsi"/>
                          <w:color w:val="000000" w:themeColor="text1"/>
                        </w:rPr>
                      </w:pPr>
                      <w:r>
                        <w:rPr>
                          <w:rFonts w:asciiTheme="minorHAnsi" w:hAnsiTheme="minorHAnsi" w:cstheme="minorHAnsi"/>
                          <w:color w:val="000000" w:themeColor="text1"/>
                          <w:sz w:val="40"/>
                          <w:szCs w:val="40"/>
                        </w:rPr>
                        <w:t>04</w:t>
                      </w:r>
                      <w:r w:rsidR="00525C7A">
                        <w:rPr>
                          <w:rFonts w:asciiTheme="minorHAnsi" w:hAnsiTheme="minorHAnsi" w:cstheme="minorHAnsi"/>
                          <w:color w:val="000000" w:themeColor="text1"/>
                          <w:sz w:val="40"/>
                          <w:szCs w:val="40"/>
                        </w:rPr>
                        <w:t xml:space="preserve"> </w:t>
                      </w:r>
                      <w:r w:rsidR="003F4555" w:rsidRPr="003F4555">
                        <w:rPr>
                          <w:rFonts w:asciiTheme="minorHAnsi" w:hAnsiTheme="minorHAnsi" w:cstheme="minorHAnsi"/>
                          <w:color w:val="000000" w:themeColor="text1"/>
                          <w:sz w:val="26"/>
                          <w:szCs w:val="26"/>
                        </w:rPr>
                        <w:t>comment</w:t>
                      </w:r>
                      <w:r w:rsidR="001A1151">
                        <w:rPr>
                          <w:rFonts w:asciiTheme="minorHAnsi" w:hAnsiTheme="minorHAnsi" w:cstheme="minorHAnsi"/>
                          <w:color w:val="000000" w:themeColor="text1"/>
                          <w:sz w:val="26"/>
                          <w:szCs w:val="26"/>
                        </w:rPr>
                        <w:t xml:space="preserve">ed on the </w:t>
                      </w:r>
                      <w:r w:rsidR="00C72A3A">
                        <w:rPr>
                          <w:rFonts w:asciiTheme="minorHAnsi" w:hAnsiTheme="minorHAnsi" w:cstheme="minorHAnsi"/>
                          <w:color w:val="000000" w:themeColor="text1"/>
                          <w:sz w:val="26"/>
                          <w:szCs w:val="26"/>
                        </w:rPr>
                        <w:t>proposals.</w:t>
                      </w:r>
                    </w:p>
                  </w:txbxContent>
                </v:textbox>
                <w10:anchorlock/>
              </v:roundrect>
            </w:pict>
          </mc:Fallback>
        </mc:AlternateContent>
      </w:r>
    </w:p>
    <w:p w14:paraId="2EC85FA9" w14:textId="31C82A05" w:rsidR="00B82A49" w:rsidRPr="006B0A26" w:rsidRDefault="006C7488" w:rsidP="00A10BED">
      <w:pPr>
        <w:spacing w:before="480" w:after="200"/>
        <w:rPr>
          <w:rFonts w:asciiTheme="minorHAnsi" w:hAnsiTheme="minorHAnsi" w:cstheme="minorHAnsi"/>
          <w:b/>
          <w:bCs/>
          <w:color w:val="000000" w:themeColor="text1"/>
          <w:sz w:val="36"/>
          <w:szCs w:val="36"/>
        </w:rPr>
      </w:pPr>
      <w:r w:rsidRPr="006B0A26">
        <w:rPr>
          <w:rFonts w:asciiTheme="minorHAnsi" w:hAnsiTheme="minorHAnsi" w:cstheme="minorHAnsi"/>
          <w:b/>
          <w:bCs/>
          <w:color w:val="000000" w:themeColor="text1"/>
          <w:sz w:val="36"/>
          <w:szCs w:val="36"/>
        </w:rPr>
        <w:t>O</w:t>
      </w:r>
      <w:r w:rsidR="00B82A49" w:rsidRPr="006B0A26">
        <w:rPr>
          <w:rFonts w:asciiTheme="minorHAnsi" w:hAnsiTheme="minorHAnsi" w:cstheme="minorHAnsi"/>
          <w:b/>
          <w:bCs/>
          <w:color w:val="000000" w:themeColor="text1"/>
          <w:sz w:val="36"/>
          <w:szCs w:val="36"/>
        </w:rPr>
        <w:t>bjections (</w:t>
      </w:r>
      <w:r w:rsidR="003C2672" w:rsidRPr="006B0A26">
        <w:rPr>
          <w:rFonts w:asciiTheme="minorHAnsi" w:hAnsiTheme="minorHAnsi" w:cstheme="minorHAnsi"/>
          <w:b/>
          <w:bCs/>
          <w:color w:val="000000" w:themeColor="text1"/>
          <w:sz w:val="36"/>
          <w:szCs w:val="36"/>
        </w:rPr>
        <w:t xml:space="preserve">In </w:t>
      </w:r>
      <w:r w:rsidR="00344B27" w:rsidRPr="006B0A26">
        <w:rPr>
          <w:rFonts w:asciiTheme="minorHAnsi" w:hAnsiTheme="minorHAnsi" w:cstheme="minorHAnsi"/>
          <w:b/>
          <w:bCs/>
          <w:color w:val="000000" w:themeColor="text1"/>
          <w:sz w:val="36"/>
          <w:szCs w:val="36"/>
        </w:rPr>
        <w:t>summary)</w:t>
      </w:r>
      <w:r w:rsidR="00344B27">
        <w:rPr>
          <w:rFonts w:asciiTheme="minorHAnsi" w:hAnsiTheme="minorHAnsi" w:cstheme="minorHAnsi"/>
          <w:b/>
          <w:bCs/>
          <w:color w:val="000000" w:themeColor="text1"/>
          <w:sz w:val="36"/>
          <w:szCs w:val="36"/>
        </w:rPr>
        <w:t xml:space="preserve"> </w:t>
      </w:r>
    </w:p>
    <w:p w14:paraId="580AB46E" w14:textId="1C885972" w:rsidR="00B82A49" w:rsidRDefault="00B82A49" w:rsidP="00D864F3">
      <w:pPr>
        <w:spacing w:after="120"/>
        <w:rPr>
          <w:rFonts w:asciiTheme="minorHAnsi" w:hAnsiTheme="minorHAnsi" w:cstheme="minorHAnsi"/>
          <w:color w:val="000000" w:themeColor="text1"/>
          <w:sz w:val="26"/>
          <w:szCs w:val="26"/>
        </w:rPr>
      </w:pPr>
      <w:r w:rsidRPr="00B82A49">
        <w:rPr>
          <w:rFonts w:asciiTheme="minorHAnsi" w:hAnsiTheme="minorHAnsi" w:cstheme="minorHAnsi"/>
          <w:color w:val="000000" w:themeColor="text1"/>
          <w:sz w:val="26"/>
          <w:szCs w:val="26"/>
        </w:rPr>
        <w:t xml:space="preserve">Below is a summary of the reasons why </w:t>
      </w:r>
      <w:r w:rsidR="001555EF">
        <w:rPr>
          <w:rFonts w:asciiTheme="minorHAnsi" w:hAnsiTheme="minorHAnsi" w:cstheme="minorHAnsi"/>
          <w:color w:val="000000" w:themeColor="text1"/>
          <w:sz w:val="26"/>
          <w:szCs w:val="26"/>
          <w:lang w:eastAsia="zh-CN"/>
        </w:rPr>
        <w:t>4</w:t>
      </w:r>
      <w:r w:rsidRPr="00B82A49">
        <w:rPr>
          <w:rFonts w:asciiTheme="minorHAnsi" w:hAnsiTheme="minorHAnsi" w:cstheme="minorHAnsi"/>
          <w:color w:val="000000" w:themeColor="text1"/>
          <w:sz w:val="26"/>
          <w:szCs w:val="26"/>
        </w:rPr>
        <w:t xml:space="preserve"> representatives objected to the </w:t>
      </w:r>
      <w:r w:rsidR="00F76E8D">
        <w:rPr>
          <w:rFonts w:asciiTheme="minorHAnsi" w:hAnsiTheme="minorHAnsi" w:cstheme="minorHAnsi"/>
          <w:color w:val="000000" w:themeColor="text1"/>
          <w:sz w:val="26"/>
          <w:szCs w:val="26"/>
        </w:rPr>
        <w:t>r</w:t>
      </w:r>
      <w:r w:rsidR="00F76E8D" w:rsidRPr="00F76E8D">
        <w:rPr>
          <w:rFonts w:asciiTheme="minorHAnsi" w:hAnsiTheme="minorHAnsi" w:cstheme="minorHAnsi"/>
          <w:color w:val="000000" w:themeColor="text1"/>
          <w:sz w:val="26"/>
          <w:szCs w:val="26"/>
        </w:rPr>
        <w:t>oad safety scheme</w:t>
      </w:r>
      <w:r w:rsidR="00F76E8D">
        <w:rPr>
          <w:rFonts w:asciiTheme="minorHAnsi" w:hAnsiTheme="minorHAnsi" w:cstheme="minorHAnsi"/>
          <w:color w:val="000000" w:themeColor="text1"/>
          <w:sz w:val="26"/>
          <w:szCs w:val="26"/>
        </w:rPr>
        <w:t>:</w:t>
      </w:r>
    </w:p>
    <w:tbl>
      <w:tblPr>
        <w:tblStyle w:val="TableGrid"/>
        <w:tblW w:w="0" w:type="auto"/>
        <w:tblLook w:val="04A0" w:firstRow="1" w:lastRow="0" w:firstColumn="1" w:lastColumn="0" w:noHBand="0" w:noVBand="1"/>
      </w:tblPr>
      <w:tblGrid>
        <w:gridCol w:w="562"/>
        <w:gridCol w:w="9632"/>
      </w:tblGrid>
      <w:tr w:rsidR="00D864F3" w14:paraId="11AC4F3B" w14:textId="77777777" w:rsidTr="00D864F3">
        <w:tc>
          <w:tcPr>
            <w:tcW w:w="562" w:type="dxa"/>
          </w:tcPr>
          <w:p w14:paraId="2C747CED" w14:textId="7248E0D6" w:rsidR="00D864F3" w:rsidRDefault="00D864F3" w:rsidP="00D864F3">
            <w:pPr>
              <w:spacing w:before="40" w:after="4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1</w:t>
            </w:r>
          </w:p>
        </w:tc>
        <w:tc>
          <w:tcPr>
            <w:tcW w:w="9632" w:type="dxa"/>
          </w:tcPr>
          <w:p w14:paraId="0BE9569C" w14:textId="2C68B0F0" w:rsidR="00D864F3" w:rsidRPr="00E451E0" w:rsidRDefault="000258A5" w:rsidP="00205EDC">
            <w:pPr>
              <w:spacing w:before="40" w:after="40"/>
              <w:rPr>
                <w:rFonts w:asciiTheme="minorHAnsi" w:hAnsiTheme="minorHAnsi" w:cstheme="minorHAnsi"/>
                <w:sz w:val="26"/>
                <w:szCs w:val="26"/>
              </w:rPr>
            </w:pPr>
            <w:r w:rsidRPr="000258A5">
              <w:rPr>
                <w:rFonts w:asciiTheme="minorHAnsi" w:hAnsiTheme="minorHAnsi" w:cstheme="minorHAnsi"/>
                <w:sz w:val="26"/>
                <w:szCs w:val="26"/>
              </w:rPr>
              <w:t xml:space="preserve">The representative opposes the proposed junction changes, arguing that the </w:t>
            </w:r>
            <w:r w:rsidR="00BE4CFC">
              <w:rPr>
                <w:rFonts w:asciiTheme="minorHAnsi" w:hAnsiTheme="minorHAnsi" w:cstheme="minorHAnsi"/>
                <w:sz w:val="26"/>
                <w:szCs w:val="26"/>
              </w:rPr>
              <w:t>right</w:t>
            </w:r>
            <w:r w:rsidRPr="000258A5">
              <w:rPr>
                <w:rFonts w:asciiTheme="minorHAnsi" w:hAnsiTheme="minorHAnsi" w:cstheme="minorHAnsi"/>
                <w:sz w:val="26"/>
                <w:szCs w:val="26"/>
              </w:rPr>
              <w:t>-turn</w:t>
            </w:r>
            <w:r w:rsidR="00FA4FFC">
              <w:rPr>
                <w:rFonts w:asciiTheme="minorHAnsi" w:hAnsiTheme="minorHAnsi" w:cstheme="minorHAnsi"/>
                <w:sz w:val="26"/>
                <w:szCs w:val="26"/>
              </w:rPr>
              <w:t xml:space="preserve"> closure as it would cause increased congestion </w:t>
            </w:r>
            <w:r w:rsidR="00D67AA6">
              <w:rPr>
                <w:rFonts w:asciiTheme="minorHAnsi" w:hAnsiTheme="minorHAnsi" w:cstheme="minorHAnsi"/>
                <w:sz w:val="26"/>
                <w:szCs w:val="26"/>
              </w:rPr>
              <w:t xml:space="preserve">at the </w:t>
            </w:r>
            <w:r w:rsidR="00F852BA">
              <w:rPr>
                <w:rFonts w:asciiTheme="minorHAnsi" w:hAnsiTheme="minorHAnsi" w:cstheme="minorHAnsi"/>
                <w:sz w:val="26"/>
                <w:szCs w:val="26"/>
              </w:rPr>
              <w:t xml:space="preserve">Bancroft Roundabout </w:t>
            </w:r>
            <w:r w:rsidR="003C6A1D">
              <w:rPr>
                <w:rFonts w:asciiTheme="minorHAnsi" w:hAnsiTheme="minorHAnsi" w:cstheme="minorHAnsi"/>
                <w:sz w:val="26"/>
                <w:szCs w:val="26"/>
              </w:rPr>
              <w:t>and</w:t>
            </w:r>
            <w:r w:rsidR="009408D0">
              <w:rPr>
                <w:rFonts w:asciiTheme="minorHAnsi" w:hAnsiTheme="minorHAnsi" w:cstheme="minorHAnsi"/>
                <w:sz w:val="26"/>
                <w:szCs w:val="26"/>
              </w:rPr>
              <w:t xml:space="preserve"> </w:t>
            </w:r>
            <w:r w:rsidR="003030B0">
              <w:rPr>
                <w:rFonts w:asciiTheme="minorHAnsi" w:hAnsiTheme="minorHAnsi" w:cstheme="minorHAnsi"/>
                <w:sz w:val="26"/>
                <w:szCs w:val="26"/>
              </w:rPr>
              <w:t>on Loughton Road.</w:t>
            </w:r>
            <w:r w:rsidR="003214DA">
              <w:rPr>
                <w:rFonts w:asciiTheme="minorHAnsi" w:hAnsiTheme="minorHAnsi" w:cstheme="minorHAnsi"/>
                <w:sz w:val="26"/>
                <w:szCs w:val="26"/>
              </w:rPr>
              <w:t xml:space="preserve"> The</w:t>
            </w:r>
            <w:r w:rsidR="00165035">
              <w:rPr>
                <w:rFonts w:asciiTheme="minorHAnsi" w:hAnsiTheme="minorHAnsi" w:cstheme="minorHAnsi"/>
                <w:sz w:val="26"/>
                <w:szCs w:val="26"/>
              </w:rPr>
              <w:t>y also suggest the</w:t>
            </w:r>
            <w:r w:rsidR="003214DA">
              <w:rPr>
                <w:rFonts w:asciiTheme="minorHAnsi" w:hAnsiTheme="minorHAnsi" w:cstheme="minorHAnsi"/>
                <w:sz w:val="26"/>
                <w:szCs w:val="26"/>
              </w:rPr>
              <w:t xml:space="preserve"> band turn would also </w:t>
            </w:r>
            <w:r w:rsidR="00165035">
              <w:rPr>
                <w:rFonts w:asciiTheme="minorHAnsi" w:hAnsiTheme="minorHAnsi" w:cstheme="minorHAnsi"/>
                <w:sz w:val="26"/>
                <w:szCs w:val="26"/>
              </w:rPr>
              <w:t>increase jo</w:t>
            </w:r>
            <w:r w:rsidR="005B30C8">
              <w:rPr>
                <w:rFonts w:asciiTheme="minorHAnsi" w:hAnsiTheme="minorHAnsi" w:cstheme="minorHAnsi"/>
                <w:sz w:val="26"/>
                <w:szCs w:val="26"/>
              </w:rPr>
              <w:t xml:space="preserve">urney times. </w:t>
            </w:r>
            <w:r w:rsidR="00F363C4">
              <w:rPr>
                <w:rFonts w:asciiTheme="minorHAnsi" w:hAnsiTheme="minorHAnsi" w:cstheme="minorHAnsi"/>
                <w:sz w:val="26"/>
                <w:szCs w:val="26"/>
              </w:rPr>
              <w:t xml:space="preserve">The </w:t>
            </w:r>
            <w:r w:rsidR="002C604E">
              <w:rPr>
                <w:rFonts w:asciiTheme="minorHAnsi" w:hAnsiTheme="minorHAnsi" w:cstheme="minorHAnsi"/>
                <w:sz w:val="26"/>
                <w:szCs w:val="26"/>
              </w:rPr>
              <w:t xml:space="preserve">resident expressed support for </w:t>
            </w:r>
            <w:r w:rsidR="00066F5B">
              <w:rPr>
                <w:rFonts w:asciiTheme="minorHAnsi" w:hAnsiTheme="minorHAnsi" w:cstheme="minorHAnsi"/>
                <w:sz w:val="26"/>
                <w:szCs w:val="26"/>
              </w:rPr>
              <w:t xml:space="preserve">a 50mph limit along </w:t>
            </w:r>
            <w:r w:rsidR="003127E1">
              <w:rPr>
                <w:rFonts w:asciiTheme="minorHAnsi" w:hAnsiTheme="minorHAnsi" w:cstheme="minorHAnsi"/>
                <w:sz w:val="26"/>
                <w:szCs w:val="26"/>
              </w:rPr>
              <w:t xml:space="preserve">the V6 </w:t>
            </w:r>
            <w:r w:rsidRPr="000258A5">
              <w:rPr>
                <w:rFonts w:asciiTheme="minorHAnsi" w:hAnsiTheme="minorHAnsi" w:cstheme="minorHAnsi"/>
                <w:sz w:val="26"/>
                <w:szCs w:val="26"/>
              </w:rPr>
              <w:t xml:space="preserve">only </w:t>
            </w:r>
            <w:r w:rsidR="00E451E0">
              <w:rPr>
                <w:rFonts w:asciiTheme="minorHAnsi" w:hAnsiTheme="minorHAnsi" w:cstheme="minorHAnsi"/>
                <w:sz w:val="26"/>
                <w:szCs w:val="26"/>
              </w:rPr>
              <w:t xml:space="preserve">and </w:t>
            </w:r>
            <w:r w:rsidR="00E451E0" w:rsidRPr="002A2F89">
              <w:rPr>
                <w:rFonts w:asciiTheme="minorHAnsi" w:hAnsiTheme="minorHAnsi" w:cstheme="minorHAnsi"/>
                <w:sz w:val="26"/>
                <w:szCs w:val="26"/>
              </w:rPr>
              <w:t>think</w:t>
            </w:r>
            <w:r w:rsidR="00E451E0">
              <w:rPr>
                <w:rFonts w:asciiTheme="minorHAnsi" w:hAnsiTheme="minorHAnsi" w:cstheme="minorHAnsi"/>
                <w:sz w:val="26"/>
                <w:szCs w:val="26"/>
              </w:rPr>
              <w:t>s</w:t>
            </w:r>
            <w:r w:rsidR="00E451E0" w:rsidRPr="002A2F89">
              <w:rPr>
                <w:rFonts w:asciiTheme="minorHAnsi" w:hAnsiTheme="minorHAnsi" w:cstheme="minorHAnsi"/>
                <w:sz w:val="26"/>
                <w:szCs w:val="26"/>
              </w:rPr>
              <w:t xml:space="preserve"> this would address the safety </w:t>
            </w:r>
            <w:r w:rsidR="00E123FF" w:rsidRPr="002A2F89">
              <w:rPr>
                <w:rFonts w:asciiTheme="minorHAnsi" w:hAnsiTheme="minorHAnsi" w:cstheme="minorHAnsi"/>
                <w:sz w:val="26"/>
                <w:szCs w:val="26"/>
              </w:rPr>
              <w:t>concerns and</w:t>
            </w:r>
            <w:r w:rsidR="00E451E0" w:rsidRPr="002A2F89">
              <w:rPr>
                <w:rFonts w:asciiTheme="minorHAnsi" w:hAnsiTheme="minorHAnsi" w:cstheme="minorHAnsi"/>
                <w:sz w:val="26"/>
                <w:szCs w:val="26"/>
              </w:rPr>
              <w:t xml:space="preserve"> not cause congestion as has happened around the right turn closure between Great Holm and Two Mile Ash.</w:t>
            </w:r>
          </w:p>
        </w:tc>
      </w:tr>
      <w:tr w:rsidR="00D864F3" w14:paraId="4B6A4E6F" w14:textId="77777777" w:rsidTr="00D864F3">
        <w:tc>
          <w:tcPr>
            <w:tcW w:w="562" w:type="dxa"/>
          </w:tcPr>
          <w:p w14:paraId="1A683286" w14:textId="70E65AF0" w:rsidR="00D864F3" w:rsidRDefault="00D864F3" w:rsidP="00D864F3">
            <w:pPr>
              <w:spacing w:before="40" w:after="4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2</w:t>
            </w:r>
          </w:p>
        </w:tc>
        <w:tc>
          <w:tcPr>
            <w:tcW w:w="9632" w:type="dxa"/>
          </w:tcPr>
          <w:p w14:paraId="4A860D99" w14:textId="77777777" w:rsidR="00330E92" w:rsidRDefault="00FB1217" w:rsidP="005D4AC9">
            <w:pPr>
              <w:spacing w:before="40" w:after="40"/>
              <w:rPr>
                <w:rFonts w:asciiTheme="minorHAnsi" w:hAnsiTheme="minorHAnsi" w:cstheme="minorHAnsi"/>
                <w:color w:val="000000" w:themeColor="text1"/>
                <w:sz w:val="26"/>
                <w:szCs w:val="26"/>
              </w:rPr>
            </w:pPr>
            <w:r w:rsidRPr="00FB1217">
              <w:rPr>
                <w:rFonts w:asciiTheme="minorHAnsi" w:hAnsiTheme="minorHAnsi" w:cstheme="minorHAnsi"/>
                <w:color w:val="000000" w:themeColor="text1"/>
                <w:sz w:val="26"/>
                <w:szCs w:val="26"/>
              </w:rPr>
              <w:t xml:space="preserve">The representative disagrees with banning right turns into </w:t>
            </w:r>
            <w:r w:rsidR="00502984">
              <w:rPr>
                <w:rFonts w:asciiTheme="minorHAnsi" w:hAnsiTheme="minorHAnsi" w:cstheme="minorHAnsi"/>
                <w:color w:val="000000" w:themeColor="text1"/>
                <w:sz w:val="26"/>
                <w:szCs w:val="26"/>
              </w:rPr>
              <w:t>the V6</w:t>
            </w:r>
            <w:r w:rsidRPr="00FB1217">
              <w:rPr>
                <w:rFonts w:asciiTheme="minorHAnsi" w:hAnsiTheme="minorHAnsi" w:cstheme="minorHAnsi"/>
                <w:color w:val="000000" w:themeColor="text1"/>
                <w:sz w:val="26"/>
                <w:szCs w:val="26"/>
              </w:rPr>
              <w:t xml:space="preserve"> from </w:t>
            </w:r>
            <w:r w:rsidR="00B4737B">
              <w:rPr>
                <w:rFonts w:asciiTheme="minorHAnsi" w:hAnsiTheme="minorHAnsi" w:cstheme="minorHAnsi"/>
                <w:color w:val="000000" w:themeColor="text1"/>
                <w:sz w:val="26"/>
                <w:szCs w:val="26"/>
              </w:rPr>
              <w:t>Rawlins Road</w:t>
            </w:r>
            <w:r w:rsidRPr="00FB1217">
              <w:rPr>
                <w:rFonts w:asciiTheme="minorHAnsi" w:hAnsiTheme="minorHAnsi" w:cstheme="minorHAnsi"/>
                <w:color w:val="000000" w:themeColor="text1"/>
                <w:sz w:val="26"/>
                <w:szCs w:val="26"/>
              </w:rPr>
              <w:t>, stating it would force drivers to take a longer detour</w:t>
            </w:r>
            <w:r w:rsidR="00417348">
              <w:rPr>
                <w:rFonts w:asciiTheme="minorHAnsi" w:hAnsiTheme="minorHAnsi" w:cstheme="minorHAnsi"/>
                <w:color w:val="000000" w:themeColor="text1"/>
                <w:sz w:val="26"/>
                <w:szCs w:val="26"/>
              </w:rPr>
              <w:t xml:space="preserve"> and is</w:t>
            </w:r>
            <w:r w:rsidR="00A011C2">
              <w:t xml:space="preserve"> </w:t>
            </w:r>
            <w:r w:rsidR="00A011C2" w:rsidRPr="00A011C2">
              <w:rPr>
                <w:rFonts w:asciiTheme="minorHAnsi" w:hAnsiTheme="minorHAnsi" w:cstheme="minorHAnsi"/>
                <w:color w:val="000000" w:themeColor="text1"/>
                <w:sz w:val="26"/>
                <w:szCs w:val="26"/>
              </w:rPr>
              <w:t>based on a generalised policy rather than any evidence of safety issues at this location</w:t>
            </w:r>
            <w:r w:rsidRPr="00FB1217">
              <w:rPr>
                <w:rFonts w:asciiTheme="minorHAnsi" w:hAnsiTheme="minorHAnsi" w:cstheme="minorHAnsi"/>
                <w:color w:val="000000" w:themeColor="text1"/>
                <w:sz w:val="26"/>
                <w:szCs w:val="26"/>
              </w:rPr>
              <w:t xml:space="preserve">. </w:t>
            </w:r>
            <w:r w:rsidR="006D7253">
              <w:rPr>
                <w:rFonts w:asciiTheme="minorHAnsi" w:hAnsiTheme="minorHAnsi" w:cstheme="minorHAnsi"/>
                <w:color w:val="000000" w:themeColor="text1"/>
                <w:sz w:val="26"/>
                <w:szCs w:val="26"/>
              </w:rPr>
              <w:t>Additionally</w:t>
            </w:r>
            <w:r w:rsidR="00E9769B">
              <w:rPr>
                <w:rFonts w:asciiTheme="minorHAnsi" w:hAnsiTheme="minorHAnsi" w:cstheme="minorHAnsi"/>
                <w:color w:val="000000" w:themeColor="text1"/>
                <w:sz w:val="26"/>
                <w:szCs w:val="26"/>
              </w:rPr>
              <w:t>, t</w:t>
            </w:r>
            <w:r w:rsidRPr="00FB1217">
              <w:rPr>
                <w:rFonts w:asciiTheme="minorHAnsi" w:hAnsiTheme="minorHAnsi" w:cstheme="minorHAnsi"/>
                <w:color w:val="000000" w:themeColor="text1"/>
                <w:sz w:val="26"/>
                <w:szCs w:val="26"/>
              </w:rPr>
              <w:t>hey</w:t>
            </w:r>
            <w:r w:rsidR="00E9769B">
              <w:rPr>
                <w:rFonts w:asciiTheme="minorHAnsi" w:hAnsiTheme="minorHAnsi" w:cstheme="minorHAnsi"/>
                <w:color w:val="000000" w:themeColor="text1"/>
                <w:sz w:val="26"/>
                <w:szCs w:val="26"/>
              </w:rPr>
              <w:t xml:space="preserve"> </w:t>
            </w:r>
            <w:r w:rsidR="0071656B">
              <w:rPr>
                <w:rFonts w:asciiTheme="minorHAnsi" w:hAnsiTheme="minorHAnsi" w:cstheme="minorHAnsi"/>
                <w:color w:val="000000" w:themeColor="text1"/>
                <w:sz w:val="26"/>
                <w:szCs w:val="26"/>
              </w:rPr>
              <w:t>suggest</w:t>
            </w:r>
            <w:r w:rsidR="004B735B">
              <w:rPr>
                <w:rFonts w:asciiTheme="minorHAnsi" w:hAnsiTheme="minorHAnsi" w:cstheme="minorHAnsi"/>
                <w:color w:val="000000" w:themeColor="text1"/>
                <w:sz w:val="26"/>
                <w:szCs w:val="26"/>
              </w:rPr>
              <w:t>:</w:t>
            </w:r>
          </w:p>
          <w:p w14:paraId="7AD9FCF6" w14:textId="77777777" w:rsidR="00330E92" w:rsidRPr="00206019" w:rsidRDefault="00330E92" w:rsidP="00B16680">
            <w:pPr>
              <w:pStyle w:val="ListParagraph"/>
              <w:numPr>
                <w:ilvl w:val="0"/>
                <w:numId w:val="8"/>
              </w:numPr>
              <w:spacing w:before="40" w:after="40"/>
              <w:rPr>
                <w:rFonts w:asciiTheme="minorHAnsi" w:hAnsiTheme="minorHAnsi" w:cstheme="minorHAnsi"/>
                <w:color w:val="000000" w:themeColor="text1"/>
                <w:sz w:val="26"/>
                <w:szCs w:val="26"/>
              </w:rPr>
            </w:pPr>
            <w:r w:rsidRPr="00206019">
              <w:rPr>
                <w:rFonts w:asciiTheme="minorHAnsi" w:hAnsiTheme="minorHAnsi" w:cstheme="minorHAnsi"/>
                <w:color w:val="000000" w:themeColor="text1"/>
                <w:sz w:val="26"/>
                <w:szCs w:val="26"/>
              </w:rPr>
              <w:t>T</w:t>
            </w:r>
            <w:r w:rsidR="009E3272" w:rsidRPr="00206019">
              <w:rPr>
                <w:rFonts w:asciiTheme="minorHAnsi" w:hAnsiTheme="minorHAnsi" w:cstheme="minorHAnsi"/>
                <w:color w:val="000000" w:themeColor="text1"/>
                <w:sz w:val="26"/>
                <w:szCs w:val="26"/>
              </w:rPr>
              <w:t>his specific proposal appears to be based on a generalised policy rather than any evidence of safety issues at this location</w:t>
            </w:r>
            <w:r w:rsidR="00EE0625" w:rsidRPr="00206019">
              <w:rPr>
                <w:rFonts w:asciiTheme="minorHAnsi" w:hAnsiTheme="minorHAnsi" w:cstheme="minorHAnsi"/>
                <w:color w:val="000000" w:themeColor="text1"/>
                <w:sz w:val="26"/>
                <w:szCs w:val="26"/>
              </w:rPr>
              <w:t xml:space="preserve">     </w:t>
            </w:r>
          </w:p>
          <w:p w14:paraId="48E812E4" w14:textId="67B8EDB5" w:rsidR="00330E92" w:rsidRPr="00206019" w:rsidRDefault="00330E92" w:rsidP="00B16680">
            <w:pPr>
              <w:pStyle w:val="ListParagraph"/>
              <w:numPr>
                <w:ilvl w:val="0"/>
                <w:numId w:val="8"/>
              </w:numPr>
              <w:spacing w:before="40" w:after="40"/>
              <w:rPr>
                <w:rFonts w:asciiTheme="minorHAnsi" w:hAnsiTheme="minorHAnsi" w:cstheme="minorHAnsi"/>
                <w:color w:val="000000" w:themeColor="text1"/>
                <w:sz w:val="26"/>
                <w:szCs w:val="26"/>
              </w:rPr>
            </w:pPr>
            <w:r w:rsidRPr="00206019">
              <w:rPr>
                <w:rFonts w:asciiTheme="minorHAnsi" w:hAnsiTheme="minorHAnsi" w:cstheme="minorHAnsi"/>
                <w:color w:val="000000" w:themeColor="text1"/>
                <w:sz w:val="26"/>
                <w:szCs w:val="26"/>
              </w:rPr>
              <w:t>The removal of the central reservation would be a disproportionate response and would not align with DfT principles for evidence-led safety interventions.</w:t>
            </w:r>
          </w:p>
          <w:p w14:paraId="2A66F8FA" w14:textId="5C0F2D53" w:rsidR="00BC43BF" w:rsidRPr="00BE3C16" w:rsidRDefault="00206019" w:rsidP="00B16680">
            <w:pPr>
              <w:pStyle w:val="ListParagraph"/>
              <w:numPr>
                <w:ilvl w:val="0"/>
                <w:numId w:val="8"/>
              </w:numPr>
              <w:spacing w:before="40" w:after="40"/>
              <w:rPr>
                <w:rFonts w:asciiTheme="minorHAnsi" w:hAnsiTheme="minorHAnsi" w:cstheme="minorHAnsi"/>
                <w:color w:val="000000" w:themeColor="text1"/>
                <w:sz w:val="26"/>
                <w:szCs w:val="26"/>
              </w:rPr>
            </w:pPr>
            <w:r w:rsidRPr="00206019">
              <w:rPr>
                <w:rFonts w:asciiTheme="minorHAnsi" w:hAnsiTheme="minorHAnsi" w:cstheme="minorHAnsi"/>
                <w:color w:val="000000" w:themeColor="text1"/>
                <w:sz w:val="26"/>
                <w:szCs w:val="26"/>
              </w:rPr>
              <w:t>Removing the right-turn facility from Rawlins Road does not eliminate risk; it shifts it elsewhere.</w:t>
            </w:r>
          </w:p>
        </w:tc>
      </w:tr>
      <w:tr w:rsidR="00D864F3" w14:paraId="1DFAA7EF" w14:textId="77777777" w:rsidTr="00D864F3">
        <w:tc>
          <w:tcPr>
            <w:tcW w:w="562" w:type="dxa"/>
          </w:tcPr>
          <w:p w14:paraId="484FDA55" w14:textId="503BAA4A" w:rsidR="00D864F3" w:rsidRDefault="00D864F3" w:rsidP="00D864F3">
            <w:pPr>
              <w:spacing w:before="40" w:after="4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3</w:t>
            </w:r>
          </w:p>
        </w:tc>
        <w:tc>
          <w:tcPr>
            <w:tcW w:w="9632" w:type="dxa"/>
          </w:tcPr>
          <w:p w14:paraId="7197FCA8" w14:textId="5B4976A1" w:rsidR="00205EDC" w:rsidRDefault="007454B7" w:rsidP="00AA18FD">
            <w:pPr>
              <w:spacing w:before="40" w:after="40"/>
              <w:rPr>
                <w:rFonts w:asciiTheme="minorHAnsi" w:hAnsiTheme="minorHAnsi" w:cstheme="minorHAnsi"/>
                <w:color w:val="000000" w:themeColor="text1"/>
                <w:sz w:val="26"/>
                <w:szCs w:val="26"/>
              </w:rPr>
            </w:pPr>
            <w:r w:rsidRPr="007454B7">
              <w:rPr>
                <w:rFonts w:asciiTheme="minorHAnsi" w:hAnsiTheme="minorHAnsi" w:cstheme="minorHAnsi"/>
                <w:color w:val="000000" w:themeColor="text1"/>
                <w:sz w:val="26"/>
                <w:szCs w:val="26"/>
              </w:rPr>
              <w:t xml:space="preserve">The representative objects to </w:t>
            </w:r>
            <w:r w:rsidR="000C1734">
              <w:rPr>
                <w:rFonts w:asciiTheme="minorHAnsi" w:hAnsiTheme="minorHAnsi" w:cstheme="minorHAnsi"/>
                <w:color w:val="000000" w:themeColor="text1"/>
                <w:sz w:val="26"/>
                <w:szCs w:val="26"/>
              </w:rPr>
              <w:t>the</w:t>
            </w:r>
            <w:r w:rsidRPr="007454B7">
              <w:rPr>
                <w:rFonts w:asciiTheme="minorHAnsi" w:hAnsiTheme="minorHAnsi" w:cstheme="minorHAnsi"/>
                <w:color w:val="000000" w:themeColor="text1"/>
                <w:sz w:val="26"/>
                <w:szCs w:val="26"/>
              </w:rPr>
              <w:t xml:space="preserve"> proposed changes</w:t>
            </w:r>
            <w:r w:rsidR="000C1734">
              <w:rPr>
                <w:rFonts w:asciiTheme="minorHAnsi" w:hAnsiTheme="minorHAnsi" w:cstheme="minorHAnsi"/>
                <w:color w:val="000000" w:themeColor="text1"/>
                <w:sz w:val="26"/>
                <w:szCs w:val="26"/>
              </w:rPr>
              <w:t xml:space="preserve"> on the following grounds</w:t>
            </w:r>
            <w:r w:rsidR="00CF6BD7">
              <w:rPr>
                <w:rFonts w:asciiTheme="minorHAnsi" w:hAnsiTheme="minorHAnsi" w:cstheme="minorHAnsi"/>
                <w:color w:val="000000" w:themeColor="text1"/>
                <w:sz w:val="26"/>
                <w:szCs w:val="26"/>
              </w:rPr>
              <w:t xml:space="preserve">: </w:t>
            </w:r>
          </w:p>
          <w:p w14:paraId="0AF73FA0" w14:textId="46440A30" w:rsidR="000630CE" w:rsidRDefault="00CF6BD7" w:rsidP="00AA18FD">
            <w:pPr>
              <w:spacing w:before="40" w:after="40"/>
              <w:rPr>
                <w:rFonts w:asciiTheme="minorHAnsi" w:hAnsiTheme="minorHAnsi" w:cstheme="minorHAnsi"/>
                <w:color w:val="000000" w:themeColor="text1"/>
                <w:sz w:val="26"/>
                <w:szCs w:val="26"/>
              </w:rPr>
            </w:pPr>
            <w:r w:rsidRPr="00CF6BD7">
              <w:rPr>
                <w:rFonts w:asciiTheme="minorHAnsi" w:hAnsiTheme="minorHAnsi" w:cstheme="minorHAnsi"/>
                <w:color w:val="000000" w:themeColor="text1"/>
                <w:sz w:val="26"/>
                <w:szCs w:val="26"/>
              </w:rPr>
              <w:t>The data does not support th</w:t>
            </w:r>
            <w:r w:rsidR="000B47E8">
              <w:rPr>
                <w:rFonts w:asciiTheme="minorHAnsi" w:hAnsiTheme="minorHAnsi" w:cstheme="minorHAnsi"/>
                <w:color w:val="000000" w:themeColor="text1"/>
                <w:sz w:val="26"/>
                <w:szCs w:val="26"/>
              </w:rPr>
              <w:t>e proposal</w:t>
            </w:r>
          </w:p>
          <w:p w14:paraId="49C937B4" w14:textId="31831F2D" w:rsidR="000B47E8" w:rsidRDefault="007B4382" w:rsidP="00AA18FD">
            <w:pPr>
              <w:spacing w:before="40" w:after="40"/>
              <w:rPr>
                <w:rFonts w:asciiTheme="minorHAnsi" w:hAnsiTheme="minorHAnsi" w:cstheme="minorHAnsi"/>
                <w:color w:val="000000" w:themeColor="text1"/>
                <w:sz w:val="26"/>
                <w:szCs w:val="26"/>
              </w:rPr>
            </w:pPr>
            <w:r w:rsidRPr="007B4382">
              <w:rPr>
                <w:rFonts w:asciiTheme="minorHAnsi" w:hAnsiTheme="minorHAnsi" w:cstheme="minorHAnsi"/>
                <w:color w:val="000000" w:themeColor="text1"/>
                <w:sz w:val="26"/>
                <w:szCs w:val="26"/>
              </w:rPr>
              <w:t>This will push more traffic through Bradwell, in particular the 30 mph Loughton Road.</w:t>
            </w:r>
          </w:p>
          <w:p w14:paraId="4C14EC82" w14:textId="2FD43372" w:rsidR="00DF1F18" w:rsidRDefault="00572A15" w:rsidP="00AA18FD">
            <w:pPr>
              <w:spacing w:before="40" w:after="4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T</w:t>
            </w:r>
            <w:r w:rsidR="00DF1F18" w:rsidRPr="00DF1F18">
              <w:rPr>
                <w:rFonts w:asciiTheme="minorHAnsi" w:hAnsiTheme="minorHAnsi" w:cstheme="minorHAnsi"/>
                <w:color w:val="000000" w:themeColor="text1"/>
                <w:sz w:val="26"/>
                <w:szCs w:val="26"/>
              </w:rPr>
              <w:t>he consultation page on the website is misleading, likely does not meet the legal standards, and certainly doesn't meet the standards Milton Keynes Council has.</w:t>
            </w:r>
          </w:p>
          <w:p w14:paraId="743271B4" w14:textId="4D63C4E3" w:rsidR="00BA259B" w:rsidRDefault="00BA259B" w:rsidP="00BA259B">
            <w:pPr>
              <w:spacing w:before="40" w:after="40"/>
              <w:rPr>
                <w:rFonts w:asciiTheme="minorHAnsi" w:hAnsiTheme="minorHAnsi" w:cstheme="minorHAnsi"/>
                <w:color w:val="000000" w:themeColor="text1"/>
                <w:sz w:val="26"/>
                <w:szCs w:val="26"/>
              </w:rPr>
            </w:pPr>
            <w:r w:rsidRPr="00BA259B">
              <w:rPr>
                <w:rFonts w:asciiTheme="minorHAnsi" w:hAnsiTheme="minorHAnsi" w:cstheme="minorHAnsi"/>
                <w:color w:val="000000" w:themeColor="text1"/>
                <w:sz w:val="26"/>
                <w:szCs w:val="26"/>
              </w:rPr>
              <w:t>As a resident of Bradwell Village I'd like to strongly object to this proposal, on the grounds that the data does not support a need for this change, that this will create a danger within Bradwell, particularly by the two schools, and that the consultation on the website is misleadin</w:t>
            </w:r>
            <w:r w:rsidR="009163A3">
              <w:rPr>
                <w:rFonts w:asciiTheme="minorHAnsi" w:hAnsiTheme="minorHAnsi" w:cstheme="minorHAnsi"/>
                <w:color w:val="000000" w:themeColor="text1"/>
                <w:sz w:val="26"/>
                <w:szCs w:val="26"/>
              </w:rPr>
              <w:t>g</w:t>
            </w:r>
            <w:r w:rsidRPr="00BA259B">
              <w:rPr>
                <w:rFonts w:asciiTheme="minorHAnsi" w:hAnsiTheme="minorHAnsi" w:cstheme="minorHAnsi"/>
                <w:color w:val="000000" w:themeColor="text1"/>
                <w:sz w:val="26"/>
                <w:szCs w:val="26"/>
              </w:rPr>
              <w:t>.</w:t>
            </w:r>
          </w:p>
          <w:p w14:paraId="11C1EDED" w14:textId="77777777" w:rsidR="00BA4227" w:rsidRPr="00BA259B" w:rsidRDefault="00BA4227" w:rsidP="00BA259B">
            <w:pPr>
              <w:spacing w:before="40" w:after="40"/>
              <w:rPr>
                <w:rFonts w:asciiTheme="minorHAnsi" w:hAnsiTheme="minorHAnsi" w:cstheme="minorHAnsi"/>
                <w:color w:val="000000" w:themeColor="text1"/>
                <w:sz w:val="26"/>
                <w:szCs w:val="26"/>
              </w:rPr>
            </w:pPr>
          </w:p>
          <w:p w14:paraId="3A77B8D5" w14:textId="6AC9B432" w:rsidR="00205EDC" w:rsidRDefault="00205EDC" w:rsidP="00C357E5">
            <w:pPr>
              <w:spacing w:before="40" w:after="40"/>
              <w:rPr>
                <w:rFonts w:asciiTheme="minorHAnsi" w:hAnsiTheme="minorHAnsi" w:cstheme="minorHAnsi"/>
                <w:i/>
                <w:iCs/>
                <w:color w:val="000000" w:themeColor="text1"/>
                <w:sz w:val="26"/>
                <w:szCs w:val="26"/>
              </w:rPr>
            </w:pPr>
          </w:p>
        </w:tc>
      </w:tr>
      <w:tr w:rsidR="00256B9A" w14:paraId="0B9BA6A3" w14:textId="77777777" w:rsidTr="00D864F3">
        <w:tc>
          <w:tcPr>
            <w:tcW w:w="562" w:type="dxa"/>
          </w:tcPr>
          <w:p w14:paraId="1D0CA7B1" w14:textId="469A9D58" w:rsidR="00256B9A" w:rsidRDefault="00895EDE" w:rsidP="00D864F3">
            <w:pPr>
              <w:spacing w:before="40" w:after="40"/>
              <w:rPr>
                <w:rFonts w:asciiTheme="minorHAnsi" w:hAnsiTheme="minorHAnsi" w:cstheme="minorHAnsi"/>
                <w:i/>
                <w:iCs/>
                <w:color w:val="000000" w:themeColor="text1"/>
                <w:sz w:val="26"/>
                <w:szCs w:val="26"/>
              </w:rPr>
            </w:pPr>
            <w:r>
              <w:rPr>
                <w:rFonts w:asciiTheme="minorHAnsi" w:hAnsiTheme="minorHAnsi" w:cstheme="minorHAnsi"/>
                <w:i/>
                <w:iCs/>
                <w:color w:val="000000" w:themeColor="text1"/>
                <w:sz w:val="26"/>
                <w:szCs w:val="26"/>
              </w:rPr>
              <w:t>4</w:t>
            </w:r>
          </w:p>
        </w:tc>
        <w:tc>
          <w:tcPr>
            <w:tcW w:w="9632" w:type="dxa"/>
          </w:tcPr>
          <w:p w14:paraId="0989EED2" w14:textId="16DCCEDB" w:rsidR="00256B9A" w:rsidRPr="007454B7" w:rsidRDefault="00503AE0" w:rsidP="00AA18FD">
            <w:pPr>
              <w:spacing w:before="40" w:after="40"/>
              <w:rPr>
                <w:rFonts w:asciiTheme="minorHAnsi" w:hAnsiTheme="minorHAnsi" w:cstheme="minorHAnsi"/>
                <w:color w:val="000000" w:themeColor="text1"/>
                <w:sz w:val="26"/>
                <w:szCs w:val="26"/>
              </w:rPr>
            </w:pPr>
            <w:r w:rsidRPr="00503AE0">
              <w:rPr>
                <w:rFonts w:asciiTheme="minorHAnsi" w:hAnsiTheme="minorHAnsi" w:cstheme="minorHAnsi"/>
                <w:color w:val="000000" w:themeColor="text1"/>
                <w:sz w:val="26"/>
                <w:szCs w:val="26"/>
              </w:rPr>
              <w:t>A Local Councillor raised objections on behalf of residents who felt the proposed right-turn closure on V6 Grafton Street. Many argued it would worsen congestion at Bancroft Roundabout and Loughton Road, increase journey times, and suggested lowering the V6 speed limit as a better alternative. Several felt the proposal lacked site-specific evidence, was disproportionate, and would shift risk rather than reduce it. Objections also highlighted that collision data shows only a few slight incidents over five years, ranking the junction low in priority, and criticized the consultation process as misleading. Concerns were expressed about traffic being diverted through Bradwell Village, particularly along Loughton Road, increasing risks for schoolchildren near two local schools. Finally, residents questioned changes to the consultation webpage and the absence of clear communication on speed limit proposals and traffic impact assessments.</w:t>
            </w:r>
          </w:p>
        </w:tc>
      </w:tr>
    </w:tbl>
    <w:p w14:paraId="11558EA1" w14:textId="77777777" w:rsidR="00CE08A2" w:rsidRDefault="00CE08A2" w:rsidP="00CE08A2">
      <w:pPr>
        <w:spacing w:after="120"/>
        <w:ind w:right="-30"/>
        <w:rPr>
          <w:rFonts w:asciiTheme="minorHAnsi" w:hAnsiTheme="minorHAnsi" w:cstheme="minorHAnsi"/>
          <w:i/>
          <w:iCs/>
          <w:color w:val="000000" w:themeColor="text1"/>
          <w:sz w:val="26"/>
          <w:szCs w:val="26"/>
        </w:rPr>
      </w:pPr>
    </w:p>
    <w:p w14:paraId="6C599BED" w14:textId="34A6BBB1" w:rsidR="00CE08A2" w:rsidRPr="00CE08A2" w:rsidRDefault="00CE08A2" w:rsidP="00CE08A2">
      <w:pPr>
        <w:spacing w:after="200"/>
        <w:rPr>
          <w:rFonts w:asciiTheme="minorHAnsi" w:hAnsiTheme="minorHAnsi" w:cstheme="minorHAnsi"/>
          <w:b/>
          <w:bCs/>
          <w:color w:val="000000" w:themeColor="text1"/>
          <w:sz w:val="36"/>
          <w:szCs w:val="36"/>
        </w:rPr>
      </w:pPr>
      <w:r w:rsidRPr="006B0A26">
        <w:rPr>
          <w:rFonts w:asciiTheme="minorHAnsi" w:hAnsiTheme="minorHAnsi" w:cstheme="minorHAnsi"/>
          <w:b/>
          <w:bCs/>
          <w:color w:val="000000" w:themeColor="text1"/>
          <w:sz w:val="36"/>
          <w:szCs w:val="36"/>
        </w:rPr>
        <w:t>Officer Recommendations</w:t>
      </w:r>
    </w:p>
    <w:p w14:paraId="1413A818" w14:textId="280442C9" w:rsidR="00CE08A2" w:rsidRPr="00CE08A2" w:rsidRDefault="006B5B8C" w:rsidP="340B457B">
      <w:pPr>
        <w:spacing w:after="120"/>
        <w:ind w:right="-30"/>
        <w:rPr>
          <w:rFonts w:asciiTheme="minorHAnsi" w:hAnsiTheme="minorHAnsi" w:cstheme="minorBidi"/>
          <w:color w:val="000000" w:themeColor="text1"/>
          <w:sz w:val="26"/>
          <w:szCs w:val="26"/>
        </w:rPr>
      </w:pPr>
      <w:r w:rsidRPr="340B457B">
        <w:rPr>
          <w:rFonts w:asciiTheme="minorHAnsi" w:hAnsiTheme="minorHAnsi" w:cstheme="minorBidi"/>
          <w:color w:val="000000" w:themeColor="text1"/>
          <w:sz w:val="26"/>
          <w:szCs w:val="26"/>
        </w:rPr>
        <w:t>The proposed measures are intended as a preventive intervention to address potential safety risks at the junction of V6 Grafton Street and Rawlins Road. While current collision data does not indicate a high-priority site, the Council recogni</w:t>
      </w:r>
      <w:r w:rsidR="00D975B9" w:rsidRPr="340B457B">
        <w:rPr>
          <w:rFonts w:asciiTheme="minorHAnsi" w:hAnsiTheme="minorHAnsi" w:cstheme="minorBidi"/>
          <w:color w:val="000000" w:themeColor="text1"/>
          <w:sz w:val="26"/>
          <w:szCs w:val="26"/>
        </w:rPr>
        <w:t>s</w:t>
      </w:r>
      <w:r w:rsidRPr="340B457B">
        <w:rPr>
          <w:rFonts w:asciiTheme="minorHAnsi" w:hAnsiTheme="minorHAnsi" w:cstheme="minorBidi"/>
          <w:color w:val="000000" w:themeColor="text1"/>
          <w:sz w:val="26"/>
          <w:szCs w:val="26"/>
        </w:rPr>
        <w:t xml:space="preserve">es that proactive steps can help avoid future incidents and maintain network safety standards. </w:t>
      </w:r>
    </w:p>
    <w:p w14:paraId="0C3E97D1" w14:textId="77777777" w:rsidR="00CE08A2" w:rsidRDefault="00CE08A2" w:rsidP="003C2672">
      <w:pPr>
        <w:spacing w:after="120"/>
        <w:ind w:right="-30"/>
        <w:rPr>
          <w:rFonts w:asciiTheme="minorHAnsi" w:hAnsiTheme="minorHAnsi" w:cstheme="minorHAnsi"/>
          <w:color w:val="000000" w:themeColor="text1"/>
          <w:sz w:val="26"/>
          <w:szCs w:val="26"/>
        </w:rPr>
      </w:pPr>
    </w:p>
    <w:p w14:paraId="532A8429" w14:textId="32328C8F" w:rsidR="00ED691C" w:rsidRDefault="00D75140" w:rsidP="003C2672">
      <w:pPr>
        <w:spacing w:after="120"/>
        <w:ind w:right="-30"/>
        <w:rPr>
          <w:rFonts w:asciiTheme="minorHAnsi" w:hAnsiTheme="minorHAnsi" w:cstheme="minorHAnsi"/>
          <w:color w:val="000000" w:themeColor="text1"/>
          <w:sz w:val="26"/>
          <w:szCs w:val="26"/>
          <w:lang w:eastAsia="zh-CN"/>
        </w:rPr>
      </w:pPr>
      <w:r w:rsidRPr="00D75140">
        <w:rPr>
          <w:rFonts w:asciiTheme="minorHAnsi" w:hAnsiTheme="minorHAnsi" w:cstheme="minorHAnsi"/>
          <w:color w:val="000000" w:themeColor="text1"/>
          <w:sz w:val="26"/>
          <w:szCs w:val="26"/>
          <w:lang w:eastAsia="zh-CN"/>
        </w:rPr>
        <w:t xml:space="preserve">The Council acknowledges concerns raised during </w:t>
      </w:r>
      <w:r w:rsidR="00E17449">
        <w:rPr>
          <w:rFonts w:asciiTheme="minorHAnsi" w:hAnsiTheme="minorHAnsi" w:cstheme="minorHAnsi"/>
          <w:color w:val="000000" w:themeColor="text1"/>
          <w:sz w:val="26"/>
          <w:szCs w:val="26"/>
          <w:lang w:eastAsia="zh-CN"/>
        </w:rPr>
        <w:t xml:space="preserve">the </w:t>
      </w:r>
      <w:r w:rsidRPr="00D75140">
        <w:rPr>
          <w:rFonts w:asciiTheme="minorHAnsi" w:hAnsiTheme="minorHAnsi" w:cstheme="minorHAnsi"/>
          <w:color w:val="000000" w:themeColor="text1"/>
          <w:sz w:val="26"/>
          <w:szCs w:val="26"/>
          <w:lang w:eastAsia="zh-CN"/>
        </w:rPr>
        <w:t>consultation, particularly those highlighted by the Local Councillor on behalf of residents. In response, the Council confirms the speed limit proposal will be subject to a separate statutory process, allowing residents to comment fully. Traffic and safety impacts will be monitored post-implementation, and if evidence shows unintended consequences, further mitigation will be considered</w:t>
      </w:r>
      <w:r w:rsidR="00EE7B7D">
        <w:rPr>
          <w:rFonts w:asciiTheme="minorHAnsi" w:hAnsiTheme="minorHAnsi" w:cstheme="minorHAnsi"/>
          <w:color w:val="000000" w:themeColor="text1"/>
          <w:sz w:val="26"/>
          <w:szCs w:val="26"/>
          <w:lang w:eastAsia="zh-CN"/>
        </w:rPr>
        <w:t>.</w:t>
      </w:r>
      <w:r w:rsidR="00EA5CE8">
        <w:rPr>
          <w:rFonts w:asciiTheme="minorHAnsi" w:hAnsiTheme="minorHAnsi" w:cstheme="minorHAnsi"/>
          <w:color w:val="000000" w:themeColor="text1"/>
          <w:sz w:val="26"/>
          <w:szCs w:val="26"/>
          <w:lang w:eastAsia="zh-CN"/>
        </w:rPr>
        <w:t xml:space="preserve"> </w:t>
      </w:r>
    </w:p>
    <w:p w14:paraId="19AACC0B" w14:textId="2B3836D4" w:rsidR="00E22447" w:rsidRDefault="00E22447" w:rsidP="00E22447">
      <w:pPr>
        <w:spacing w:after="120"/>
        <w:ind w:right="-30"/>
        <w:rPr>
          <w:rFonts w:asciiTheme="minorHAnsi" w:hAnsiTheme="minorHAnsi" w:cstheme="minorHAnsi"/>
          <w:b/>
          <w:bCs/>
          <w:color w:val="000000" w:themeColor="text1"/>
          <w:sz w:val="26"/>
          <w:szCs w:val="26"/>
          <w:lang w:eastAsia="zh-CN"/>
        </w:rPr>
      </w:pPr>
      <w:r w:rsidRPr="00E22447">
        <w:rPr>
          <w:rFonts w:asciiTheme="minorHAnsi" w:hAnsiTheme="minorHAnsi" w:cstheme="minorHAnsi"/>
          <w:b/>
          <w:bCs/>
          <w:color w:val="000000" w:themeColor="text1"/>
          <w:sz w:val="26"/>
          <w:szCs w:val="26"/>
          <w:lang w:eastAsia="zh-CN"/>
        </w:rPr>
        <w:t>Next steps</w:t>
      </w:r>
    </w:p>
    <w:p w14:paraId="7CA0B825" w14:textId="408182D7" w:rsidR="00E22447" w:rsidRDefault="00E22447" w:rsidP="00B16680">
      <w:pPr>
        <w:pStyle w:val="ListParagraph"/>
        <w:numPr>
          <w:ilvl w:val="0"/>
          <w:numId w:val="9"/>
        </w:numPr>
        <w:spacing w:after="120"/>
        <w:ind w:right="-30"/>
        <w:rPr>
          <w:rFonts w:asciiTheme="minorHAnsi" w:hAnsiTheme="minorHAnsi" w:cstheme="minorHAnsi"/>
          <w:color w:val="000000" w:themeColor="text1"/>
          <w:sz w:val="26"/>
          <w:szCs w:val="26"/>
          <w:lang w:eastAsia="zh-CN"/>
        </w:rPr>
      </w:pPr>
      <w:r w:rsidRPr="00D67516">
        <w:rPr>
          <w:rFonts w:asciiTheme="minorHAnsi" w:hAnsiTheme="minorHAnsi" w:cstheme="minorHAnsi"/>
          <w:color w:val="000000" w:themeColor="text1"/>
          <w:sz w:val="26"/>
          <w:szCs w:val="26"/>
          <w:lang w:eastAsia="zh-CN"/>
        </w:rPr>
        <w:t>Progr</w:t>
      </w:r>
      <w:r w:rsidR="00DB25B5" w:rsidRPr="00D67516">
        <w:rPr>
          <w:rFonts w:asciiTheme="minorHAnsi" w:hAnsiTheme="minorHAnsi" w:cstheme="minorHAnsi"/>
          <w:color w:val="000000" w:themeColor="text1"/>
          <w:sz w:val="26"/>
          <w:szCs w:val="26"/>
          <w:lang w:eastAsia="zh-CN"/>
        </w:rPr>
        <w:t xml:space="preserve">ess with </w:t>
      </w:r>
      <w:r w:rsidR="00D67516" w:rsidRPr="00D67516">
        <w:rPr>
          <w:rFonts w:asciiTheme="minorHAnsi" w:hAnsiTheme="minorHAnsi" w:cstheme="minorHAnsi"/>
          <w:color w:val="000000" w:themeColor="text1"/>
          <w:sz w:val="26"/>
          <w:szCs w:val="26"/>
          <w:lang w:eastAsia="zh-CN"/>
        </w:rPr>
        <w:t>revised layout (removing right turn out of Rawlins Road)</w:t>
      </w:r>
    </w:p>
    <w:p w14:paraId="176595AD" w14:textId="4342FA15" w:rsidR="00CA300D" w:rsidRPr="00D67516" w:rsidRDefault="00CA300D" w:rsidP="00B16680">
      <w:pPr>
        <w:pStyle w:val="ListParagraph"/>
        <w:numPr>
          <w:ilvl w:val="0"/>
          <w:numId w:val="9"/>
        </w:numPr>
        <w:spacing w:after="120"/>
        <w:ind w:right="-30"/>
        <w:rPr>
          <w:rFonts w:asciiTheme="minorHAnsi" w:hAnsiTheme="minorHAnsi" w:cstheme="minorHAnsi"/>
          <w:color w:val="000000" w:themeColor="text1"/>
          <w:sz w:val="26"/>
          <w:szCs w:val="26"/>
          <w:lang w:eastAsia="zh-CN"/>
        </w:rPr>
      </w:pPr>
      <w:r>
        <w:rPr>
          <w:rFonts w:asciiTheme="minorHAnsi" w:hAnsiTheme="minorHAnsi" w:cstheme="minorHAnsi"/>
          <w:color w:val="000000" w:themeColor="text1"/>
          <w:sz w:val="26"/>
          <w:szCs w:val="26"/>
          <w:lang w:eastAsia="zh-CN"/>
        </w:rPr>
        <w:t>Go to statutory consultation on the proposed 50mph speed limit</w:t>
      </w:r>
    </w:p>
    <w:p w14:paraId="42B1D265" w14:textId="77777777" w:rsidR="00AA5637" w:rsidRDefault="00AA5637" w:rsidP="006F34A2">
      <w:pPr>
        <w:tabs>
          <w:tab w:val="left" w:pos="9120"/>
        </w:tabs>
        <w:spacing w:after="200"/>
        <w:rPr>
          <w:rFonts w:asciiTheme="minorHAnsi" w:hAnsiTheme="minorHAnsi" w:cstheme="minorHAnsi"/>
          <w:color w:val="000000" w:themeColor="text1"/>
          <w:sz w:val="36"/>
          <w:szCs w:val="36"/>
        </w:rPr>
      </w:pPr>
    </w:p>
    <w:p w14:paraId="1E8520FF" w14:textId="77777777" w:rsidR="00DE75FC" w:rsidRPr="00D7288B" w:rsidRDefault="00DE75FC" w:rsidP="00DE75FC">
      <w:pPr>
        <w:pBdr>
          <w:bottom w:val="single" w:sz="12" w:space="1" w:color="auto"/>
        </w:pBdr>
        <w:spacing w:after="160"/>
        <w:rPr>
          <w:rFonts w:asciiTheme="minorHAnsi" w:hAnsiTheme="minorHAnsi" w:cs="Arial"/>
          <w:sz w:val="20"/>
        </w:rPr>
      </w:pPr>
    </w:p>
    <w:p w14:paraId="744FA3A9" w14:textId="77777777" w:rsidR="00DE75FC" w:rsidRPr="00B50E25" w:rsidRDefault="00DE75FC" w:rsidP="008D323B">
      <w:pPr>
        <w:spacing w:after="120"/>
        <w:rPr>
          <w:rFonts w:asciiTheme="minorHAnsi" w:hAnsiTheme="minorHAnsi" w:cs="Arial"/>
          <w:sz w:val="36"/>
          <w:szCs w:val="36"/>
        </w:rPr>
      </w:pPr>
      <w:r w:rsidRPr="00B50E25">
        <w:rPr>
          <w:rFonts w:asciiTheme="minorHAnsi" w:hAnsiTheme="minorHAnsi" w:cs="Arial"/>
          <w:sz w:val="36"/>
          <w:szCs w:val="36"/>
        </w:rPr>
        <w:t>List of annexes</w:t>
      </w:r>
    </w:p>
    <w:p w14:paraId="2E46801C" w14:textId="7E9ED33D" w:rsidR="00DE75FC" w:rsidRDefault="00DE75FC" w:rsidP="00DE75FC">
      <w:pPr>
        <w:spacing w:after="160"/>
        <w:rPr>
          <w:rFonts w:asciiTheme="minorHAnsi" w:hAnsiTheme="minorHAnsi" w:cstheme="minorHAnsi"/>
          <w:sz w:val="26"/>
          <w:szCs w:val="26"/>
        </w:rPr>
      </w:pPr>
      <w:r>
        <w:rPr>
          <w:rFonts w:asciiTheme="minorHAnsi" w:hAnsiTheme="minorHAnsi" w:cstheme="minorHAnsi"/>
          <w:sz w:val="26"/>
          <w:szCs w:val="26"/>
        </w:rPr>
        <w:t xml:space="preserve">Annex A – </w:t>
      </w:r>
      <w:r w:rsidR="009216C7">
        <w:rPr>
          <w:rFonts w:asciiTheme="minorHAnsi" w:hAnsiTheme="minorHAnsi" w:cstheme="minorHAnsi"/>
          <w:sz w:val="26"/>
          <w:szCs w:val="26"/>
        </w:rPr>
        <w:t>Representations</w:t>
      </w:r>
    </w:p>
    <w:p w14:paraId="6CF66DED" w14:textId="31306E95" w:rsidR="00E416ED" w:rsidRPr="00E416ED" w:rsidRDefault="004B2CEA" w:rsidP="00E416ED">
      <w:pPr>
        <w:tabs>
          <w:tab w:val="left" w:pos="1276"/>
        </w:tabs>
        <w:spacing w:after="160"/>
        <w:rPr>
          <w:rFonts w:asciiTheme="minorHAnsi" w:hAnsiTheme="minorHAnsi" w:cs="Arial"/>
          <w:sz w:val="20"/>
        </w:rPr>
        <w:sectPr w:rsidR="00E416ED" w:rsidRPr="00E416ED" w:rsidSect="00CE7CFF">
          <w:headerReference w:type="default" r:id="rId15"/>
          <w:pgSz w:w="11906" w:h="16838"/>
          <w:pgMar w:top="992" w:right="851" w:bottom="454" w:left="851" w:header="709" w:footer="249" w:gutter="0"/>
          <w:cols w:space="708"/>
          <w:docGrid w:linePitch="360"/>
        </w:sectPr>
      </w:pPr>
      <w:r>
        <w:rPr>
          <w:rFonts w:asciiTheme="minorHAnsi" w:hAnsiTheme="minorHAnsi" w:cstheme="minorHAnsi"/>
          <w:sz w:val="26"/>
          <w:szCs w:val="26"/>
        </w:rPr>
        <w:t xml:space="preserve">Annex B </w:t>
      </w:r>
      <w:r w:rsidR="009F3BFB">
        <w:rPr>
          <w:rFonts w:asciiTheme="minorHAnsi" w:hAnsiTheme="minorHAnsi" w:cstheme="minorHAnsi"/>
          <w:sz w:val="26"/>
          <w:szCs w:val="26"/>
        </w:rPr>
        <w:t>–</w:t>
      </w:r>
      <w:r w:rsidR="00FE4EDB">
        <w:rPr>
          <w:rFonts w:asciiTheme="minorHAnsi" w:hAnsiTheme="minorHAnsi" w:cstheme="minorHAnsi"/>
          <w:sz w:val="26"/>
          <w:szCs w:val="26"/>
        </w:rPr>
        <w:t xml:space="preserve"> </w:t>
      </w:r>
      <w:r w:rsidR="00E416ED" w:rsidRPr="00E416ED">
        <w:rPr>
          <w:rFonts w:asciiTheme="minorHAnsi" w:hAnsiTheme="minorHAnsi" w:cstheme="minorHAnsi"/>
          <w:sz w:val="26"/>
          <w:szCs w:val="26"/>
        </w:rPr>
        <w:t>V6 Grafton Street (between H3/H4) - Road safety scheme</w:t>
      </w:r>
    </w:p>
    <w:p w14:paraId="5DE66541" w14:textId="10D5D998" w:rsidR="000A59DE" w:rsidRPr="00E715C8" w:rsidRDefault="000A59DE" w:rsidP="00902669">
      <w:pPr>
        <w:tabs>
          <w:tab w:val="left" w:pos="1276"/>
        </w:tabs>
        <w:spacing w:after="160"/>
        <w:rPr>
          <w:rFonts w:asciiTheme="minorHAnsi" w:hAnsiTheme="minorHAnsi" w:cs="Arial"/>
          <w:sz w:val="80"/>
          <w:szCs w:val="80"/>
        </w:rPr>
      </w:pPr>
      <w:r w:rsidRPr="00E715C8">
        <w:rPr>
          <w:rFonts w:asciiTheme="minorHAnsi" w:hAnsiTheme="minorHAnsi" w:cs="Arial"/>
          <w:sz w:val="80"/>
          <w:szCs w:val="80"/>
        </w:rPr>
        <w:t>ANNEX A</w:t>
      </w:r>
    </w:p>
    <w:p w14:paraId="58C7281B" w14:textId="46EED191" w:rsidR="00B31ED4" w:rsidRPr="00B50E25" w:rsidRDefault="00F84FA5" w:rsidP="00B31ED4">
      <w:pPr>
        <w:tabs>
          <w:tab w:val="left" w:pos="1276"/>
        </w:tabs>
        <w:spacing w:after="160"/>
        <w:rPr>
          <w:rFonts w:asciiTheme="minorHAnsi" w:hAnsiTheme="minorHAnsi" w:cs="Arial"/>
          <w:sz w:val="36"/>
          <w:szCs w:val="36"/>
        </w:rPr>
      </w:pPr>
      <w:r w:rsidRPr="00B50E25">
        <w:rPr>
          <w:rFonts w:asciiTheme="minorHAnsi" w:hAnsiTheme="minorHAnsi" w:cs="Arial"/>
          <w:sz w:val="36"/>
          <w:szCs w:val="36"/>
        </w:rPr>
        <w:t>Representations</w:t>
      </w:r>
    </w:p>
    <w:tbl>
      <w:tblPr>
        <w:tblStyle w:val="TableGrid"/>
        <w:tblW w:w="15730" w:type="dxa"/>
        <w:tblLook w:val="04A0" w:firstRow="1" w:lastRow="0" w:firstColumn="1" w:lastColumn="0" w:noHBand="0" w:noVBand="1"/>
      </w:tblPr>
      <w:tblGrid>
        <w:gridCol w:w="562"/>
        <w:gridCol w:w="2977"/>
        <w:gridCol w:w="1559"/>
        <w:gridCol w:w="10632"/>
      </w:tblGrid>
      <w:tr w:rsidR="00B226B7" w:rsidRPr="00BC7BE3" w14:paraId="27981723" w14:textId="77777777" w:rsidTr="00BC0EDB">
        <w:tc>
          <w:tcPr>
            <w:tcW w:w="562" w:type="dxa"/>
            <w:tcBorders>
              <w:top w:val="nil"/>
              <w:left w:val="nil"/>
            </w:tcBorders>
          </w:tcPr>
          <w:p w14:paraId="19C425A7" w14:textId="77777777" w:rsidR="00B226B7" w:rsidRPr="00BC7BE3" w:rsidRDefault="00B226B7" w:rsidP="00291E74">
            <w:pPr>
              <w:tabs>
                <w:tab w:val="left" w:pos="1276"/>
              </w:tabs>
              <w:spacing w:before="120"/>
              <w:rPr>
                <w:rFonts w:asciiTheme="minorHAnsi" w:hAnsiTheme="minorHAnsi" w:cstheme="minorHAnsi"/>
                <w:b/>
                <w:bCs/>
                <w:sz w:val="26"/>
                <w:szCs w:val="26"/>
              </w:rPr>
            </w:pPr>
          </w:p>
        </w:tc>
        <w:tc>
          <w:tcPr>
            <w:tcW w:w="2977" w:type="dxa"/>
            <w:shd w:val="clear" w:color="auto" w:fill="D9D9D9" w:themeFill="background1" w:themeFillShade="D9"/>
            <w:vAlign w:val="bottom"/>
          </w:tcPr>
          <w:p w14:paraId="14E5490B" w14:textId="318C336E" w:rsidR="00B226B7" w:rsidRPr="00BC7BE3" w:rsidRDefault="00B226B7" w:rsidP="009E4882">
            <w:pPr>
              <w:tabs>
                <w:tab w:val="left" w:pos="1276"/>
              </w:tabs>
              <w:spacing w:before="120"/>
              <w:rPr>
                <w:rFonts w:asciiTheme="minorHAnsi" w:hAnsiTheme="minorHAnsi" w:cstheme="minorHAnsi"/>
                <w:b/>
                <w:bCs/>
                <w:sz w:val="26"/>
                <w:szCs w:val="26"/>
              </w:rPr>
            </w:pPr>
            <w:r w:rsidRPr="00BC7BE3">
              <w:rPr>
                <w:rFonts w:asciiTheme="minorHAnsi" w:hAnsiTheme="minorHAnsi" w:cstheme="minorHAnsi"/>
                <w:b/>
                <w:bCs/>
                <w:sz w:val="26"/>
                <w:szCs w:val="26"/>
              </w:rPr>
              <w:t>Representative</w:t>
            </w:r>
          </w:p>
        </w:tc>
        <w:tc>
          <w:tcPr>
            <w:tcW w:w="1559" w:type="dxa"/>
            <w:shd w:val="clear" w:color="auto" w:fill="D9D9D9" w:themeFill="background1" w:themeFillShade="D9"/>
            <w:vAlign w:val="bottom"/>
          </w:tcPr>
          <w:p w14:paraId="3B2FE883" w14:textId="3B97299A" w:rsidR="00B226B7" w:rsidRPr="00BC7BE3" w:rsidRDefault="00B226B7" w:rsidP="009E4882">
            <w:pPr>
              <w:tabs>
                <w:tab w:val="left" w:pos="1276"/>
              </w:tabs>
              <w:spacing w:before="120"/>
              <w:jc w:val="center"/>
              <w:rPr>
                <w:rFonts w:asciiTheme="minorHAnsi" w:hAnsiTheme="minorHAnsi" w:cstheme="minorHAnsi"/>
                <w:b/>
                <w:bCs/>
                <w:sz w:val="26"/>
                <w:szCs w:val="26"/>
              </w:rPr>
            </w:pPr>
            <w:r w:rsidRPr="00BC7BE3">
              <w:rPr>
                <w:rFonts w:asciiTheme="minorHAnsi" w:hAnsiTheme="minorHAnsi" w:cstheme="minorHAnsi"/>
                <w:b/>
                <w:bCs/>
                <w:sz w:val="26"/>
                <w:szCs w:val="26"/>
              </w:rPr>
              <w:t>Received</w:t>
            </w:r>
          </w:p>
        </w:tc>
        <w:tc>
          <w:tcPr>
            <w:tcW w:w="10632" w:type="dxa"/>
            <w:shd w:val="clear" w:color="auto" w:fill="D9D9D9" w:themeFill="background1" w:themeFillShade="D9"/>
            <w:vAlign w:val="bottom"/>
          </w:tcPr>
          <w:p w14:paraId="37F7C84D" w14:textId="3FE5943A" w:rsidR="00B226B7" w:rsidRPr="00BC7BE3" w:rsidRDefault="00B226B7" w:rsidP="009E4882">
            <w:pPr>
              <w:tabs>
                <w:tab w:val="left" w:pos="1276"/>
              </w:tabs>
              <w:spacing w:before="120"/>
              <w:rPr>
                <w:rFonts w:asciiTheme="minorHAnsi" w:hAnsiTheme="minorHAnsi" w:cstheme="minorHAnsi"/>
                <w:b/>
                <w:bCs/>
                <w:sz w:val="26"/>
                <w:szCs w:val="26"/>
              </w:rPr>
            </w:pPr>
            <w:r w:rsidRPr="00BC7BE3">
              <w:rPr>
                <w:rFonts w:asciiTheme="minorHAnsi" w:hAnsiTheme="minorHAnsi" w:cstheme="minorHAnsi"/>
                <w:b/>
                <w:bCs/>
                <w:sz w:val="26"/>
                <w:szCs w:val="26"/>
              </w:rPr>
              <w:t>Comments/Objection</w:t>
            </w:r>
          </w:p>
        </w:tc>
      </w:tr>
      <w:tr w:rsidR="00B226B7" w:rsidRPr="00BC7BE3" w14:paraId="2095D577" w14:textId="77777777" w:rsidTr="00BC0EDB">
        <w:tc>
          <w:tcPr>
            <w:tcW w:w="562" w:type="dxa"/>
            <w:shd w:val="clear" w:color="auto" w:fill="D9D9D9" w:themeFill="background1" w:themeFillShade="D9"/>
          </w:tcPr>
          <w:p w14:paraId="10BC59EE" w14:textId="36C5922C" w:rsidR="00B226B7" w:rsidRPr="00BC7BE3" w:rsidRDefault="00B226B7" w:rsidP="00291E74">
            <w:pPr>
              <w:tabs>
                <w:tab w:val="left" w:pos="1276"/>
              </w:tabs>
              <w:spacing w:before="120" w:after="120"/>
              <w:rPr>
                <w:rFonts w:asciiTheme="minorHAnsi" w:hAnsiTheme="minorHAnsi" w:cstheme="minorHAnsi"/>
                <w:b/>
                <w:bCs/>
                <w:sz w:val="26"/>
                <w:szCs w:val="26"/>
              </w:rPr>
            </w:pPr>
            <w:r w:rsidRPr="00BC7BE3">
              <w:rPr>
                <w:rFonts w:asciiTheme="minorHAnsi" w:hAnsiTheme="minorHAnsi" w:cstheme="minorHAnsi"/>
                <w:b/>
                <w:bCs/>
                <w:sz w:val="26"/>
                <w:szCs w:val="26"/>
              </w:rPr>
              <w:t>1</w:t>
            </w:r>
          </w:p>
        </w:tc>
        <w:tc>
          <w:tcPr>
            <w:tcW w:w="2977" w:type="dxa"/>
          </w:tcPr>
          <w:p w14:paraId="24D2CC7D" w14:textId="4396F6C8" w:rsidR="00B226B7" w:rsidRPr="00BC7BE3" w:rsidRDefault="003A3A0E" w:rsidP="00291E74">
            <w:pPr>
              <w:tabs>
                <w:tab w:val="left" w:pos="1276"/>
              </w:tabs>
              <w:spacing w:before="120" w:after="120"/>
              <w:rPr>
                <w:rFonts w:asciiTheme="minorHAnsi" w:hAnsiTheme="minorHAnsi" w:cstheme="minorHAnsi"/>
                <w:sz w:val="26"/>
                <w:szCs w:val="26"/>
              </w:rPr>
            </w:pPr>
            <w:r w:rsidRPr="003A3A0E">
              <w:rPr>
                <w:rFonts w:asciiTheme="minorHAnsi" w:hAnsiTheme="minorHAnsi" w:cstheme="minorHAnsi"/>
                <w:sz w:val="26"/>
                <w:szCs w:val="26"/>
              </w:rPr>
              <w:t>Member of the Public</w:t>
            </w:r>
          </w:p>
        </w:tc>
        <w:tc>
          <w:tcPr>
            <w:tcW w:w="1559" w:type="dxa"/>
          </w:tcPr>
          <w:p w14:paraId="45FBA6C2" w14:textId="09EB27B2" w:rsidR="00B226B7" w:rsidRPr="00BC7BE3" w:rsidRDefault="001D31B2" w:rsidP="00291E74">
            <w:pPr>
              <w:tabs>
                <w:tab w:val="left" w:pos="1276"/>
              </w:tabs>
              <w:spacing w:before="120" w:after="120"/>
              <w:jc w:val="center"/>
              <w:rPr>
                <w:rFonts w:asciiTheme="minorHAnsi" w:hAnsiTheme="minorHAnsi" w:cstheme="minorHAnsi"/>
                <w:sz w:val="26"/>
                <w:szCs w:val="26"/>
              </w:rPr>
            </w:pPr>
            <w:r>
              <w:rPr>
                <w:rFonts w:asciiTheme="minorHAnsi" w:hAnsiTheme="minorHAnsi" w:cstheme="minorHAnsi"/>
                <w:sz w:val="26"/>
                <w:szCs w:val="26"/>
              </w:rPr>
              <w:t>2</w:t>
            </w:r>
            <w:r w:rsidR="007C2156">
              <w:rPr>
                <w:rFonts w:asciiTheme="minorHAnsi" w:hAnsiTheme="minorHAnsi" w:cstheme="minorHAnsi"/>
                <w:sz w:val="26"/>
                <w:szCs w:val="26"/>
              </w:rPr>
              <w:t>2</w:t>
            </w:r>
            <w:r w:rsidR="00B226B7" w:rsidRPr="00BC7BE3">
              <w:rPr>
                <w:rFonts w:asciiTheme="minorHAnsi" w:hAnsiTheme="minorHAnsi" w:cstheme="minorHAnsi"/>
                <w:sz w:val="26"/>
                <w:szCs w:val="26"/>
              </w:rPr>
              <w:t>-</w:t>
            </w:r>
            <w:r w:rsidR="007C2156">
              <w:rPr>
                <w:rFonts w:asciiTheme="minorHAnsi" w:hAnsiTheme="minorHAnsi" w:cstheme="minorHAnsi"/>
                <w:sz w:val="26"/>
                <w:szCs w:val="26"/>
              </w:rPr>
              <w:t>10</w:t>
            </w:r>
            <w:r w:rsidR="00B226B7"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3989331A" w14:textId="6A0ED1AD" w:rsidR="001D31B2" w:rsidRPr="001F3746" w:rsidRDefault="00AA033E" w:rsidP="001D31B2">
            <w:pPr>
              <w:pStyle w:val="PlainText"/>
              <w:spacing w:after="120"/>
              <w:rPr>
                <w:rFonts w:asciiTheme="minorHAnsi" w:hAnsiTheme="minorHAnsi" w:cstheme="minorHAnsi"/>
                <w:b/>
                <w:bCs/>
                <w:sz w:val="26"/>
                <w:szCs w:val="26"/>
              </w:rPr>
            </w:pPr>
            <w:r w:rsidRPr="00AA033E">
              <w:rPr>
                <w:rFonts w:asciiTheme="minorHAnsi" w:hAnsiTheme="minorHAnsi" w:cstheme="minorHAnsi"/>
                <w:b/>
                <w:bCs/>
                <w:color w:val="00B0F0"/>
                <w:sz w:val="26"/>
                <w:szCs w:val="26"/>
              </w:rPr>
              <w:t>Comment</w:t>
            </w:r>
            <w:r w:rsidR="001F3746" w:rsidRPr="001F3746">
              <w:rPr>
                <w:rFonts w:asciiTheme="minorHAnsi" w:hAnsiTheme="minorHAnsi" w:cstheme="minorHAnsi"/>
                <w:b/>
                <w:bCs/>
                <w:sz w:val="26"/>
                <w:szCs w:val="26"/>
              </w:rPr>
              <w:t xml:space="preserve"> </w:t>
            </w:r>
            <w:r w:rsidR="001D31B2" w:rsidRPr="001F3746">
              <w:rPr>
                <w:rFonts w:asciiTheme="minorHAnsi" w:hAnsiTheme="minorHAnsi" w:cstheme="minorHAnsi"/>
                <w:b/>
                <w:bCs/>
                <w:sz w:val="26"/>
                <w:szCs w:val="26"/>
              </w:rPr>
              <w:t xml:space="preserve"> </w:t>
            </w:r>
          </w:p>
          <w:p w14:paraId="35F6FA0F" w14:textId="77777777" w:rsidR="001600BB" w:rsidRPr="001600BB" w:rsidRDefault="001600BB" w:rsidP="001600BB">
            <w:pPr>
              <w:pStyle w:val="PlainText"/>
              <w:spacing w:after="120"/>
              <w:rPr>
                <w:rFonts w:asciiTheme="minorHAnsi" w:hAnsiTheme="minorHAnsi" w:cstheme="minorHAnsi"/>
                <w:sz w:val="26"/>
                <w:szCs w:val="26"/>
              </w:rPr>
            </w:pPr>
            <w:r w:rsidRPr="001600BB">
              <w:rPr>
                <w:rFonts w:asciiTheme="minorHAnsi" w:hAnsiTheme="minorHAnsi" w:cstheme="minorHAnsi"/>
                <w:sz w:val="26"/>
                <w:szCs w:val="26"/>
              </w:rPr>
              <w:t xml:space="preserve">I am concerned that any closure of cross point will lead to more incidents with too high volume of traffic needing to move quickly to right hand lane to go around the roundabout. Will furthermore will add to congestion within Bradwell Village with vehicles using alternative exits. </w:t>
            </w:r>
          </w:p>
          <w:p w14:paraId="5EE3D1F6" w14:textId="60887FB8" w:rsidR="001600BB" w:rsidRPr="001600BB" w:rsidRDefault="001600BB" w:rsidP="001600BB">
            <w:pPr>
              <w:pStyle w:val="PlainText"/>
              <w:spacing w:after="120"/>
              <w:rPr>
                <w:rFonts w:asciiTheme="minorHAnsi" w:hAnsiTheme="minorHAnsi" w:cstheme="minorHAnsi"/>
                <w:sz w:val="26"/>
                <w:szCs w:val="26"/>
              </w:rPr>
            </w:pPr>
            <w:r w:rsidRPr="001600BB">
              <w:rPr>
                <w:rFonts w:asciiTheme="minorHAnsi" w:hAnsiTheme="minorHAnsi" w:cstheme="minorHAnsi"/>
                <w:sz w:val="26"/>
                <w:szCs w:val="26"/>
              </w:rPr>
              <w:t xml:space="preserve">It is my opinion the biggest cause of concern is the speed vehicles use along </w:t>
            </w:r>
            <w:r w:rsidR="002A7ADD" w:rsidRPr="001600BB">
              <w:rPr>
                <w:rFonts w:asciiTheme="minorHAnsi" w:hAnsiTheme="minorHAnsi" w:cstheme="minorHAnsi"/>
                <w:sz w:val="26"/>
                <w:szCs w:val="26"/>
              </w:rPr>
              <w:t>Grafton</w:t>
            </w:r>
            <w:r w:rsidRPr="001600BB">
              <w:rPr>
                <w:rFonts w:asciiTheme="minorHAnsi" w:hAnsiTheme="minorHAnsi" w:cstheme="minorHAnsi"/>
                <w:sz w:val="26"/>
                <w:szCs w:val="26"/>
              </w:rPr>
              <w:t xml:space="preserve"> </w:t>
            </w:r>
            <w:r w:rsidR="002A7ADD">
              <w:rPr>
                <w:rFonts w:asciiTheme="minorHAnsi" w:hAnsiTheme="minorHAnsi" w:cstheme="minorHAnsi"/>
                <w:sz w:val="26"/>
                <w:szCs w:val="26"/>
              </w:rPr>
              <w:t>S</w:t>
            </w:r>
            <w:r w:rsidRPr="001600BB">
              <w:rPr>
                <w:rFonts w:asciiTheme="minorHAnsi" w:hAnsiTheme="minorHAnsi" w:cstheme="minorHAnsi"/>
                <w:sz w:val="26"/>
                <w:szCs w:val="26"/>
              </w:rPr>
              <w:t>treet. I would welcome a reduction of speed to 40 mph</w:t>
            </w:r>
          </w:p>
          <w:p w14:paraId="62394807" w14:textId="6494A7D1" w:rsidR="00B226B7" w:rsidRPr="00BC7BE3" w:rsidRDefault="00B226B7" w:rsidP="001D31B2">
            <w:pPr>
              <w:pStyle w:val="PlainText"/>
              <w:spacing w:after="120"/>
              <w:rPr>
                <w:rFonts w:asciiTheme="minorHAnsi" w:hAnsiTheme="minorHAnsi" w:cstheme="minorHAnsi"/>
                <w:sz w:val="26"/>
                <w:szCs w:val="26"/>
              </w:rPr>
            </w:pPr>
          </w:p>
        </w:tc>
      </w:tr>
      <w:tr w:rsidR="009C57B9" w:rsidRPr="00BC7BE3" w14:paraId="7CCE0E5D" w14:textId="77777777" w:rsidTr="00BC0EDB">
        <w:tc>
          <w:tcPr>
            <w:tcW w:w="562" w:type="dxa"/>
            <w:shd w:val="clear" w:color="auto" w:fill="D9D9D9" w:themeFill="background1" w:themeFillShade="D9"/>
          </w:tcPr>
          <w:p w14:paraId="2F2AFC4A" w14:textId="548582F1" w:rsidR="009C57B9" w:rsidRPr="00BC7BE3" w:rsidRDefault="009C57B9" w:rsidP="00291E74">
            <w:pPr>
              <w:tabs>
                <w:tab w:val="left" w:pos="1276"/>
              </w:tabs>
              <w:spacing w:before="120"/>
              <w:rPr>
                <w:rFonts w:asciiTheme="minorHAnsi" w:hAnsiTheme="minorHAnsi" w:cstheme="minorHAnsi"/>
                <w:b/>
                <w:bCs/>
                <w:sz w:val="26"/>
                <w:szCs w:val="26"/>
              </w:rPr>
            </w:pPr>
            <w:r w:rsidRPr="00BC7BE3">
              <w:rPr>
                <w:rFonts w:asciiTheme="minorHAnsi" w:hAnsiTheme="minorHAnsi" w:cstheme="minorHAnsi"/>
                <w:b/>
                <w:bCs/>
                <w:sz w:val="26"/>
                <w:szCs w:val="26"/>
              </w:rPr>
              <w:t>2</w:t>
            </w:r>
          </w:p>
        </w:tc>
        <w:tc>
          <w:tcPr>
            <w:tcW w:w="2977" w:type="dxa"/>
          </w:tcPr>
          <w:p w14:paraId="1F1D765B" w14:textId="488456FB" w:rsidR="009C57B9" w:rsidRPr="00BC7BE3" w:rsidRDefault="009F1D42" w:rsidP="00291E74">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485241DF" w14:textId="1A8B92D6" w:rsidR="009C57B9" w:rsidRPr="00BC7BE3" w:rsidRDefault="009F1D42" w:rsidP="00291E74">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2</w:t>
            </w:r>
            <w:r w:rsidR="00031EED">
              <w:rPr>
                <w:rFonts w:asciiTheme="minorHAnsi" w:hAnsiTheme="minorHAnsi" w:cstheme="minorHAnsi"/>
                <w:sz w:val="26"/>
                <w:szCs w:val="26"/>
              </w:rPr>
              <w:t>2</w:t>
            </w:r>
            <w:r w:rsidRPr="00BC7BE3">
              <w:rPr>
                <w:rFonts w:asciiTheme="minorHAnsi" w:hAnsiTheme="minorHAnsi" w:cstheme="minorHAnsi"/>
                <w:sz w:val="26"/>
                <w:szCs w:val="26"/>
              </w:rPr>
              <w:t>-</w:t>
            </w:r>
            <w:r w:rsidR="00031EED">
              <w:rPr>
                <w:rFonts w:asciiTheme="minorHAnsi" w:hAnsiTheme="minorHAnsi" w:cstheme="minorHAnsi"/>
                <w:sz w:val="26"/>
                <w:szCs w:val="26"/>
              </w:rPr>
              <w:t>10</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2329F982" w14:textId="118641F5" w:rsidR="003478F2" w:rsidRDefault="003478F2" w:rsidP="003478F2">
            <w:pPr>
              <w:spacing w:after="120"/>
              <w:rPr>
                <w:rFonts w:asciiTheme="minorHAnsi" w:hAnsiTheme="minorHAnsi" w:cstheme="minorHAnsi"/>
                <w:sz w:val="26"/>
                <w:szCs w:val="26"/>
              </w:rPr>
            </w:pPr>
            <w:r w:rsidRPr="005E4E22">
              <w:rPr>
                <w:rFonts w:asciiTheme="minorHAnsi" w:hAnsiTheme="minorHAnsi" w:cstheme="minorHAnsi"/>
                <w:b/>
                <w:bCs/>
                <w:color w:val="00B0F0"/>
                <w:sz w:val="26"/>
                <w:szCs w:val="26"/>
              </w:rPr>
              <w:t>Comment</w:t>
            </w:r>
            <w:r w:rsidRPr="003478F2">
              <w:rPr>
                <w:rFonts w:asciiTheme="minorHAnsi" w:hAnsiTheme="minorHAnsi" w:cstheme="minorHAnsi"/>
                <w:sz w:val="26"/>
                <w:szCs w:val="26"/>
              </w:rPr>
              <w:t xml:space="preserve"> </w:t>
            </w:r>
          </w:p>
          <w:p w14:paraId="0FF7F68A" w14:textId="43D6DF04" w:rsidR="00031EED" w:rsidRPr="00031EED" w:rsidRDefault="00031EED" w:rsidP="00031EED">
            <w:pPr>
              <w:spacing w:after="120"/>
              <w:rPr>
                <w:rFonts w:asciiTheme="minorHAnsi" w:hAnsiTheme="minorHAnsi" w:cstheme="minorHAnsi"/>
                <w:sz w:val="26"/>
                <w:szCs w:val="26"/>
              </w:rPr>
            </w:pPr>
            <w:r w:rsidRPr="00031EED">
              <w:rPr>
                <w:rFonts w:asciiTheme="minorHAnsi" w:hAnsiTheme="minorHAnsi" w:cstheme="minorHAnsi"/>
                <w:sz w:val="26"/>
                <w:szCs w:val="26"/>
              </w:rPr>
              <w:t>We live on Hampson Close, off Rawlins Road and use Grafton Street in both directions on a daily basis.</w:t>
            </w:r>
          </w:p>
          <w:p w14:paraId="36B9B3D9" w14:textId="77777777" w:rsidR="00031EED" w:rsidRPr="00031EED" w:rsidRDefault="00031EED" w:rsidP="00031EED">
            <w:pPr>
              <w:spacing w:after="120"/>
              <w:rPr>
                <w:rFonts w:asciiTheme="minorHAnsi" w:hAnsiTheme="minorHAnsi" w:cstheme="minorHAnsi"/>
                <w:sz w:val="26"/>
                <w:szCs w:val="26"/>
              </w:rPr>
            </w:pPr>
            <w:r w:rsidRPr="00031EED">
              <w:rPr>
                <w:rFonts w:asciiTheme="minorHAnsi" w:hAnsiTheme="minorHAnsi" w:cstheme="minorHAnsi"/>
                <w:sz w:val="26"/>
                <w:szCs w:val="26"/>
              </w:rPr>
              <w:t>The right turn onto Grafton Street from Rawlins Road is useful to avoid having to go around the roundabout, but is is highly dangerous. Both of us have had near crashes trying to cross over to Heelands mainly due to drivers failing to indicate (and driving at illegal speed on the dual carriage way). Visibility is not always good either and cars don't always position themselves correctly to allow for safe passage.</w:t>
            </w:r>
          </w:p>
          <w:p w14:paraId="0D3549A7" w14:textId="77777777" w:rsidR="00031EED" w:rsidRPr="00031EED" w:rsidRDefault="00031EED" w:rsidP="00031EED">
            <w:pPr>
              <w:spacing w:after="120"/>
              <w:rPr>
                <w:rFonts w:asciiTheme="minorHAnsi" w:hAnsiTheme="minorHAnsi" w:cstheme="minorHAnsi"/>
                <w:sz w:val="26"/>
                <w:szCs w:val="26"/>
              </w:rPr>
            </w:pPr>
          </w:p>
          <w:p w14:paraId="50573986" w14:textId="77777777" w:rsidR="00031EED" w:rsidRPr="00031EED" w:rsidRDefault="00031EED" w:rsidP="00031EED">
            <w:pPr>
              <w:spacing w:after="120"/>
              <w:rPr>
                <w:rFonts w:asciiTheme="minorHAnsi" w:hAnsiTheme="minorHAnsi" w:cstheme="minorHAnsi"/>
                <w:sz w:val="26"/>
                <w:szCs w:val="26"/>
              </w:rPr>
            </w:pPr>
            <w:r w:rsidRPr="00031EED">
              <w:rPr>
                <w:rFonts w:asciiTheme="minorHAnsi" w:hAnsiTheme="minorHAnsi" w:cstheme="minorHAnsi"/>
                <w:sz w:val="26"/>
                <w:szCs w:val="26"/>
              </w:rPr>
              <w:t>Our only concern with the proposed new system is that it would force drivers wanting to cross from Rawlins Road to Heelands/Grafton Street to drive around the nearer roundabout i.e. the Bancroft roundabout. This roundabout is already extremely busy so this would bring even more traffic and higher congestion (this roundabout also feeds from the near/larger Abbey Hill roundabout).</w:t>
            </w:r>
          </w:p>
          <w:p w14:paraId="16B5E66D" w14:textId="18FBA8CE" w:rsidR="009C57B9" w:rsidRPr="00BC7BE3" w:rsidRDefault="009C57B9" w:rsidP="003478F2">
            <w:pPr>
              <w:spacing w:after="120"/>
              <w:rPr>
                <w:rFonts w:asciiTheme="minorHAnsi" w:hAnsiTheme="minorHAnsi" w:cstheme="minorHAnsi"/>
                <w:color w:val="000000" w:themeColor="text1"/>
                <w:sz w:val="26"/>
                <w:szCs w:val="26"/>
              </w:rPr>
            </w:pPr>
          </w:p>
        </w:tc>
      </w:tr>
      <w:tr w:rsidR="00BC7BE3" w:rsidRPr="00BC7BE3" w14:paraId="6C8B57B6" w14:textId="77777777" w:rsidTr="00BC0EDB">
        <w:tc>
          <w:tcPr>
            <w:tcW w:w="562" w:type="dxa"/>
            <w:shd w:val="clear" w:color="auto" w:fill="D9D9D9" w:themeFill="background1" w:themeFillShade="D9"/>
          </w:tcPr>
          <w:p w14:paraId="080A113B" w14:textId="20FD330A" w:rsidR="00BC7BE3" w:rsidRPr="00BC7BE3" w:rsidRDefault="00BC7BE3" w:rsidP="00BC7BE3">
            <w:pPr>
              <w:tabs>
                <w:tab w:val="left" w:pos="1276"/>
              </w:tabs>
              <w:spacing w:before="120"/>
              <w:rPr>
                <w:rFonts w:asciiTheme="minorHAnsi" w:hAnsiTheme="minorHAnsi" w:cstheme="minorHAnsi"/>
                <w:b/>
                <w:bCs/>
                <w:sz w:val="26"/>
                <w:szCs w:val="26"/>
              </w:rPr>
            </w:pPr>
            <w:r w:rsidRPr="00BC7BE3">
              <w:rPr>
                <w:rFonts w:asciiTheme="minorHAnsi" w:hAnsiTheme="minorHAnsi" w:cstheme="minorHAnsi"/>
                <w:b/>
                <w:bCs/>
                <w:sz w:val="26"/>
                <w:szCs w:val="26"/>
              </w:rPr>
              <w:t>3</w:t>
            </w:r>
          </w:p>
        </w:tc>
        <w:tc>
          <w:tcPr>
            <w:tcW w:w="2977" w:type="dxa"/>
          </w:tcPr>
          <w:p w14:paraId="0543B943" w14:textId="782CF5B5" w:rsidR="00BC7BE3" w:rsidRPr="00BC7BE3" w:rsidRDefault="00BC7BE3" w:rsidP="00BC7BE3">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1226F4FE" w14:textId="4A2CE05D" w:rsidR="00BC7BE3" w:rsidRPr="00BC7BE3" w:rsidRDefault="002D7C45" w:rsidP="00BC7BE3">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2</w:t>
            </w:r>
            <w:r w:rsidR="009A2674">
              <w:rPr>
                <w:rFonts w:asciiTheme="minorHAnsi" w:hAnsiTheme="minorHAnsi" w:cstheme="minorHAnsi"/>
                <w:sz w:val="26"/>
                <w:szCs w:val="26"/>
              </w:rPr>
              <w:t>2</w:t>
            </w:r>
            <w:r w:rsidRPr="00BC7BE3">
              <w:rPr>
                <w:rFonts w:asciiTheme="minorHAnsi" w:hAnsiTheme="minorHAnsi" w:cstheme="minorHAnsi"/>
                <w:sz w:val="26"/>
                <w:szCs w:val="26"/>
              </w:rPr>
              <w:t>-</w:t>
            </w:r>
            <w:r w:rsidR="009A2674">
              <w:rPr>
                <w:rFonts w:asciiTheme="minorHAnsi" w:hAnsiTheme="minorHAnsi" w:cstheme="minorHAnsi"/>
                <w:sz w:val="26"/>
                <w:szCs w:val="26"/>
              </w:rPr>
              <w:t>10</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1331A5DC" w14:textId="6DDCE879" w:rsidR="00A86E11" w:rsidRPr="006A7BA2" w:rsidRDefault="006A7BA2" w:rsidP="00F0267F">
            <w:pPr>
              <w:spacing w:before="120" w:after="120"/>
              <w:rPr>
                <w:rFonts w:asciiTheme="minorHAnsi" w:hAnsiTheme="minorHAnsi" w:cstheme="minorHAnsi"/>
                <w:b/>
                <w:bCs/>
                <w:color w:val="FF0000"/>
                <w:sz w:val="26"/>
                <w:szCs w:val="26"/>
              </w:rPr>
            </w:pPr>
            <w:r w:rsidRPr="006A7BA2">
              <w:rPr>
                <w:rFonts w:asciiTheme="minorHAnsi" w:hAnsiTheme="minorHAnsi" w:cstheme="minorHAnsi"/>
                <w:b/>
                <w:bCs/>
                <w:color w:val="00B0F0"/>
                <w:sz w:val="26"/>
                <w:szCs w:val="26"/>
              </w:rPr>
              <w:t>Comment</w:t>
            </w:r>
            <w:r w:rsidR="00215B77" w:rsidRPr="00CA2657">
              <w:rPr>
                <w:rFonts w:asciiTheme="minorHAnsi" w:hAnsiTheme="minorHAnsi" w:cstheme="minorHAnsi"/>
                <w:b/>
                <w:bCs/>
                <w:color w:val="FF0000"/>
                <w:sz w:val="26"/>
                <w:szCs w:val="26"/>
              </w:rPr>
              <w:t xml:space="preserve"> </w:t>
            </w:r>
          </w:p>
          <w:p w14:paraId="5E66ABE6" w14:textId="77777777" w:rsidR="00971D5A" w:rsidRPr="00971D5A" w:rsidRDefault="00971D5A" w:rsidP="00971D5A">
            <w:pPr>
              <w:spacing w:after="120"/>
              <w:rPr>
                <w:rFonts w:asciiTheme="minorHAnsi" w:hAnsiTheme="minorHAnsi" w:cstheme="minorHAnsi"/>
                <w:color w:val="000000" w:themeColor="text1"/>
                <w:sz w:val="26"/>
                <w:szCs w:val="26"/>
              </w:rPr>
            </w:pPr>
            <w:r w:rsidRPr="00971D5A">
              <w:rPr>
                <w:rFonts w:asciiTheme="minorHAnsi" w:hAnsiTheme="minorHAnsi" w:cstheme="minorHAnsi"/>
                <w:color w:val="000000" w:themeColor="text1"/>
                <w:sz w:val="26"/>
                <w:szCs w:val="26"/>
              </w:rPr>
              <w:t>My point of view about this is before closing the right turn you should implement 50 mph speed limit and a speed camera on the footbridge between Bradwell village and Heelands and that should slow down the traffic and obviously more time to cross the road.</w:t>
            </w:r>
          </w:p>
          <w:p w14:paraId="7B9169D8" w14:textId="632A074B" w:rsidR="00BC7BE3" w:rsidRPr="00BC7BE3" w:rsidRDefault="00BC7BE3" w:rsidP="00B04384">
            <w:pPr>
              <w:spacing w:after="120"/>
              <w:rPr>
                <w:rFonts w:asciiTheme="minorHAnsi" w:hAnsiTheme="minorHAnsi" w:cstheme="minorHAnsi"/>
                <w:color w:val="000000" w:themeColor="text1"/>
                <w:sz w:val="26"/>
                <w:szCs w:val="26"/>
              </w:rPr>
            </w:pPr>
          </w:p>
        </w:tc>
      </w:tr>
      <w:tr w:rsidR="004A3C14" w:rsidRPr="00BC7BE3" w14:paraId="2A851A59" w14:textId="77777777" w:rsidTr="00BC0EDB">
        <w:tc>
          <w:tcPr>
            <w:tcW w:w="562" w:type="dxa"/>
            <w:shd w:val="clear" w:color="auto" w:fill="D9D9D9" w:themeFill="background1" w:themeFillShade="D9"/>
          </w:tcPr>
          <w:p w14:paraId="4E0272ED" w14:textId="69D336D5" w:rsidR="004A3C14" w:rsidRPr="00BC7BE3" w:rsidRDefault="00B3262E" w:rsidP="004A3C14">
            <w:pPr>
              <w:tabs>
                <w:tab w:val="left" w:pos="1276"/>
              </w:tabs>
              <w:spacing w:before="120"/>
              <w:rPr>
                <w:rFonts w:asciiTheme="minorHAnsi" w:hAnsiTheme="minorHAnsi" w:cstheme="minorHAnsi"/>
                <w:b/>
                <w:bCs/>
                <w:sz w:val="26"/>
                <w:szCs w:val="26"/>
              </w:rPr>
            </w:pPr>
            <w:r>
              <w:rPr>
                <w:rFonts w:asciiTheme="minorHAnsi" w:hAnsiTheme="minorHAnsi" w:cstheme="minorHAnsi"/>
                <w:b/>
                <w:bCs/>
                <w:sz w:val="26"/>
                <w:szCs w:val="26"/>
              </w:rPr>
              <w:t>4</w:t>
            </w:r>
          </w:p>
        </w:tc>
        <w:tc>
          <w:tcPr>
            <w:tcW w:w="2977" w:type="dxa"/>
          </w:tcPr>
          <w:p w14:paraId="4EFFBEB8" w14:textId="6EBB1E61" w:rsidR="004A3C14" w:rsidRPr="00BC7BE3" w:rsidRDefault="004A3C14" w:rsidP="004A3C14">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444483C4" w14:textId="1B894F26" w:rsidR="004A3C14" w:rsidRDefault="004A3C14" w:rsidP="004A3C14">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24</w:t>
            </w:r>
            <w:r w:rsidRPr="00BC7BE3">
              <w:rPr>
                <w:rFonts w:asciiTheme="minorHAnsi" w:hAnsiTheme="minorHAnsi" w:cstheme="minorHAnsi"/>
                <w:sz w:val="26"/>
                <w:szCs w:val="26"/>
              </w:rPr>
              <w:t>-</w:t>
            </w:r>
            <w:r>
              <w:rPr>
                <w:rFonts w:asciiTheme="minorHAnsi" w:hAnsiTheme="minorHAnsi" w:cstheme="minorHAnsi"/>
                <w:sz w:val="26"/>
                <w:szCs w:val="26"/>
              </w:rPr>
              <w:t>10</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7DAE2B75" w14:textId="77777777" w:rsidR="004A3C14" w:rsidRPr="00DE3C54" w:rsidRDefault="004A3C14" w:rsidP="004A3C14">
            <w:pPr>
              <w:spacing w:before="120" w:after="120"/>
              <w:rPr>
                <w:rFonts w:asciiTheme="minorHAnsi" w:hAnsiTheme="minorHAnsi" w:cstheme="minorHAnsi"/>
                <w:b/>
                <w:bCs/>
                <w:color w:val="FF0000"/>
                <w:sz w:val="26"/>
                <w:szCs w:val="26"/>
              </w:rPr>
            </w:pPr>
            <w:r w:rsidRPr="00DE3C54">
              <w:rPr>
                <w:rFonts w:asciiTheme="minorHAnsi" w:hAnsiTheme="minorHAnsi" w:cstheme="minorHAnsi"/>
                <w:b/>
                <w:bCs/>
                <w:color w:val="FF0000"/>
                <w:sz w:val="26"/>
                <w:szCs w:val="26"/>
              </w:rPr>
              <w:t>Objection</w:t>
            </w:r>
          </w:p>
          <w:p w14:paraId="1DC632B9" w14:textId="77777777" w:rsidR="004A3C14" w:rsidRPr="00E4091D" w:rsidRDefault="004A3C14" w:rsidP="004A3C14">
            <w:r w:rsidRPr="00E4091D">
              <w:t>I disagree with the right turn closure out of Bradwell. It will mean a lot of traffic going left to the H3 roundabout which is already congested at key points of the day. It will also mean more traffic going through Loughton Road in the village. I use that right turn route every morning and other routes take significantly more time due to morning traffic. </w:t>
            </w:r>
          </w:p>
          <w:p w14:paraId="5794A990" w14:textId="77777777" w:rsidR="004A3C14" w:rsidRPr="00E4091D" w:rsidRDefault="004A3C14" w:rsidP="004A3C14"/>
          <w:p w14:paraId="1FF9BC44" w14:textId="77777777" w:rsidR="004A3C14" w:rsidRDefault="004A3C14" w:rsidP="008F064D">
            <w:r w:rsidRPr="00E4091D">
              <w:t>I would support a 50mph along the V6 as I think the 70mph is unnecessary and would fit with most other parts of the V6 around the area which are speed limited. I think this would address the safety concerns, and not cause congestion as has happened around the right turn closure between Great Holm and Two Mile Ash.</w:t>
            </w:r>
          </w:p>
          <w:p w14:paraId="1BF6EE84" w14:textId="77777777" w:rsidR="008F064D" w:rsidRDefault="008F064D" w:rsidP="008F064D"/>
          <w:p w14:paraId="201B7419" w14:textId="77777777" w:rsidR="008F064D" w:rsidRDefault="008F064D" w:rsidP="008F064D"/>
          <w:p w14:paraId="67173F2C" w14:textId="77777777" w:rsidR="008F064D" w:rsidRDefault="008F064D" w:rsidP="008F064D"/>
          <w:p w14:paraId="715E21F5" w14:textId="77777777" w:rsidR="008F064D" w:rsidRDefault="008F064D" w:rsidP="008F064D"/>
          <w:p w14:paraId="7C0C4F84" w14:textId="77777777" w:rsidR="008F064D" w:rsidRDefault="008F064D" w:rsidP="008F064D"/>
          <w:p w14:paraId="3CFC897E" w14:textId="77777777" w:rsidR="008F064D" w:rsidRDefault="008F064D" w:rsidP="008F064D"/>
          <w:p w14:paraId="368650F3" w14:textId="77777777" w:rsidR="008F064D" w:rsidRDefault="008F064D" w:rsidP="008F064D"/>
          <w:p w14:paraId="71F332D4" w14:textId="77777777" w:rsidR="008F064D" w:rsidRDefault="008F064D" w:rsidP="008F064D"/>
          <w:p w14:paraId="722B00D0" w14:textId="77777777" w:rsidR="008F064D" w:rsidRDefault="008F064D" w:rsidP="008F064D"/>
          <w:p w14:paraId="674D1EB6" w14:textId="77777777" w:rsidR="008F064D" w:rsidRDefault="008F064D" w:rsidP="008F064D"/>
          <w:p w14:paraId="5AD4D0E1" w14:textId="77777777" w:rsidR="008F064D" w:rsidRDefault="008F064D" w:rsidP="008F064D"/>
          <w:p w14:paraId="07290F2D" w14:textId="77777777" w:rsidR="008F064D" w:rsidRDefault="008F064D" w:rsidP="008F064D"/>
          <w:p w14:paraId="76912A75" w14:textId="77777777" w:rsidR="008F064D" w:rsidRDefault="008F064D" w:rsidP="008F064D"/>
          <w:p w14:paraId="1491345A" w14:textId="77777777" w:rsidR="008F064D" w:rsidRDefault="008F064D" w:rsidP="008F064D"/>
          <w:p w14:paraId="7EBA6F85" w14:textId="77777777" w:rsidR="008F064D" w:rsidRDefault="008F064D" w:rsidP="008F064D"/>
          <w:p w14:paraId="4E82FFDA" w14:textId="77777777" w:rsidR="008F064D" w:rsidRDefault="008F064D" w:rsidP="008F064D"/>
          <w:p w14:paraId="5BF0AAB8" w14:textId="77777777" w:rsidR="008F064D" w:rsidRDefault="008F064D" w:rsidP="008F064D"/>
          <w:p w14:paraId="2FAB7AD6" w14:textId="77777777" w:rsidR="008F064D" w:rsidRDefault="008F064D" w:rsidP="008F064D"/>
          <w:p w14:paraId="137FD7C3" w14:textId="7FD61C85" w:rsidR="008F064D" w:rsidRPr="008F064D" w:rsidRDefault="008F064D" w:rsidP="008F064D"/>
        </w:tc>
      </w:tr>
      <w:tr w:rsidR="004A3C14" w:rsidRPr="00BC7BE3" w14:paraId="3CC16AED" w14:textId="77777777" w:rsidTr="00BC0EDB">
        <w:tc>
          <w:tcPr>
            <w:tcW w:w="562" w:type="dxa"/>
            <w:shd w:val="clear" w:color="auto" w:fill="D9D9D9" w:themeFill="background1" w:themeFillShade="D9"/>
          </w:tcPr>
          <w:p w14:paraId="408FF897" w14:textId="1BABD411" w:rsidR="004A3C14" w:rsidRPr="00BC7BE3" w:rsidRDefault="00B36F96" w:rsidP="004A3C14">
            <w:pPr>
              <w:tabs>
                <w:tab w:val="left" w:pos="1276"/>
              </w:tabs>
              <w:spacing w:before="120"/>
              <w:rPr>
                <w:rFonts w:asciiTheme="minorHAnsi" w:hAnsiTheme="minorHAnsi" w:cstheme="minorHAnsi"/>
                <w:b/>
                <w:bCs/>
                <w:sz w:val="26"/>
                <w:szCs w:val="26"/>
              </w:rPr>
            </w:pPr>
            <w:r>
              <w:rPr>
                <w:rFonts w:asciiTheme="minorHAnsi" w:hAnsiTheme="minorHAnsi" w:cstheme="minorHAnsi"/>
                <w:b/>
                <w:bCs/>
                <w:sz w:val="26"/>
                <w:szCs w:val="26"/>
              </w:rPr>
              <w:t>5</w:t>
            </w:r>
          </w:p>
        </w:tc>
        <w:tc>
          <w:tcPr>
            <w:tcW w:w="2977" w:type="dxa"/>
          </w:tcPr>
          <w:p w14:paraId="6E408DD2" w14:textId="61B83842" w:rsidR="004A3C14" w:rsidRPr="00BC7BE3" w:rsidRDefault="004A3C14" w:rsidP="004A3C14">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3D8DB0BE" w14:textId="2ED9E50B" w:rsidR="004A3C14" w:rsidRPr="00BC7BE3" w:rsidRDefault="004A3C14" w:rsidP="004A3C14">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07</w:t>
            </w:r>
            <w:r w:rsidRPr="00BC7BE3">
              <w:rPr>
                <w:rFonts w:asciiTheme="minorHAnsi" w:hAnsiTheme="minorHAnsi" w:cstheme="minorHAnsi"/>
                <w:sz w:val="26"/>
                <w:szCs w:val="26"/>
              </w:rPr>
              <w:t>-</w:t>
            </w:r>
            <w:r>
              <w:rPr>
                <w:rFonts w:asciiTheme="minorHAnsi" w:hAnsiTheme="minorHAnsi" w:cstheme="minorHAnsi"/>
                <w:sz w:val="26"/>
                <w:szCs w:val="26"/>
              </w:rPr>
              <w:t>11</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2440EE7F" w14:textId="666BE8A3" w:rsidR="004A3C14" w:rsidRDefault="00DE5970" w:rsidP="004A3C14">
            <w:pPr>
              <w:spacing w:after="120"/>
              <w:rPr>
                <w:rFonts w:asciiTheme="minorHAnsi" w:hAnsiTheme="minorHAnsi" w:cstheme="minorHAnsi"/>
                <w:color w:val="000000" w:themeColor="text1"/>
                <w:sz w:val="26"/>
                <w:szCs w:val="26"/>
              </w:rPr>
            </w:pPr>
            <w:r w:rsidRPr="00DE5970">
              <w:rPr>
                <w:rFonts w:asciiTheme="minorHAnsi" w:hAnsiTheme="minorHAnsi" w:cstheme="minorHAnsi"/>
                <w:b/>
                <w:bCs/>
                <w:color w:val="FF0000"/>
                <w:sz w:val="26"/>
                <w:szCs w:val="26"/>
              </w:rPr>
              <w:t>Objection</w:t>
            </w:r>
            <w:r w:rsidR="004A3C14" w:rsidRPr="00610FB4">
              <w:rPr>
                <w:rFonts w:asciiTheme="minorHAnsi" w:hAnsiTheme="minorHAnsi" w:cstheme="minorHAnsi"/>
                <w:color w:val="000000" w:themeColor="text1"/>
                <w:sz w:val="26"/>
                <w:szCs w:val="26"/>
              </w:rPr>
              <w:t xml:space="preserve"> </w:t>
            </w:r>
          </w:p>
          <w:p w14:paraId="36095F62"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1. Introduction</w:t>
            </w:r>
          </w:p>
          <w:p w14:paraId="428EACC2" w14:textId="6B413F80"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 am writing to object to Milton Keynes Council’s proposal to remove the central reservation that enables vehicles to turn right from Rawlins Road, Bradwell Village, onto Grafton Street (V6).</w:t>
            </w:r>
          </w:p>
          <w:p w14:paraId="1F22E8AB" w14:textId="31EEFDA6"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We have lived in Bradwell for over 20 years and both use this exit most days for our work commute and school run. We also regularly use it to access Heelands Local Centre, which is our nearest hub for shops and services. The junction sits at the crest of a gentle incline, providing clear visibility in both directions, and during periods of heavier traffic, drivers are typically courteous and allow vehicles to pass through safely.</w:t>
            </w:r>
          </w:p>
          <w:p w14:paraId="78290D37" w14:textId="63A7A924"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Without the existing central reservation, our household alone would incur at least an additional 260 miles of travel per year, and when multiplied by the number of driving residents in Bradwell Village, this would amount to many thousands of unnecessary miles annually. We do not feel there is justification for the proposal, the disruption any associated roadworks would cause, or the permanent frustration that would result from an unnecessary change to a junction that has operated safely for decades.</w:t>
            </w:r>
          </w:p>
          <w:p w14:paraId="73914F48" w14:textId="60F25453"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While we understand and support the council’s intention to improve road safety, this specific proposal appears to be based on a generalised policy rather than any evidence of safety issues at this location.</w:t>
            </w:r>
          </w:p>
          <w:p w14:paraId="289B806F"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2. Local Context and Existing Safety Record</w:t>
            </w:r>
          </w:p>
          <w:p w14:paraId="0061DBA1" w14:textId="6F0D9AF1"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 junction between Rawlins Road and Grafton Street (V6) serves as a key access and exit point for residents of Bradwell Village.</w:t>
            </w:r>
          </w:p>
          <w:p w14:paraId="5FFDE8AD" w14:textId="10AF2581"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 turning movement onto Grafton Street is well established, with good sightlines in both directions and low turning speeds due to the junction geometry.</w:t>
            </w:r>
          </w:p>
          <w:p w14:paraId="28BC5424" w14:textId="3B5D51C5"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A review of local incident data (as available through the Department for Transport’s STATS19 database and public road safety maps) shows no record of serious collisions at this junction in recent years. Local residents report that this right turn has operated safely for decades, with no observable pattern of near-misses or injury accidents.</w:t>
            </w:r>
          </w:p>
          <w:p w14:paraId="537FB5BD" w14:textId="7DE47C60"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In the absence of such evidence, the removal of the central reservation would be a disproportionate response and would not align with DfT principles for evidence-led safety interventions.</w:t>
            </w:r>
          </w:p>
          <w:p w14:paraId="656BF13E"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3. Displacement of Traffic and Increased Journey Lengths</w:t>
            </w:r>
          </w:p>
          <w:p w14:paraId="622A34E8" w14:textId="0798B380"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Eliminating the right turn from Rawlins Road forces all traffic to turn left, travel south on Grafton Street to the Monks Street (H3) roundabout, and then return north — a detour of approximately 0.5 miles each way.</w:t>
            </w:r>
          </w:p>
          <w:p w14:paraId="156CA485" w14:textId="007FC303"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This diversion may appear minor for an individual trip but, across hundreds of daily movements by residents, visitors, delivery vehicles, and service providers, it results in:</w:t>
            </w:r>
          </w:p>
          <w:p w14:paraId="03F04FB9" w14:textId="77777777" w:rsidR="004A3C14" w:rsidRPr="007E2CCE" w:rsidRDefault="004A3C14" w:rsidP="00B16680">
            <w:pPr>
              <w:numPr>
                <w:ilvl w:val="0"/>
                <w:numId w:val="3"/>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Thousands of additional vehicle miles each year;</w:t>
            </w:r>
          </w:p>
          <w:p w14:paraId="352F11AC" w14:textId="77777777" w:rsidR="004A3C14" w:rsidRPr="007E2CCE" w:rsidRDefault="004A3C14" w:rsidP="00B16680">
            <w:pPr>
              <w:numPr>
                <w:ilvl w:val="0"/>
                <w:numId w:val="3"/>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Increased congestion at the H3 Monks Way/Grafton Street roundabout, which is already heavily trafficked at peak times;</w:t>
            </w:r>
          </w:p>
          <w:p w14:paraId="69C5C66E" w14:textId="77777777" w:rsidR="004A3C14" w:rsidRPr="007E2CCE" w:rsidRDefault="004A3C14" w:rsidP="00B16680">
            <w:pPr>
              <w:numPr>
                <w:ilvl w:val="0"/>
                <w:numId w:val="3"/>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Higher fuel consumption and emissions, undermining the council’s Sustainability and Climate Action Plan and its Net Zero 2030 objectives;</w:t>
            </w:r>
          </w:p>
          <w:p w14:paraId="1957FC1A" w14:textId="67077D64" w:rsidR="004A3C14" w:rsidRPr="007E2CCE" w:rsidRDefault="004A3C14" w:rsidP="00B16680">
            <w:pPr>
              <w:numPr>
                <w:ilvl w:val="0"/>
                <w:numId w:val="3"/>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Greater driver frustration and reduced overall network efficiency.</w:t>
            </w:r>
          </w:p>
          <w:p w14:paraId="4A7FEE83" w14:textId="1E79DA1A"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In short, a small local restriction causes a much wider traffic and environmental impact.</w:t>
            </w:r>
          </w:p>
          <w:p w14:paraId="28EDF374"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4. Risk Displacement Rather Than Risk Reduction</w:t>
            </w:r>
          </w:p>
          <w:p w14:paraId="0C647D4B" w14:textId="4A303A65"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Removing the right-turn facility from Rawlins Road does not eliminate risk; it shifts it elsewhere. Drivers attempting to avoid the detour may:</w:t>
            </w:r>
          </w:p>
          <w:p w14:paraId="0627583A" w14:textId="77777777" w:rsidR="004A3C14" w:rsidRPr="007E2CCE" w:rsidRDefault="004A3C14" w:rsidP="00B16680">
            <w:pPr>
              <w:numPr>
                <w:ilvl w:val="0"/>
                <w:numId w:val="4"/>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Attempt unsafe U-turns at nearby junctions or gaps;</w:t>
            </w:r>
          </w:p>
          <w:p w14:paraId="2E706277" w14:textId="77777777" w:rsidR="004A3C14" w:rsidRPr="007E2CCE" w:rsidRDefault="004A3C14" w:rsidP="00B16680">
            <w:pPr>
              <w:numPr>
                <w:ilvl w:val="0"/>
                <w:numId w:val="4"/>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Use less suitable residential routes through Bradwell Village or adjacent estates to rejoin Grafton Street northbound;</w:t>
            </w:r>
          </w:p>
          <w:p w14:paraId="108F4029" w14:textId="158C0BA0" w:rsidR="004A3C14" w:rsidRPr="007E2CCE" w:rsidRDefault="004A3C14" w:rsidP="00B16680">
            <w:pPr>
              <w:numPr>
                <w:ilvl w:val="0"/>
                <w:numId w:val="4"/>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Increase right-turning and merging movements at already busy roundabouts.</w:t>
            </w:r>
          </w:p>
          <w:p w14:paraId="426EA725" w14:textId="1101F120"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These behaviours collectively raise overall system risk, rather than reducing it.</w:t>
            </w:r>
          </w:p>
          <w:p w14:paraId="24DDEEE8" w14:textId="77777777" w:rsidR="004A3C14" w:rsidRDefault="004A3C14" w:rsidP="004A3C14">
            <w:pPr>
              <w:spacing w:after="120"/>
              <w:rPr>
                <w:rFonts w:asciiTheme="minorHAnsi" w:hAnsiTheme="minorHAnsi" w:cstheme="minorHAnsi"/>
                <w:b/>
                <w:bCs/>
                <w:color w:val="000000" w:themeColor="text1"/>
                <w:sz w:val="26"/>
                <w:szCs w:val="26"/>
              </w:rPr>
            </w:pPr>
          </w:p>
          <w:p w14:paraId="28A6AFA8" w14:textId="77777777" w:rsidR="004A3C14" w:rsidRDefault="004A3C14" w:rsidP="004A3C14">
            <w:pPr>
              <w:spacing w:after="120"/>
              <w:rPr>
                <w:rFonts w:asciiTheme="minorHAnsi" w:hAnsiTheme="minorHAnsi" w:cstheme="minorHAnsi"/>
                <w:b/>
                <w:bCs/>
                <w:color w:val="000000" w:themeColor="text1"/>
                <w:sz w:val="26"/>
                <w:szCs w:val="26"/>
              </w:rPr>
            </w:pPr>
          </w:p>
          <w:p w14:paraId="694380E1" w14:textId="77777777" w:rsidR="004A3C14" w:rsidRDefault="004A3C14" w:rsidP="004A3C14">
            <w:pPr>
              <w:spacing w:after="120"/>
              <w:rPr>
                <w:rFonts w:asciiTheme="minorHAnsi" w:hAnsiTheme="minorHAnsi" w:cstheme="minorHAnsi"/>
                <w:b/>
                <w:bCs/>
                <w:color w:val="000000" w:themeColor="text1"/>
                <w:sz w:val="26"/>
                <w:szCs w:val="26"/>
              </w:rPr>
            </w:pPr>
          </w:p>
          <w:p w14:paraId="656B6EE0" w14:textId="77777777" w:rsidR="004A3C14" w:rsidRDefault="004A3C14" w:rsidP="004A3C14">
            <w:pPr>
              <w:spacing w:after="120"/>
              <w:rPr>
                <w:rFonts w:asciiTheme="minorHAnsi" w:hAnsiTheme="minorHAnsi" w:cstheme="minorHAnsi"/>
                <w:b/>
                <w:bCs/>
                <w:color w:val="000000" w:themeColor="text1"/>
                <w:sz w:val="26"/>
                <w:szCs w:val="26"/>
              </w:rPr>
            </w:pPr>
          </w:p>
          <w:p w14:paraId="674E5401" w14:textId="77777777" w:rsidR="004A3C14" w:rsidRDefault="004A3C14" w:rsidP="004A3C14">
            <w:pPr>
              <w:spacing w:after="120"/>
              <w:rPr>
                <w:rFonts w:asciiTheme="minorHAnsi" w:hAnsiTheme="minorHAnsi" w:cstheme="minorHAnsi"/>
                <w:b/>
                <w:bCs/>
                <w:color w:val="000000" w:themeColor="text1"/>
                <w:sz w:val="26"/>
                <w:szCs w:val="26"/>
              </w:rPr>
            </w:pPr>
          </w:p>
          <w:p w14:paraId="2A0F1839" w14:textId="42F9A82B"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5. Impact on Residents and Accessibility</w:t>
            </w:r>
          </w:p>
          <w:p w14:paraId="20211E1F"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 right-turn access onto Grafton Street is a key feature of Bradwell Village’s connectivity. Its removal would:</w:t>
            </w:r>
          </w:p>
          <w:p w14:paraId="318D55D1" w14:textId="77777777" w:rsidR="004A3C14" w:rsidRPr="007E2CCE" w:rsidRDefault="004A3C14" w:rsidP="004A3C14">
            <w:pPr>
              <w:spacing w:after="120"/>
              <w:rPr>
                <w:rFonts w:asciiTheme="minorHAnsi" w:hAnsiTheme="minorHAnsi" w:cstheme="minorHAnsi"/>
                <w:color w:val="000000" w:themeColor="text1"/>
                <w:sz w:val="26"/>
                <w:szCs w:val="26"/>
              </w:rPr>
            </w:pPr>
          </w:p>
          <w:p w14:paraId="16220281" w14:textId="77777777" w:rsidR="004A3C14" w:rsidRPr="007E2CCE" w:rsidRDefault="004A3C14" w:rsidP="00B16680">
            <w:pPr>
              <w:numPr>
                <w:ilvl w:val="0"/>
                <w:numId w:val="5"/>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Impair convenient access to shops, schools, and workplaces to the north of the estate;</w:t>
            </w:r>
          </w:p>
          <w:p w14:paraId="31C6BE98" w14:textId="77777777" w:rsidR="004A3C14" w:rsidRPr="007E2CCE" w:rsidRDefault="004A3C14" w:rsidP="00B16680">
            <w:pPr>
              <w:numPr>
                <w:ilvl w:val="0"/>
                <w:numId w:val="5"/>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Disproportionately affect elderly and less mobile residents who depend on short, direct routes;</w:t>
            </w:r>
          </w:p>
          <w:p w14:paraId="308A9BBF" w14:textId="77777777" w:rsidR="004A3C14" w:rsidRPr="007E2CCE" w:rsidRDefault="004A3C14" w:rsidP="00B16680">
            <w:pPr>
              <w:numPr>
                <w:ilvl w:val="0"/>
                <w:numId w:val="5"/>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Potentially delay emergency response times by restricting route flexibility for local services.</w:t>
            </w:r>
          </w:p>
          <w:p w14:paraId="5085AFA6" w14:textId="77777777" w:rsidR="004A3C14" w:rsidRPr="007E2CCE" w:rsidRDefault="004A3C14" w:rsidP="004A3C14">
            <w:pPr>
              <w:spacing w:after="120"/>
              <w:rPr>
                <w:rFonts w:asciiTheme="minorHAnsi" w:hAnsiTheme="minorHAnsi" w:cstheme="minorHAnsi"/>
                <w:color w:val="000000" w:themeColor="text1"/>
                <w:sz w:val="26"/>
                <w:szCs w:val="26"/>
              </w:rPr>
            </w:pPr>
          </w:p>
          <w:p w14:paraId="33B0552A"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This conflicts with Milton Keynes’ broader goals for connected communities and 15-minute neighbourhoods under its Local Transport Plan.</w:t>
            </w:r>
          </w:p>
          <w:p w14:paraId="0EBFE847" w14:textId="77777777" w:rsidR="004A3C14" w:rsidRPr="007E2CCE" w:rsidRDefault="004A3C14" w:rsidP="004A3C14">
            <w:pPr>
              <w:spacing w:after="120"/>
              <w:rPr>
                <w:rFonts w:asciiTheme="minorHAnsi" w:hAnsiTheme="minorHAnsi" w:cstheme="minorHAnsi"/>
                <w:color w:val="000000" w:themeColor="text1"/>
                <w:sz w:val="26"/>
                <w:szCs w:val="26"/>
              </w:rPr>
            </w:pPr>
          </w:p>
          <w:p w14:paraId="733EB239"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6. Proportionate and Targeted Alternatives</w:t>
            </w:r>
          </w:p>
          <w:p w14:paraId="47482B05"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If the council has specific safety concerns about the Rawlins Road junction, more proportionate measures could be considered, such as:</w:t>
            </w:r>
          </w:p>
          <w:p w14:paraId="36A73177" w14:textId="77777777" w:rsidR="004A3C14" w:rsidRPr="007E2CCE" w:rsidRDefault="004A3C14" w:rsidP="004A3C14">
            <w:pPr>
              <w:spacing w:after="120"/>
              <w:rPr>
                <w:rFonts w:asciiTheme="minorHAnsi" w:hAnsiTheme="minorHAnsi" w:cstheme="minorHAnsi"/>
                <w:color w:val="000000" w:themeColor="text1"/>
                <w:sz w:val="26"/>
                <w:szCs w:val="26"/>
              </w:rPr>
            </w:pPr>
          </w:p>
          <w:p w14:paraId="4721631E" w14:textId="77777777" w:rsidR="004A3C14" w:rsidRPr="007E2CCE" w:rsidRDefault="004A3C14" w:rsidP="00B16680">
            <w:pPr>
              <w:numPr>
                <w:ilvl w:val="0"/>
                <w:numId w:val="6"/>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Enhanced signage warning of turning traffic on Grafton Street;</w:t>
            </w:r>
          </w:p>
          <w:p w14:paraId="66E45B46" w14:textId="77777777" w:rsidR="004A3C14" w:rsidRPr="007E2CCE" w:rsidRDefault="004A3C14" w:rsidP="00B16680">
            <w:pPr>
              <w:numPr>
                <w:ilvl w:val="0"/>
                <w:numId w:val="6"/>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A protected right-turn refuge or improved road markings within the existing central reservation;</w:t>
            </w:r>
          </w:p>
          <w:p w14:paraId="618E836A" w14:textId="77777777" w:rsidR="004A3C14" w:rsidRPr="007E2CCE" w:rsidRDefault="004A3C14" w:rsidP="00B16680">
            <w:pPr>
              <w:numPr>
                <w:ilvl w:val="0"/>
                <w:numId w:val="6"/>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Speed management or improved lighting to reinforce safe approach behaviour;</w:t>
            </w:r>
          </w:p>
          <w:p w14:paraId="3354646E" w14:textId="77777777" w:rsidR="004A3C14" w:rsidRPr="007E2CCE" w:rsidRDefault="004A3C14" w:rsidP="00B16680">
            <w:pPr>
              <w:numPr>
                <w:ilvl w:val="0"/>
                <w:numId w:val="6"/>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Periodic monitoring of collision data before and after any intervention.</w:t>
            </w:r>
          </w:p>
          <w:p w14:paraId="479DB184" w14:textId="77777777" w:rsidR="004A3C14" w:rsidRPr="007E2CCE" w:rsidRDefault="004A3C14" w:rsidP="00B16680">
            <w:pPr>
              <w:numPr>
                <w:ilvl w:val="0"/>
                <w:numId w:val="6"/>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Consistent use of right-of-way for central reservations across the city; inbound traffic to Bradwell has right-of-way from the H3 to Colley Hill, whereas right-turning outbound traffic from Bradwell has right-of-way to the V6 for instance.</w:t>
            </w:r>
          </w:p>
          <w:p w14:paraId="07B001D4" w14:textId="77777777" w:rsidR="004A3C14" w:rsidRPr="007E2CCE" w:rsidRDefault="004A3C14" w:rsidP="004A3C14">
            <w:pPr>
              <w:spacing w:after="120"/>
              <w:rPr>
                <w:rFonts w:asciiTheme="minorHAnsi" w:hAnsiTheme="minorHAnsi" w:cstheme="minorHAnsi"/>
                <w:color w:val="000000" w:themeColor="text1"/>
                <w:sz w:val="26"/>
                <w:szCs w:val="26"/>
              </w:rPr>
            </w:pPr>
          </w:p>
          <w:p w14:paraId="0642D293"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These alternatives would maintain accessibility while addressing any genuine safety risks in a measured, evidence-based way.</w:t>
            </w:r>
          </w:p>
          <w:p w14:paraId="4C94F97D" w14:textId="77777777" w:rsidR="004A3C14" w:rsidRPr="007E2CCE" w:rsidRDefault="004A3C14" w:rsidP="004A3C14">
            <w:pPr>
              <w:spacing w:after="120"/>
              <w:rPr>
                <w:rFonts w:asciiTheme="minorHAnsi" w:hAnsiTheme="minorHAnsi" w:cstheme="minorHAnsi"/>
                <w:color w:val="000000" w:themeColor="text1"/>
                <w:sz w:val="26"/>
                <w:szCs w:val="26"/>
              </w:rPr>
            </w:pPr>
          </w:p>
          <w:p w14:paraId="0A341112" w14:textId="77777777" w:rsidR="004A3C14" w:rsidRPr="007E2CCE" w:rsidRDefault="004A3C14" w:rsidP="004A3C14">
            <w:pPr>
              <w:spacing w:after="120"/>
              <w:rPr>
                <w:rFonts w:asciiTheme="minorHAnsi" w:hAnsiTheme="minorHAnsi" w:cstheme="minorHAnsi"/>
                <w:b/>
                <w:bCs/>
                <w:color w:val="000000" w:themeColor="text1"/>
                <w:sz w:val="26"/>
                <w:szCs w:val="26"/>
              </w:rPr>
            </w:pPr>
            <w:r w:rsidRPr="007E2CCE">
              <w:rPr>
                <w:rFonts w:asciiTheme="minorHAnsi" w:hAnsiTheme="minorHAnsi" w:cstheme="minorHAnsi"/>
                <w:b/>
                <w:bCs/>
                <w:color w:val="000000" w:themeColor="text1"/>
                <w:sz w:val="26"/>
                <w:szCs w:val="26"/>
              </w:rPr>
              <w:t>7. Conclusion</w:t>
            </w:r>
          </w:p>
          <w:p w14:paraId="0A7F9F28"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The removal of the central reservation allowing right turns from Rawlins Road onto Grafton Street (V6) is not supported by local collision evidence and appears inconsistent with Milton Keynes’ commitments to sustainability, connectivity, and balanced transport planning.</w:t>
            </w:r>
          </w:p>
          <w:p w14:paraId="5D097D2C" w14:textId="77777777" w:rsidR="004A3C14" w:rsidRPr="007E2CCE" w:rsidRDefault="004A3C14" w:rsidP="004A3C14">
            <w:pPr>
              <w:spacing w:after="120"/>
              <w:rPr>
                <w:rFonts w:asciiTheme="minorHAnsi" w:hAnsiTheme="minorHAnsi" w:cstheme="minorHAnsi"/>
                <w:color w:val="000000" w:themeColor="text1"/>
                <w:sz w:val="26"/>
                <w:szCs w:val="26"/>
              </w:rPr>
            </w:pPr>
          </w:p>
          <w:p w14:paraId="5013F14D"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This action would likely increase journey lengths, congestion, and emissions, while offering little or no demonstrable safety improvement.</w:t>
            </w:r>
          </w:p>
          <w:p w14:paraId="281CFB87" w14:textId="77777777" w:rsidR="004A3C14" w:rsidRPr="007E2CCE" w:rsidRDefault="004A3C14" w:rsidP="004A3C14">
            <w:pPr>
              <w:spacing w:after="120"/>
              <w:rPr>
                <w:rFonts w:asciiTheme="minorHAnsi" w:hAnsiTheme="minorHAnsi" w:cstheme="minorHAnsi"/>
                <w:color w:val="000000" w:themeColor="text1"/>
                <w:sz w:val="26"/>
                <w:szCs w:val="26"/>
              </w:rPr>
            </w:pPr>
          </w:p>
          <w:p w14:paraId="7AEA3ABD"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Accordingly, I respectfully request that Milton Keynes Council:</w:t>
            </w:r>
          </w:p>
          <w:p w14:paraId="06DC568E" w14:textId="77777777" w:rsidR="004A3C14" w:rsidRPr="007E2CCE" w:rsidRDefault="004A3C14" w:rsidP="004A3C14">
            <w:pPr>
              <w:spacing w:after="120"/>
              <w:rPr>
                <w:rFonts w:asciiTheme="minorHAnsi" w:hAnsiTheme="minorHAnsi" w:cstheme="minorHAnsi"/>
                <w:color w:val="000000" w:themeColor="text1"/>
                <w:sz w:val="26"/>
                <w:szCs w:val="26"/>
              </w:rPr>
            </w:pPr>
          </w:p>
          <w:p w14:paraId="4DF13CA8" w14:textId="77777777" w:rsidR="004A3C14" w:rsidRPr="007E2CCE" w:rsidRDefault="004A3C14" w:rsidP="00B16680">
            <w:pPr>
              <w:numPr>
                <w:ilvl w:val="0"/>
                <w:numId w:val="7"/>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Reconsiders the proposed removal of the central reservation at this junction;</w:t>
            </w:r>
          </w:p>
          <w:p w14:paraId="3AB0E647" w14:textId="77777777" w:rsidR="004A3C14" w:rsidRPr="007E2CCE" w:rsidRDefault="004A3C14" w:rsidP="00B16680">
            <w:pPr>
              <w:numPr>
                <w:ilvl w:val="0"/>
                <w:numId w:val="7"/>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Conducts a site-specific safety assessment supported by actual STATS19 collision data;</w:t>
            </w:r>
          </w:p>
          <w:p w14:paraId="2F7F0531" w14:textId="77777777" w:rsidR="004A3C14" w:rsidRPr="007E2CCE" w:rsidRDefault="004A3C14" w:rsidP="00B16680">
            <w:pPr>
              <w:numPr>
                <w:ilvl w:val="0"/>
                <w:numId w:val="7"/>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Evaluates environmental and traffic impacts arising from forced detours;</w:t>
            </w:r>
          </w:p>
          <w:p w14:paraId="36F6E2A5" w14:textId="77777777" w:rsidR="004A3C14" w:rsidRPr="007E2CCE" w:rsidRDefault="004A3C14" w:rsidP="00B16680">
            <w:pPr>
              <w:numPr>
                <w:ilvl w:val="0"/>
                <w:numId w:val="7"/>
              </w:num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Consults with Bradwell Village residents before implementing any changes.</w:t>
            </w:r>
          </w:p>
          <w:p w14:paraId="3861B679" w14:textId="77777777" w:rsidR="004A3C14" w:rsidRPr="007E2CCE" w:rsidRDefault="004A3C14" w:rsidP="004A3C14">
            <w:pPr>
              <w:spacing w:after="120"/>
              <w:rPr>
                <w:rFonts w:asciiTheme="minorHAnsi" w:hAnsiTheme="minorHAnsi" w:cstheme="minorHAnsi"/>
                <w:color w:val="000000" w:themeColor="text1"/>
                <w:sz w:val="26"/>
                <w:szCs w:val="26"/>
              </w:rPr>
            </w:pPr>
          </w:p>
          <w:p w14:paraId="17A21454" w14:textId="77777777" w:rsidR="004A3C14" w:rsidRPr="007E2CCE" w:rsidRDefault="004A3C14" w:rsidP="004A3C14">
            <w:pPr>
              <w:spacing w:after="120"/>
              <w:rPr>
                <w:rFonts w:asciiTheme="minorHAnsi" w:hAnsiTheme="minorHAnsi" w:cstheme="minorHAnsi"/>
                <w:color w:val="000000" w:themeColor="text1"/>
                <w:sz w:val="26"/>
                <w:szCs w:val="26"/>
              </w:rPr>
            </w:pPr>
            <w:r w:rsidRPr="007E2CCE">
              <w:rPr>
                <w:rFonts w:asciiTheme="minorHAnsi" w:hAnsiTheme="minorHAnsi" w:cstheme="minorHAnsi"/>
                <w:color w:val="000000" w:themeColor="text1"/>
                <w:sz w:val="26"/>
                <w:szCs w:val="26"/>
              </w:rPr>
              <w:t>A proportionate, evidence-led approach would achieve both safety and accessibility without compromising the wider sustainability and transport efficiency goals of the city.</w:t>
            </w:r>
          </w:p>
          <w:p w14:paraId="2914AC8C" w14:textId="77777777" w:rsidR="004A3C14" w:rsidRDefault="004A3C14" w:rsidP="004A3C14">
            <w:pPr>
              <w:spacing w:after="120"/>
              <w:rPr>
                <w:rFonts w:asciiTheme="minorHAnsi" w:hAnsiTheme="minorHAnsi" w:cstheme="minorHAnsi"/>
                <w:color w:val="000000" w:themeColor="text1"/>
                <w:sz w:val="26"/>
                <w:szCs w:val="26"/>
              </w:rPr>
            </w:pPr>
          </w:p>
          <w:p w14:paraId="3DCEBB8A" w14:textId="77777777" w:rsidR="004A3C14" w:rsidRDefault="004A3C14" w:rsidP="004A3C14">
            <w:pPr>
              <w:spacing w:after="120"/>
              <w:rPr>
                <w:rFonts w:asciiTheme="minorHAnsi" w:hAnsiTheme="minorHAnsi" w:cstheme="minorHAnsi"/>
                <w:color w:val="000000" w:themeColor="text1"/>
                <w:sz w:val="26"/>
                <w:szCs w:val="26"/>
              </w:rPr>
            </w:pPr>
          </w:p>
          <w:p w14:paraId="1C0F288A" w14:textId="77777777" w:rsidR="004A3C14" w:rsidRDefault="004A3C14" w:rsidP="004A3C14">
            <w:pPr>
              <w:spacing w:after="120"/>
              <w:rPr>
                <w:rFonts w:asciiTheme="minorHAnsi" w:hAnsiTheme="minorHAnsi" w:cstheme="minorHAnsi"/>
                <w:color w:val="000000" w:themeColor="text1"/>
                <w:sz w:val="26"/>
                <w:szCs w:val="26"/>
              </w:rPr>
            </w:pPr>
          </w:p>
          <w:p w14:paraId="7AEDB948" w14:textId="77777777" w:rsidR="004A3C14" w:rsidRDefault="004A3C14" w:rsidP="004A3C14">
            <w:pPr>
              <w:spacing w:after="120"/>
              <w:rPr>
                <w:rFonts w:asciiTheme="minorHAnsi" w:hAnsiTheme="minorHAnsi" w:cstheme="minorHAnsi"/>
                <w:color w:val="000000" w:themeColor="text1"/>
                <w:sz w:val="26"/>
                <w:szCs w:val="26"/>
              </w:rPr>
            </w:pPr>
          </w:p>
          <w:p w14:paraId="05A8F8C2" w14:textId="77777777" w:rsidR="004A3C14" w:rsidRDefault="004A3C14" w:rsidP="004A3C14">
            <w:pPr>
              <w:spacing w:after="120"/>
              <w:rPr>
                <w:rFonts w:asciiTheme="minorHAnsi" w:hAnsiTheme="minorHAnsi" w:cstheme="minorHAnsi"/>
                <w:color w:val="000000" w:themeColor="text1"/>
                <w:sz w:val="26"/>
                <w:szCs w:val="26"/>
              </w:rPr>
            </w:pPr>
          </w:p>
          <w:p w14:paraId="6783B29C" w14:textId="77777777" w:rsidR="004A3C14" w:rsidRDefault="004A3C14" w:rsidP="004A3C14">
            <w:pPr>
              <w:spacing w:after="120"/>
              <w:rPr>
                <w:rFonts w:asciiTheme="minorHAnsi" w:hAnsiTheme="minorHAnsi" w:cstheme="minorHAnsi"/>
                <w:color w:val="000000" w:themeColor="text1"/>
                <w:sz w:val="26"/>
                <w:szCs w:val="26"/>
              </w:rPr>
            </w:pPr>
          </w:p>
          <w:p w14:paraId="7FC241CF" w14:textId="46EECAC4" w:rsidR="004A3C14" w:rsidRPr="00FE7FAF" w:rsidRDefault="004A3C14" w:rsidP="004A3C14">
            <w:pPr>
              <w:spacing w:after="120"/>
              <w:rPr>
                <w:rFonts w:ascii="Calibri" w:hAnsi="Calibri"/>
                <w:sz w:val="26"/>
                <w:szCs w:val="26"/>
                <w:lang w:eastAsia="en-GB"/>
              </w:rPr>
            </w:pPr>
          </w:p>
        </w:tc>
      </w:tr>
      <w:tr w:rsidR="004A3C14" w:rsidRPr="00BC7BE3" w14:paraId="5C61B83E" w14:textId="77777777" w:rsidTr="00BC0EDB">
        <w:tc>
          <w:tcPr>
            <w:tcW w:w="562" w:type="dxa"/>
            <w:shd w:val="clear" w:color="auto" w:fill="D9D9D9" w:themeFill="background1" w:themeFillShade="D9"/>
          </w:tcPr>
          <w:p w14:paraId="632FCF13" w14:textId="773A5B06" w:rsidR="004A3C14" w:rsidRPr="00BC7BE3" w:rsidRDefault="00B36F96" w:rsidP="004A3C14">
            <w:pPr>
              <w:tabs>
                <w:tab w:val="left" w:pos="1276"/>
              </w:tabs>
              <w:spacing w:before="120"/>
              <w:rPr>
                <w:rFonts w:asciiTheme="minorHAnsi" w:hAnsiTheme="minorHAnsi" w:cstheme="minorHAnsi"/>
                <w:b/>
                <w:bCs/>
                <w:sz w:val="26"/>
                <w:szCs w:val="26"/>
              </w:rPr>
            </w:pPr>
            <w:r>
              <w:rPr>
                <w:rFonts w:asciiTheme="minorHAnsi" w:hAnsiTheme="minorHAnsi" w:cstheme="minorHAnsi"/>
                <w:b/>
                <w:bCs/>
                <w:sz w:val="26"/>
                <w:szCs w:val="26"/>
              </w:rPr>
              <w:t>6</w:t>
            </w:r>
          </w:p>
        </w:tc>
        <w:tc>
          <w:tcPr>
            <w:tcW w:w="2977" w:type="dxa"/>
          </w:tcPr>
          <w:p w14:paraId="3C2808F5" w14:textId="3009B576" w:rsidR="004A3C14" w:rsidRPr="00BC7BE3" w:rsidRDefault="004A3C14" w:rsidP="004A3C14">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66EC7EE9" w14:textId="71573077" w:rsidR="004A3C14" w:rsidRPr="00BC7BE3" w:rsidRDefault="004A3C14" w:rsidP="004A3C14">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10</w:t>
            </w:r>
            <w:r w:rsidRPr="00BC7BE3">
              <w:rPr>
                <w:rFonts w:asciiTheme="minorHAnsi" w:hAnsiTheme="minorHAnsi" w:cstheme="minorHAnsi"/>
                <w:sz w:val="26"/>
                <w:szCs w:val="26"/>
              </w:rPr>
              <w:t>-</w:t>
            </w:r>
            <w:r>
              <w:rPr>
                <w:rFonts w:asciiTheme="minorHAnsi" w:hAnsiTheme="minorHAnsi" w:cstheme="minorHAnsi"/>
                <w:sz w:val="26"/>
                <w:szCs w:val="26"/>
              </w:rPr>
              <w:t>11</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64B9887A" w14:textId="6A1D4585" w:rsidR="004A3C14" w:rsidRDefault="004A3C14" w:rsidP="004A3C14">
            <w:pPr>
              <w:spacing w:before="120" w:after="120"/>
              <w:rPr>
                <w:rFonts w:asciiTheme="minorHAnsi" w:hAnsiTheme="minorHAnsi" w:cstheme="minorHAnsi"/>
                <w:b/>
                <w:bCs/>
                <w:color w:val="92D050"/>
                <w:sz w:val="26"/>
                <w:szCs w:val="26"/>
              </w:rPr>
            </w:pPr>
            <w:r w:rsidRPr="005E4E22">
              <w:rPr>
                <w:rFonts w:asciiTheme="minorHAnsi" w:hAnsiTheme="minorHAnsi" w:cstheme="minorHAnsi"/>
                <w:b/>
                <w:bCs/>
                <w:color w:val="00B0F0"/>
                <w:sz w:val="26"/>
                <w:szCs w:val="26"/>
              </w:rPr>
              <w:t>Comments</w:t>
            </w:r>
            <w:r w:rsidRPr="005E4E22">
              <w:rPr>
                <w:rFonts w:asciiTheme="minorHAnsi" w:hAnsiTheme="minorHAnsi" w:cstheme="minorHAnsi"/>
                <w:b/>
                <w:bCs/>
                <w:color w:val="92D050"/>
                <w:sz w:val="26"/>
                <w:szCs w:val="26"/>
              </w:rPr>
              <w:t xml:space="preserve"> </w:t>
            </w:r>
          </w:p>
          <w:p w14:paraId="780AA0E7"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Thanks for the opportunity to comment on the proposals to close the central reserve gap at the junction of V6 Grafton Street and Rawlins Road, Bradwell. Please see my comments and questions below:</w:t>
            </w:r>
          </w:p>
          <w:p w14:paraId="4ACBC922"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The proposed gap closure will require road users currently able to turn right from Rawlins Road to turn left and negotiate Bancroft Roundabout to travel south on Grafton Street or access the local centre at Heelands. Bancroft Roundabout is very busy at peak periods (particularly the pm peak) and traffic regularly queues back up Grafton Street and often across the junction with Rawlins Road. Currently, it is usually possible to find a gap in the queueing traffic to turn right out of Rawlins Road onto Grafton Street. Closing the central reserve gap will put more pressure on Bancroft Roundabout and also potentially result in some road users wanting to travel south on Grafton Street or access Heelands choosing to travel through Bradwell Village along Loughton Road towards H4 Dansteed Way: this could result in more traffic through Bradwell Village and place more pressure on the Danstead Way / Loughton Road / Deltic Avenue junction and Rooksley Roundabout.</w:t>
            </w:r>
          </w:p>
          <w:p w14:paraId="06F00A14"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It should also be noted that the level of traffic approaching Bancroft Roundabout already results in a proportion of road users cutting through Rawlins Road and Colley Hill to Monks Way and closing the central reserve at Rawlins Road could make this even worse.</w:t>
            </w:r>
          </w:p>
          <w:p w14:paraId="41BF43E2"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Have the traffic impacts of closing the central reserve gap on both the adjacent grid road network and Bradwell Village been fully assessed. Have any other mitigation measures, such as providing additional traffic calming or introducing a 20mph zone in Bradwell Village been considered?</w:t>
            </w:r>
          </w:p>
          <w:p w14:paraId="619C0BCB"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It appears that there have been 2 recorded personal injury collisions at the junction of Grafton Street and Rawlins Road during the past 5 years (one resulting in serious injury and one resulting in serious injury). It isn’t clear if these collisions involved northbound or southbound traffic on Grafton Street. Are you able to provide more details of the traffic flows and turning movements involved in these collisions and whether the proposed gap closure would prevent such collisions? It should also be noted that 9 collisions (all slight injury) were recorded at Bancroft Roundabout during the same period which indicates an existing safety issue at the roundabout.</w:t>
            </w:r>
          </w:p>
          <w:p w14:paraId="3A7D4AA8" w14:textId="77777777" w:rsidR="004A3C14" w:rsidRPr="00A311ED" w:rsidRDefault="004A3C14" w:rsidP="004A3C14">
            <w:pPr>
              <w:spacing w:before="120" w:after="120"/>
              <w:rPr>
                <w:rFonts w:asciiTheme="minorHAnsi" w:hAnsiTheme="minorHAnsi" w:cstheme="minorHAnsi"/>
                <w:color w:val="000000" w:themeColor="text1"/>
                <w:sz w:val="26"/>
                <w:szCs w:val="26"/>
              </w:rPr>
            </w:pPr>
            <w:r w:rsidRPr="00A311ED">
              <w:rPr>
                <w:rFonts w:asciiTheme="minorHAnsi" w:hAnsiTheme="minorHAnsi" w:cstheme="minorHAnsi"/>
                <w:color w:val="000000" w:themeColor="text1"/>
                <w:sz w:val="26"/>
                <w:szCs w:val="26"/>
              </w:rPr>
              <w:t>In my personal experience, the biggest issues at this junction are inappropriate vehicle speeds on Grafton Street (particularly northbound) combined with reduced visibility to the south from Rawlins Road and to the north from the central reserve gap. The visibility form Rawlins Road appears to be restricted by the vertical profile of the verge while visibility to the south from the central reserve gap is partially obscured by vegetation within the central reserve. Have any other options been considered that could improve safety at this junction while limiting the impact on the Bradwell Village residential area and the adjacent wider grid road network, such as lowering the speed limit on Grafton Street between Rooksley and Bancroft roundabouts and improving junction visibility by reprofiling the verge and removing vegetation?</w:t>
            </w:r>
          </w:p>
          <w:p w14:paraId="375CA0FB" w14:textId="77777777" w:rsidR="004A3C14" w:rsidRDefault="004A3C14" w:rsidP="004A3C14">
            <w:pPr>
              <w:spacing w:before="120" w:after="120"/>
              <w:rPr>
                <w:rFonts w:asciiTheme="minorHAnsi" w:hAnsiTheme="minorHAnsi" w:cstheme="minorHAnsi"/>
                <w:color w:val="000000" w:themeColor="text1"/>
                <w:sz w:val="26"/>
                <w:szCs w:val="26"/>
              </w:rPr>
            </w:pPr>
          </w:p>
          <w:p w14:paraId="3259E4B3" w14:textId="77777777" w:rsidR="000F4EB5" w:rsidRDefault="000F4EB5" w:rsidP="004A3C14">
            <w:pPr>
              <w:spacing w:before="120" w:after="120"/>
              <w:rPr>
                <w:rFonts w:asciiTheme="minorHAnsi" w:hAnsiTheme="minorHAnsi" w:cstheme="minorHAnsi"/>
                <w:color w:val="000000" w:themeColor="text1"/>
                <w:sz w:val="26"/>
                <w:szCs w:val="26"/>
              </w:rPr>
            </w:pPr>
          </w:p>
          <w:p w14:paraId="5CF3A2BC" w14:textId="77777777" w:rsidR="000F4EB5" w:rsidRDefault="000F4EB5" w:rsidP="004A3C14">
            <w:pPr>
              <w:spacing w:before="120" w:after="120"/>
              <w:rPr>
                <w:rFonts w:asciiTheme="minorHAnsi" w:hAnsiTheme="minorHAnsi" w:cstheme="minorHAnsi"/>
                <w:color w:val="000000" w:themeColor="text1"/>
                <w:sz w:val="26"/>
                <w:szCs w:val="26"/>
              </w:rPr>
            </w:pPr>
          </w:p>
          <w:p w14:paraId="497C1C78" w14:textId="77777777" w:rsidR="000F4EB5" w:rsidRDefault="000F4EB5" w:rsidP="004A3C14">
            <w:pPr>
              <w:spacing w:before="120" w:after="120"/>
              <w:rPr>
                <w:rFonts w:asciiTheme="minorHAnsi" w:hAnsiTheme="minorHAnsi" w:cstheme="minorHAnsi"/>
                <w:color w:val="000000" w:themeColor="text1"/>
                <w:sz w:val="26"/>
                <w:szCs w:val="26"/>
              </w:rPr>
            </w:pPr>
          </w:p>
          <w:p w14:paraId="429C3383" w14:textId="77777777" w:rsidR="000F4EB5" w:rsidRDefault="000F4EB5" w:rsidP="004A3C14">
            <w:pPr>
              <w:spacing w:before="120" w:after="120"/>
              <w:rPr>
                <w:rFonts w:asciiTheme="minorHAnsi" w:hAnsiTheme="minorHAnsi" w:cstheme="minorHAnsi"/>
                <w:color w:val="000000" w:themeColor="text1"/>
                <w:sz w:val="26"/>
                <w:szCs w:val="26"/>
              </w:rPr>
            </w:pPr>
          </w:p>
          <w:p w14:paraId="709168FF" w14:textId="77777777" w:rsidR="000F4EB5" w:rsidRDefault="000F4EB5" w:rsidP="004A3C14">
            <w:pPr>
              <w:spacing w:before="120" w:after="120"/>
              <w:rPr>
                <w:rFonts w:asciiTheme="minorHAnsi" w:hAnsiTheme="minorHAnsi" w:cstheme="minorHAnsi"/>
                <w:color w:val="000000" w:themeColor="text1"/>
                <w:sz w:val="26"/>
                <w:szCs w:val="26"/>
              </w:rPr>
            </w:pPr>
          </w:p>
          <w:p w14:paraId="69096382" w14:textId="77777777" w:rsidR="000F4EB5" w:rsidRDefault="000F4EB5" w:rsidP="004A3C14">
            <w:pPr>
              <w:spacing w:before="120" w:after="120"/>
              <w:rPr>
                <w:rFonts w:asciiTheme="minorHAnsi" w:hAnsiTheme="minorHAnsi" w:cstheme="minorHAnsi"/>
                <w:color w:val="000000" w:themeColor="text1"/>
                <w:sz w:val="26"/>
                <w:szCs w:val="26"/>
              </w:rPr>
            </w:pPr>
          </w:p>
          <w:p w14:paraId="08BEF8E0" w14:textId="77777777" w:rsidR="000F4EB5" w:rsidRDefault="000F4EB5" w:rsidP="004A3C14">
            <w:pPr>
              <w:spacing w:before="120" w:after="120"/>
              <w:rPr>
                <w:rFonts w:asciiTheme="minorHAnsi" w:hAnsiTheme="minorHAnsi" w:cstheme="minorHAnsi"/>
                <w:color w:val="000000" w:themeColor="text1"/>
                <w:sz w:val="26"/>
                <w:szCs w:val="26"/>
              </w:rPr>
            </w:pPr>
          </w:p>
          <w:p w14:paraId="39C9E3A3" w14:textId="77777777" w:rsidR="000F4EB5" w:rsidRDefault="000F4EB5" w:rsidP="004A3C14">
            <w:pPr>
              <w:spacing w:before="120" w:after="120"/>
              <w:rPr>
                <w:rFonts w:asciiTheme="minorHAnsi" w:hAnsiTheme="minorHAnsi" w:cstheme="minorHAnsi"/>
                <w:color w:val="000000" w:themeColor="text1"/>
                <w:sz w:val="26"/>
                <w:szCs w:val="26"/>
              </w:rPr>
            </w:pPr>
          </w:p>
          <w:p w14:paraId="4A8881E3" w14:textId="77777777" w:rsidR="000F4EB5" w:rsidRDefault="000F4EB5" w:rsidP="004A3C14">
            <w:pPr>
              <w:spacing w:before="120" w:after="120"/>
              <w:rPr>
                <w:rFonts w:asciiTheme="minorHAnsi" w:hAnsiTheme="minorHAnsi" w:cstheme="minorHAnsi"/>
                <w:color w:val="000000" w:themeColor="text1"/>
                <w:sz w:val="26"/>
                <w:szCs w:val="26"/>
              </w:rPr>
            </w:pPr>
          </w:p>
          <w:p w14:paraId="7963E930" w14:textId="77777777" w:rsidR="000F4EB5" w:rsidRDefault="000F4EB5" w:rsidP="004A3C14">
            <w:pPr>
              <w:spacing w:before="120" w:after="120"/>
              <w:rPr>
                <w:rFonts w:asciiTheme="minorHAnsi" w:hAnsiTheme="minorHAnsi" w:cstheme="minorHAnsi"/>
                <w:color w:val="000000" w:themeColor="text1"/>
                <w:sz w:val="26"/>
                <w:szCs w:val="26"/>
              </w:rPr>
            </w:pPr>
          </w:p>
          <w:p w14:paraId="5AAB1E27" w14:textId="77777777" w:rsidR="000F4EB5" w:rsidRDefault="000F4EB5" w:rsidP="004A3C14">
            <w:pPr>
              <w:spacing w:before="120" w:after="120"/>
              <w:rPr>
                <w:rFonts w:asciiTheme="minorHAnsi" w:hAnsiTheme="minorHAnsi" w:cstheme="minorHAnsi"/>
                <w:color w:val="000000" w:themeColor="text1"/>
                <w:sz w:val="26"/>
                <w:szCs w:val="26"/>
              </w:rPr>
            </w:pPr>
          </w:p>
          <w:p w14:paraId="1E097ECF" w14:textId="77777777" w:rsidR="000F4EB5" w:rsidRDefault="000F4EB5" w:rsidP="004A3C14">
            <w:pPr>
              <w:spacing w:before="120" w:after="120"/>
              <w:rPr>
                <w:rFonts w:asciiTheme="minorHAnsi" w:hAnsiTheme="minorHAnsi" w:cstheme="minorHAnsi"/>
                <w:color w:val="000000" w:themeColor="text1"/>
                <w:sz w:val="26"/>
                <w:szCs w:val="26"/>
              </w:rPr>
            </w:pPr>
          </w:p>
          <w:p w14:paraId="10AA4655" w14:textId="77777777" w:rsidR="000F4EB5" w:rsidRDefault="000F4EB5" w:rsidP="004A3C14">
            <w:pPr>
              <w:spacing w:before="120" w:after="120"/>
              <w:rPr>
                <w:rFonts w:asciiTheme="minorHAnsi" w:hAnsiTheme="minorHAnsi" w:cstheme="minorHAnsi"/>
                <w:color w:val="000000" w:themeColor="text1"/>
                <w:sz w:val="26"/>
                <w:szCs w:val="26"/>
              </w:rPr>
            </w:pPr>
          </w:p>
          <w:p w14:paraId="422B7A24" w14:textId="77777777" w:rsidR="000F4EB5" w:rsidRDefault="000F4EB5" w:rsidP="004A3C14">
            <w:pPr>
              <w:spacing w:before="120" w:after="120"/>
              <w:rPr>
                <w:rFonts w:asciiTheme="minorHAnsi" w:hAnsiTheme="minorHAnsi" w:cstheme="minorHAnsi"/>
                <w:color w:val="000000" w:themeColor="text1"/>
                <w:sz w:val="26"/>
                <w:szCs w:val="26"/>
              </w:rPr>
            </w:pPr>
          </w:p>
          <w:p w14:paraId="38C65E37" w14:textId="77777777" w:rsidR="000F4EB5" w:rsidRDefault="000F4EB5" w:rsidP="004A3C14">
            <w:pPr>
              <w:spacing w:before="120" w:after="120"/>
              <w:rPr>
                <w:rFonts w:asciiTheme="minorHAnsi" w:hAnsiTheme="minorHAnsi" w:cstheme="minorHAnsi"/>
                <w:color w:val="000000" w:themeColor="text1"/>
                <w:sz w:val="26"/>
                <w:szCs w:val="26"/>
              </w:rPr>
            </w:pPr>
          </w:p>
          <w:p w14:paraId="3E092014" w14:textId="77777777" w:rsidR="000F4EB5" w:rsidRDefault="000F4EB5" w:rsidP="004A3C14">
            <w:pPr>
              <w:spacing w:before="120" w:after="120"/>
              <w:rPr>
                <w:rFonts w:asciiTheme="minorHAnsi" w:hAnsiTheme="minorHAnsi" w:cstheme="minorHAnsi"/>
                <w:color w:val="000000" w:themeColor="text1"/>
                <w:sz w:val="26"/>
                <w:szCs w:val="26"/>
              </w:rPr>
            </w:pPr>
          </w:p>
          <w:p w14:paraId="1D933E4F" w14:textId="77777777" w:rsidR="000F4EB5" w:rsidRDefault="000F4EB5" w:rsidP="004A3C14">
            <w:pPr>
              <w:spacing w:before="120" w:after="120"/>
              <w:rPr>
                <w:rFonts w:asciiTheme="minorHAnsi" w:hAnsiTheme="minorHAnsi" w:cstheme="minorHAnsi"/>
                <w:color w:val="000000" w:themeColor="text1"/>
                <w:sz w:val="26"/>
                <w:szCs w:val="26"/>
              </w:rPr>
            </w:pPr>
          </w:p>
          <w:p w14:paraId="48345080" w14:textId="77777777" w:rsidR="000F4EB5" w:rsidRDefault="000F4EB5" w:rsidP="004A3C14">
            <w:pPr>
              <w:spacing w:before="120" w:after="120"/>
              <w:rPr>
                <w:rFonts w:asciiTheme="minorHAnsi" w:hAnsiTheme="minorHAnsi" w:cstheme="minorHAnsi"/>
                <w:color w:val="000000" w:themeColor="text1"/>
                <w:sz w:val="26"/>
                <w:szCs w:val="26"/>
              </w:rPr>
            </w:pPr>
          </w:p>
          <w:p w14:paraId="19CD9DAB" w14:textId="369B1F40" w:rsidR="000F4EB5" w:rsidRPr="005E4E22" w:rsidRDefault="000F4EB5" w:rsidP="004A3C14">
            <w:pPr>
              <w:spacing w:before="120" w:after="120"/>
              <w:rPr>
                <w:rFonts w:asciiTheme="minorHAnsi" w:hAnsiTheme="minorHAnsi" w:cstheme="minorHAnsi"/>
                <w:color w:val="000000" w:themeColor="text1"/>
                <w:sz w:val="26"/>
                <w:szCs w:val="26"/>
              </w:rPr>
            </w:pPr>
          </w:p>
        </w:tc>
      </w:tr>
      <w:tr w:rsidR="00A73ED5" w:rsidRPr="00BC7BE3" w14:paraId="65CAA4A5" w14:textId="77777777" w:rsidTr="00BC0EDB">
        <w:tc>
          <w:tcPr>
            <w:tcW w:w="562" w:type="dxa"/>
            <w:shd w:val="clear" w:color="auto" w:fill="D9D9D9" w:themeFill="background1" w:themeFillShade="D9"/>
          </w:tcPr>
          <w:p w14:paraId="287FB3F9" w14:textId="14C2F340" w:rsidR="00A73ED5" w:rsidRDefault="00B36F96" w:rsidP="00A73ED5">
            <w:pPr>
              <w:tabs>
                <w:tab w:val="left" w:pos="1276"/>
              </w:tabs>
              <w:spacing w:before="120"/>
              <w:rPr>
                <w:rFonts w:asciiTheme="minorHAnsi" w:hAnsiTheme="minorHAnsi" w:cstheme="minorHAnsi"/>
                <w:b/>
                <w:bCs/>
                <w:sz w:val="26"/>
                <w:szCs w:val="26"/>
              </w:rPr>
            </w:pPr>
            <w:r>
              <w:rPr>
                <w:rFonts w:asciiTheme="minorHAnsi" w:hAnsiTheme="minorHAnsi" w:cstheme="minorHAnsi"/>
                <w:b/>
                <w:bCs/>
                <w:sz w:val="26"/>
                <w:szCs w:val="26"/>
              </w:rPr>
              <w:t>7</w:t>
            </w:r>
          </w:p>
        </w:tc>
        <w:tc>
          <w:tcPr>
            <w:tcW w:w="2977" w:type="dxa"/>
          </w:tcPr>
          <w:p w14:paraId="46281A98" w14:textId="03E11F2E" w:rsidR="00A73ED5" w:rsidRPr="00BC7BE3" w:rsidRDefault="00A73ED5" w:rsidP="00A73ED5">
            <w:pPr>
              <w:tabs>
                <w:tab w:val="left" w:pos="1276"/>
              </w:tabs>
              <w:spacing w:before="120"/>
              <w:rPr>
                <w:rFonts w:asciiTheme="minorHAnsi" w:hAnsiTheme="minorHAnsi" w:cstheme="minorHAnsi"/>
                <w:sz w:val="26"/>
                <w:szCs w:val="26"/>
              </w:rPr>
            </w:pPr>
            <w:r w:rsidRPr="00BC7BE3">
              <w:rPr>
                <w:rFonts w:asciiTheme="minorHAnsi" w:hAnsiTheme="minorHAnsi" w:cstheme="minorHAnsi"/>
                <w:sz w:val="26"/>
                <w:szCs w:val="26"/>
              </w:rPr>
              <w:t>Member of the Public</w:t>
            </w:r>
          </w:p>
        </w:tc>
        <w:tc>
          <w:tcPr>
            <w:tcW w:w="1559" w:type="dxa"/>
          </w:tcPr>
          <w:p w14:paraId="0B910978" w14:textId="6E75D2B8" w:rsidR="00A73ED5" w:rsidRDefault="00A73ED5" w:rsidP="00A73ED5">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16</w:t>
            </w:r>
            <w:r w:rsidRPr="00BC7BE3">
              <w:rPr>
                <w:rFonts w:asciiTheme="minorHAnsi" w:hAnsiTheme="minorHAnsi" w:cstheme="minorHAnsi"/>
                <w:sz w:val="26"/>
                <w:szCs w:val="26"/>
              </w:rPr>
              <w:t>-</w:t>
            </w:r>
            <w:r>
              <w:rPr>
                <w:rFonts w:asciiTheme="minorHAnsi" w:hAnsiTheme="minorHAnsi" w:cstheme="minorHAnsi"/>
                <w:sz w:val="26"/>
                <w:szCs w:val="26"/>
              </w:rPr>
              <w:t>11</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3921C0B9" w14:textId="77777777" w:rsidR="00A73ED5" w:rsidRPr="006C1475" w:rsidRDefault="00A73ED5" w:rsidP="00A73ED5">
            <w:pPr>
              <w:spacing w:before="120" w:after="120"/>
              <w:rPr>
                <w:rFonts w:asciiTheme="minorHAnsi" w:hAnsiTheme="minorHAnsi" w:cstheme="minorHAnsi"/>
                <w:b/>
                <w:bCs/>
                <w:color w:val="FF0000"/>
                <w:sz w:val="26"/>
                <w:szCs w:val="26"/>
              </w:rPr>
            </w:pPr>
            <w:r w:rsidRPr="00CA2657">
              <w:rPr>
                <w:rFonts w:asciiTheme="minorHAnsi" w:hAnsiTheme="minorHAnsi" w:cstheme="minorHAnsi"/>
                <w:b/>
                <w:bCs/>
                <w:color w:val="FF0000"/>
                <w:sz w:val="26"/>
                <w:szCs w:val="26"/>
              </w:rPr>
              <w:t xml:space="preserve">Objection </w:t>
            </w:r>
          </w:p>
          <w:p w14:paraId="5EEB57FD"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As a resident of Bradwell Village I'd like to strongly object to this proposal, on the grounds that the data does not support a need for this change, that this will create a danger within Bradwell, particularly by the two schools, and that the consultation on the website is misleading.</w:t>
            </w:r>
          </w:p>
          <w:p w14:paraId="059B7C80"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b/>
                <w:bCs/>
                <w:color w:val="000000" w:themeColor="text1"/>
                <w:sz w:val="26"/>
                <w:szCs w:val="26"/>
              </w:rPr>
              <w:t>The data does not support this</w:t>
            </w:r>
          </w:p>
          <w:p w14:paraId="3903EA15"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 xml:space="preserve">The independent data ranks the two parts of the junction as priority number 225 and 59 out of 257. Digging into this data, the case for banning the right turn is even more flimsy. 3 slight collisions over 5 years including right turn vehicles, and these could well have been the turn into off the V6 into Heelands, which is not proposed to be closed. </w:t>
            </w:r>
          </w:p>
          <w:p w14:paraId="6637E837"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So this is not a priority, there have only been 3 slight crashes, and they may not even have been from this particular right turn.</w:t>
            </w:r>
          </w:p>
          <w:p w14:paraId="09D475DA"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b/>
                <w:bCs/>
                <w:color w:val="000000" w:themeColor="text1"/>
                <w:sz w:val="26"/>
                <w:szCs w:val="26"/>
              </w:rPr>
              <w:t>This will push more traffic through Bradwell, in particular the 30 mph Loughton Road.</w:t>
            </w:r>
          </w:p>
          <w:p w14:paraId="36B9E6F1"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This has not been considered by the data and does not appear to have been considered by the planning officer. If people want to exit Bradwell and turn right, they will not go to the roundabout and turn around, as the quickest route for many people at this end of the estate would be to drive through Bradwell on Loughton Road to exit onto the V4 and turn right there. This is a major crossing point with children walking to both Priory Common and Bradwell Village School. More cars going through the estate at rush hour will put more cars onto estate roads, and endanger children's lives on the way to and from school. As a parent of two primary aged school kids who often need to cross Loughton Road, this really worries me.</w:t>
            </w:r>
          </w:p>
          <w:p w14:paraId="14DD6E9D"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Have the schools been consulted on this? And if not their views and the views of parents and governors should be sought proactively.</w:t>
            </w:r>
          </w:p>
          <w:p w14:paraId="0DE94652"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b/>
                <w:bCs/>
                <w:color w:val="000000" w:themeColor="text1"/>
                <w:sz w:val="26"/>
                <w:szCs w:val="26"/>
              </w:rPr>
              <w:t>Finally - the consultation page on the website is misleading, likely does not meet the legal standards, and certainly doesn't meet the standards Milton Keynes Council has</w:t>
            </w:r>
            <w:r w:rsidRPr="00FC369A">
              <w:rPr>
                <w:rFonts w:asciiTheme="minorHAnsi" w:hAnsiTheme="minorHAnsi" w:cstheme="minorHAnsi"/>
                <w:color w:val="000000" w:themeColor="text1"/>
                <w:sz w:val="26"/>
                <w:szCs w:val="26"/>
              </w:rPr>
              <w:t>.</w:t>
            </w:r>
          </w:p>
          <w:p w14:paraId="493B5DA1" w14:textId="77777777" w:rsidR="00A73ED5" w:rsidRPr="00FC369A"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This has been a botched consultation for several reasons:</w:t>
            </w:r>
          </w:p>
          <w:p w14:paraId="0583B8EB" w14:textId="77777777" w:rsidR="00A73ED5" w:rsidRPr="00FC369A" w:rsidRDefault="00A73ED5" w:rsidP="00A73ED5">
            <w:pPr>
              <w:spacing w:before="120" w:after="120"/>
              <w:rPr>
                <w:rFonts w:asciiTheme="minorHAnsi" w:hAnsiTheme="minorHAnsi" w:cstheme="minorHAnsi"/>
                <w:color w:val="000000" w:themeColor="text1"/>
                <w:sz w:val="26"/>
                <w:szCs w:val="26"/>
              </w:rPr>
            </w:pPr>
          </w:p>
          <w:p w14:paraId="2959B12A" w14:textId="77777777" w:rsidR="00A73ED5" w:rsidRPr="00FC369A" w:rsidRDefault="00A73ED5" w:rsidP="00B16680">
            <w:pPr>
              <w:numPr>
                <w:ilvl w:val="0"/>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The consultation page has changed throughout, which means that you haven't given people proper time to respond. For instance when I looked a couple of weeks ago there was no mention of a 50 mph speed limit. This has now been added. How many responses were received before this? This needs to be fully consulted on separately for the right amount of time.</w:t>
            </w:r>
          </w:p>
          <w:p w14:paraId="70EE6F06" w14:textId="77777777" w:rsidR="00A73ED5" w:rsidRPr="00FC369A" w:rsidRDefault="00A73ED5" w:rsidP="00B16680">
            <w:pPr>
              <w:numPr>
                <w:ilvl w:val="0"/>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The consultation makes the claim that....</w:t>
            </w:r>
            <w:r w:rsidRPr="00FC369A">
              <w:rPr>
                <w:rFonts w:asciiTheme="minorHAnsi" w:hAnsiTheme="minorHAnsi" w:cstheme="minorHAnsi"/>
                <w:color w:val="000000" w:themeColor="text1"/>
                <w:sz w:val="26"/>
                <w:szCs w:val="26"/>
              </w:rPr>
              <w:br/>
            </w:r>
            <w:r w:rsidRPr="00FC369A">
              <w:rPr>
                <w:rFonts w:asciiTheme="minorHAnsi" w:hAnsiTheme="minorHAnsi" w:cstheme="minorHAnsi"/>
                <w:i/>
                <w:iCs/>
                <w:color w:val="000000" w:themeColor="text1"/>
                <w:sz w:val="26"/>
                <w:szCs w:val="26"/>
              </w:rPr>
              <w:t>the section of V6 Grafton Street under consultation scored highly in the most critical categories, particularly due to frequent collisions involving right turns and high vehicle speeds.</w:t>
            </w:r>
          </w:p>
          <w:p w14:paraId="0626200F" w14:textId="77777777" w:rsidR="00A73ED5" w:rsidRPr="00FC369A" w:rsidRDefault="00A73ED5" w:rsidP="00B16680">
            <w:pPr>
              <w:numPr>
                <w:ilvl w:val="1"/>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It scored joint 40th with 56 other junctions for collisions (a score of 0.45). Unless you are taking action on all 96 of these junctions this is not high</w:t>
            </w:r>
          </w:p>
          <w:p w14:paraId="7FA8A20F" w14:textId="77777777" w:rsidR="00A73ED5" w:rsidRPr="00FC369A" w:rsidRDefault="00A73ED5" w:rsidP="00B16680">
            <w:pPr>
              <w:numPr>
                <w:ilvl w:val="1"/>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There have been three minor collisions over the last five years. Calling this frequent is misleading when you could have just said the number, and likely has the effect of putting people off responding</w:t>
            </w:r>
          </w:p>
          <w:p w14:paraId="035E05A6" w14:textId="77777777" w:rsidR="00A73ED5" w:rsidRPr="00FC369A" w:rsidRDefault="00A73ED5" w:rsidP="00B16680">
            <w:pPr>
              <w:numPr>
                <w:ilvl w:val="1"/>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The section of the road is just coming out of a roundabout (0.2 miles), which is often a "standing start" due to the frequent queues at this roundabout. Cars have rarely reached a high speed at this point.</w:t>
            </w:r>
          </w:p>
          <w:p w14:paraId="490B6FDF" w14:textId="77777777" w:rsidR="00A73ED5" w:rsidRPr="00FC369A" w:rsidRDefault="00A73ED5" w:rsidP="00B16680">
            <w:pPr>
              <w:numPr>
                <w:ilvl w:val="0"/>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There has not been an impact assessment carried out in Bradwell estate, as the unintended likely side effect as per my earlier point</w:t>
            </w:r>
          </w:p>
          <w:p w14:paraId="56CF8B30" w14:textId="77777777" w:rsidR="00A73ED5" w:rsidRPr="00FC369A" w:rsidRDefault="00A73ED5" w:rsidP="00B16680">
            <w:pPr>
              <w:numPr>
                <w:ilvl w:val="0"/>
                <w:numId w:val="2"/>
              </w:num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You do not appear to have considered the impact that closing the right turn off the V6 into Heelands might have had, which could potentially have the same impact without offsetting traffic into an estate.</w:t>
            </w:r>
          </w:p>
          <w:p w14:paraId="731B8DB8" w14:textId="77777777" w:rsidR="00A73ED5" w:rsidRDefault="00A73ED5" w:rsidP="00A73ED5">
            <w:pPr>
              <w:spacing w:before="120" w:after="120"/>
              <w:rPr>
                <w:rFonts w:asciiTheme="minorHAnsi" w:hAnsiTheme="minorHAnsi" w:cstheme="minorHAnsi"/>
                <w:color w:val="000000" w:themeColor="text1"/>
                <w:sz w:val="26"/>
                <w:szCs w:val="26"/>
              </w:rPr>
            </w:pPr>
            <w:r w:rsidRPr="00FC369A">
              <w:rPr>
                <w:rFonts w:asciiTheme="minorHAnsi" w:hAnsiTheme="minorHAnsi" w:cstheme="minorHAnsi"/>
                <w:color w:val="000000" w:themeColor="text1"/>
                <w:sz w:val="26"/>
                <w:szCs w:val="26"/>
              </w:rPr>
              <w:t xml:space="preserve">Ultimately this is a misguided attempt, not backed up by data, that has the potential to make Bradwell more dangerous. The consultation has been poorly carried out and would likely fail a legal challenge should it be brought, which shouldn't be assumed that this wouldn't happen. </w:t>
            </w:r>
          </w:p>
          <w:p w14:paraId="0318D185" w14:textId="77777777" w:rsidR="00A73ED5" w:rsidRDefault="00A73ED5" w:rsidP="00A73ED5">
            <w:pPr>
              <w:spacing w:before="120" w:after="120"/>
              <w:rPr>
                <w:rFonts w:asciiTheme="minorHAnsi" w:hAnsiTheme="minorHAnsi" w:cstheme="minorHAnsi"/>
                <w:color w:val="000000" w:themeColor="text1"/>
                <w:sz w:val="26"/>
                <w:szCs w:val="26"/>
              </w:rPr>
            </w:pPr>
          </w:p>
          <w:p w14:paraId="6A2A9097" w14:textId="77777777" w:rsidR="00A73ED5" w:rsidRDefault="00A73ED5" w:rsidP="00A73ED5">
            <w:pPr>
              <w:spacing w:before="120" w:after="120"/>
              <w:rPr>
                <w:rFonts w:asciiTheme="minorHAnsi" w:hAnsiTheme="minorHAnsi" w:cstheme="minorHAnsi"/>
                <w:color w:val="000000" w:themeColor="text1"/>
                <w:sz w:val="26"/>
                <w:szCs w:val="26"/>
              </w:rPr>
            </w:pPr>
          </w:p>
          <w:p w14:paraId="7DF9D050" w14:textId="77777777" w:rsidR="00A73ED5" w:rsidRDefault="00A73ED5" w:rsidP="00A73ED5">
            <w:pPr>
              <w:spacing w:before="120" w:after="120"/>
              <w:rPr>
                <w:rFonts w:asciiTheme="minorHAnsi" w:hAnsiTheme="minorHAnsi" w:cstheme="minorHAnsi"/>
                <w:color w:val="000000" w:themeColor="text1"/>
                <w:sz w:val="26"/>
                <w:szCs w:val="26"/>
              </w:rPr>
            </w:pPr>
          </w:p>
          <w:p w14:paraId="73B98DA3" w14:textId="77777777" w:rsidR="00A73ED5" w:rsidRDefault="00A73ED5" w:rsidP="00A73ED5">
            <w:pPr>
              <w:spacing w:before="120" w:after="120"/>
              <w:rPr>
                <w:rFonts w:asciiTheme="minorHAnsi" w:hAnsiTheme="minorHAnsi" w:cstheme="minorHAnsi"/>
                <w:color w:val="000000" w:themeColor="text1"/>
                <w:sz w:val="26"/>
                <w:szCs w:val="26"/>
              </w:rPr>
            </w:pPr>
          </w:p>
          <w:p w14:paraId="307B9ABB" w14:textId="77777777" w:rsidR="00A73ED5" w:rsidRPr="00FC369A" w:rsidRDefault="00A73ED5" w:rsidP="00A73ED5">
            <w:pPr>
              <w:spacing w:before="120" w:after="120"/>
              <w:rPr>
                <w:rFonts w:asciiTheme="minorHAnsi" w:hAnsiTheme="minorHAnsi" w:cstheme="minorHAnsi"/>
                <w:color w:val="000000" w:themeColor="text1"/>
                <w:sz w:val="26"/>
                <w:szCs w:val="26"/>
              </w:rPr>
            </w:pPr>
          </w:p>
          <w:p w14:paraId="562508AC" w14:textId="77777777" w:rsidR="00A73ED5" w:rsidRPr="005E4E22" w:rsidRDefault="00A73ED5" w:rsidP="00A73ED5">
            <w:pPr>
              <w:spacing w:before="120" w:after="120"/>
              <w:rPr>
                <w:rFonts w:asciiTheme="minorHAnsi" w:hAnsiTheme="minorHAnsi" w:cstheme="minorHAnsi"/>
                <w:b/>
                <w:bCs/>
                <w:color w:val="00B0F0"/>
                <w:sz w:val="26"/>
                <w:szCs w:val="26"/>
              </w:rPr>
            </w:pPr>
          </w:p>
        </w:tc>
      </w:tr>
      <w:tr w:rsidR="00EC1DCC" w:rsidRPr="00BC7BE3" w14:paraId="541DA197" w14:textId="77777777" w:rsidTr="00BC0EDB">
        <w:tc>
          <w:tcPr>
            <w:tcW w:w="562" w:type="dxa"/>
            <w:shd w:val="clear" w:color="auto" w:fill="D9D9D9" w:themeFill="background1" w:themeFillShade="D9"/>
          </w:tcPr>
          <w:p w14:paraId="556DD990" w14:textId="3234C99D" w:rsidR="00EC1DCC" w:rsidRDefault="000F4EB5" w:rsidP="00EC1DCC">
            <w:pPr>
              <w:tabs>
                <w:tab w:val="left" w:pos="1276"/>
              </w:tabs>
              <w:spacing w:before="120"/>
              <w:rPr>
                <w:rFonts w:asciiTheme="minorHAnsi" w:hAnsiTheme="minorHAnsi" w:cstheme="minorHAnsi"/>
                <w:b/>
                <w:bCs/>
                <w:sz w:val="26"/>
                <w:szCs w:val="26"/>
              </w:rPr>
            </w:pPr>
            <w:r>
              <w:rPr>
                <w:rFonts w:asciiTheme="minorHAnsi" w:hAnsiTheme="minorHAnsi" w:cstheme="minorHAnsi"/>
                <w:b/>
                <w:bCs/>
                <w:sz w:val="26"/>
                <w:szCs w:val="26"/>
              </w:rPr>
              <w:t>8</w:t>
            </w:r>
          </w:p>
        </w:tc>
        <w:tc>
          <w:tcPr>
            <w:tcW w:w="2977" w:type="dxa"/>
          </w:tcPr>
          <w:p w14:paraId="72403CA1" w14:textId="276A16BA" w:rsidR="00EC1DCC" w:rsidRPr="00BC7BE3" w:rsidRDefault="00EC1DCC" w:rsidP="00EC1DCC">
            <w:pPr>
              <w:tabs>
                <w:tab w:val="left" w:pos="1276"/>
              </w:tabs>
              <w:spacing w:before="120"/>
              <w:rPr>
                <w:rFonts w:asciiTheme="minorHAnsi" w:hAnsiTheme="minorHAnsi" w:cstheme="minorHAnsi"/>
                <w:sz w:val="26"/>
                <w:szCs w:val="26"/>
              </w:rPr>
            </w:pPr>
            <w:r>
              <w:rPr>
                <w:rFonts w:asciiTheme="minorHAnsi" w:hAnsiTheme="minorHAnsi" w:cstheme="minorHAnsi"/>
                <w:sz w:val="26"/>
                <w:szCs w:val="26"/>
              </w:rPr>
              <w:t>Councillor</w:t>
            </w:r>
          </w:p>
        </w:tc>
        <w:tc>
          <w:tcPr>
            <w:tcW w:w="1559" w:type="dxa"/>
          </w:tcPr>
          <w:p w14:paraId="2562EC18" w14:textId="2BF69EAF" w:rsidR="00EC1DCC" w:rsidRDefault="00EC1DCC" w:rsidP="00EC1DCC">
            <w:pPr>
              <w:tabs>
                <w:tab w:val="left" w:pos="1276"/>
              </w:tabs>
              <w:spacing w:before="120"/>
              <w:jc w:val="center"/>
              <w:rPr>
                <w:rFonts w:asciiTheme="minorHAnsi" w:hAnsiTheme="minorHAnsi" w:cstheme="minorHAnsi"/>
                <w:sz w:val="26"/>
                <w:szCs w:val="26"/>
              </w:rPr>
            </w:pPr>
            <w:r>
              <w:rPr>
                <w:rFonts w:asciiTheme="minorHAnsi" w:hAnsiTheme="minorHAnsi" w:cstheme="minorHAnsi"/>
                <w:sz w:val="26"/>
                <w:szCs w:val="26"/>
              </w:rPr>
              <w:t>17</w:t>
            </w:r>
            <w:r w:rsidRPr="00BC7BE3">
              <w:rPr>
                <w:rFonts w:asciiTheme="minorHAnsi" w:hAnsiTheme="minorHAnsi" w:cstheme="minorHAnsi"/>
                <w:sz w:val="26"/>
                <w:szCs w:val="26"/>
              </w:rPr>
              <w:t>-</w:t>
            </w:r>
            <w:r>
              <w:rPr>
                <w:rFonts w:asciiTheme="minorHAnsi" w:hAnsiTheme="minorHAnsi" w:cstheme="minorHAnsi"/>
                <w:sz w:val="26"/>
                <w:szCs w:val="26"/>
              </w:rPr>
              <w:t>11</w:t>
            </w:r>
            <w:r w:rsidRPr="00BC7BE3">
              <w:rPr>
                <w:rFonts w:asciiTheme="minorHAnsi" w:hAnsiTheme="minorHAnsi" w:cstheme="minorHAnsi"/>
                <w:sz w:val="26"/>
                <w:szCs w:val="26"/>
              </w:rPr>
              <w:t>-202</w:t>
            </w:r>
            <w:r>
              <w:rPr>
                <w:rFonts w:asciiTheme="minorHAnsi" w:hAnsiTheme="minorHAnsi" w:cstheme="minorHAnsi"/>
                <w:sz w:val="26"/>
                <w:szCs w:val="26"/>
              </w:rPr>
              <w:t>5</w:t>
            </w:r>
          </w:p>
        </w:tc>
        <w:tc>
          <w:tcPr>
            <w:tcW w:w="10632" w:type="dxa"/>
          </w:tcPr>
          <w:p w14:paraId="2F32737F" w14:textId="77777777" w:rsidR="00EC1DCC" w:rsidRPr="003F203E" w:rsidRDefault="00EC1DCC" w:rsidP="00EC1DCC">
            <w:pPr>
              <w:spacing w:before="120" w:after="120"/>
              <w:rPr>
                <w:rFonts w:asciiTheme="minorHAnsi" w:hAnsiTheme="minorHAnsi" w:cstheme="minorHAnsi"/>
                <w:b/>
                <w:bCs/>
                <w:color w:val="FF0000"/>
                <w:sz w:val="26"/>
                <w:szCs w:val="26"/>
              </w:rPr>
            </w:pPr>
            <w:r w:rsidRPr="003F203E">
              <w:rPr>
                <w:rFonts w:asciiTheme="minorHAnsi" w:hAnsiTheme="minorHAnsi" w:cstheme="minorHAnsi"/>
                <w:b/>
                <w:bCs/>
                <w:color w:val="FF0000"/>
                <w:sz w:val="26"/>
                <w:szCs w:val="26"/>
              </w:rPr>
              <w:t>Objection</w:t>
            </w:r>
          </w:p>
          <w:p w14:paraId="3D859366" w14:textId="77777777" w:rsidR="00EC1DCC" w:rsidRPr="0006791C" w:rsidRDefault="00EC1DCC" w:rsidP="00EC1DCC">
            <w:pPr>
              <w:spacing w:after="120"/>
              <w:rPr>
                <w:rFonts w:asciiTheme="minorHAnsi" w:hAnsiTheme="minorHAnsi" w:cstheme="minorHAnsi"/>
                <w:color w:val="000000" w:themeColor="text1"/>
                <w:sz w:val="26"/>
                <w:szCs w:val="26"/>
              </w:rPr>
            </w:pPr>
            <w:r w:rsidRPr="0006791C">
              <w:rPr>
                <w:rFonts w:asciiTheme="minorHAnsi" w:hAnsiTheme="minorHAnsi" w:cstheme="minorHAnsi"/>
                <w:color w:val="000000" w:themeColor="text1"/>
                <w:sz w:val="26"/>
                <w:szCs w:val="26"/>
              </w:rPr>
              <w:t>Residents have raised serious concerns about existing safety conditions at the junction. They describe vehicles travelling at very high speeds from the H3 roundabout, limited visibility caused by larger vehicles queueing on the central island, and several near misses. Some residents who have experienced collisions at this location have emphasised how dangerous it already feels.</w:t>
            </w:r>
          </w:p>
          <w:p w14:paraId="487475BD" w14:textId="77777777" w:rsidR="00EC1DCC" w:rsidRPr="0006791C" w:rsidRDefault="00EC1DCC" w:rsidP="00EC1DCC">
            <w:pPr>
              <w:spacing w:after="120"/>
              <w:rPr>
                <w:rFonts w:asciiTheme="minorHAnsi" w:hAnsiTheme="minorHAnsi" w:cstheme="minorHAnsi"/>
                <w:color w:val="000000" w:themeColor="text1"/>
                <w:sz w:val="26"/>
                <w:szCs w:val="26"/>
              </w:rPr>
            </w:pPr>
            <w:r w:rsidRPr="0006791C">
              <w:rPr>
                <w:rFonts w:asciiTheme="minorHAnsi" w:hAnsiTheme="minorHAnsi" w:cstheme="minorHAnsi"/>
                <w:color w:val="000000" w:themeColor="text1"/>
                <w:sz w:val="26"/>
                <w:szCs w:val="26"/>
              </w:rPr>
              <w:t>At the same time, many residents are strongly opposed to the proposal due to the likely impact on Bradwell Village. There is a consistent view that removing the right turn would divert more traffic through the estate, in particular along Loughton Road, which is a key walking route for children travelling to Priory Common and Bradwell Village School. Parents fear that added peak time traffic would increase the risk to pupils around school start and finish times.</w:t>
            </w:r>
          </w:p>
          <w:p w14:paraId="36D5AAA7" w14:textId="77777777" w:rsidR="00EC1DCC" w:rsidRPr="0006791C" w:rsidRDefault="00EC1DCC" w:rsidP="00EC1DCC">
            <w:pPr>
              <w:spacing w:after="120"/>
              <w:rPr>
                <w:rFonts w:asciiTheme="minorHAnsi" w:hAnsiTheme="minorHAnsi" w:cstheme="minorHAnsi"/>
                <w:color w:val="000000" w:themeColor="text1"/>
                <w:sz w:val="26"/>
                <w:szCs w:val="26"/>
              </w:rPr>
            </w:pPr>
            <w:r w:rsidRPr="0006791C">
              <w:rPr>
                <w:rFonts w:asciiTheme="minorHAnsi" w:hAnsiTheme="minorHAnsi" w:cstheme="minorHAnsi"/>
                <w:color w:val="000000" w:themeColor="text1"/>
                <w:sz w:val="26"/>
                <w:szCs w:val="26"/>
              </w:rPr>
              <w:t>A number of residents have also questioned the evidence behind the proposal. Points raised include the low number of recorded slight collisions linked to right turning vehicles, the ranking of the junction compared with many others across the city, and whether the turn into Heelands has been considered separately. Several people feel the available data does not support prioritising this change.</w:t>
            </w:r>
          </w:p>
          <w:p w14:paraId="3E009E16" w14:textId="77777777" w:rsidR="00EC1DCC" w:rsidRPr="0006791C" w:rsidRDefault="00EC1DCC" w:rsidP="00EC1DCC">
            <w:pPr>
              <w:spacing w:after="120"/>
              <w:rPr>
                <w:rFonts w:asciiTheme="minorHAnsi" w:hAnsiTheme="minorHAnsi" w:cstheme="minorHAnsi"/>
                <w:color w:val="000000" w:themeColor="text1"/>
                <w:sz w:val="26"/>
                <w:szCs w:val="26"/>
              </w:rPr>
            </w:pPr>
            <w:r w:rsidRPr="0006791C">
              <w:rPr>
                <w:rFonts w:asciiTheme="minorHAnsi" w:hAnsiTheme="minorHAnsi" w:cstheme="minorHAnsi"/>
                <w:color w:val="000000" w:themeColor="text1"/>
                <w:sz w:val="26"/>
                <w:szCs w:val="26"/>
              </w:rPr>
              <w:t>Comments have also been made about the consultation process. Residents note that information on the consultation webpage changed during the process, which some felt could have affected responses. Others have said that the likely displacement of traffic into Bradwell was not sufficiently assessed and that the potential impact on the two local schools should have been a central consideration.</w:t>
            </w:r>
          </w:p>
          <w:p w14:paraId="38BD8E88" w14:textId="77777777" w:rsidR="00EC1DCC" w:rsidRDefault="00EC1DCC" w:rsidP="00EC1DCC">
            <w:pPr>
              <w:spacing w:after="120"/>
              <w:rPr>
                <w:rFonts w:asciiTheme="minorHAnsi" w:hAnsiTheme="minorHAnsi" w:cstheme="minorHAnsi"/>
                <w:color w:val="000000" w:themeColor="text1"/>
                <w:sz w:val="26"/>
                <w:szCs w:val="26"/>
              </w:rPr>
            </w:pPr>
            <w:r w:rsidRPr="0006791C">
              <w:rPr>
                <w:rFonts w:asciiTheme="minorHAnsi" w:hAnsiTheme="minorHAnsi" w:cstheme="minorHAnsi"/>
                <w:color w:val="000000" w:themeColor="text1"/>
                <w:sz w:val="26"/>
                <w:szCs w:val="26"/>
              </w:rPr>
              <w:t>These are the themes and specific concerns that residents have asked me to pass on as part of the consultation.</w:t>
            </w:r>
          </w:p>
          <w:p w14:paraId="5F081515" w14:textId="77777777" w:rsidR="00EC1DCC" w:rsidRPr="00CA2657" w:rsidRDefault="00EC1DCC" w:rsidP="00EC1DCC">
            <w:pPr>
              <w:spacing w:before="120" w:after="120"/>
              <w:rPr>
                <w:rFonts w:asciiTheme="minorHAnsi" w:hAnsiTheme="minorHAnsi" w:cstheme="minorHAnsi"/>
                <w:b/>
                <w:bCs/>
                <w:color w:val="FF0000"/>
                <w:sz w:val="26"/>
                <w:szCs w:val="26"/>
              </w:rPr>
            </w:pPr>
          </w:p>
        </w:tc>
      </w:tr>
    </w:tbl>
    <w:p w14:paraId="0B0BDB92" w14:textId="77777777" w:rsidR="00551E71" w:rsidRDefault="00551E71" w:rsidP="00066769">
      <w:pPr>
        <w:tabs>
          <w:tab w:val="left" w:pos="1276"/>
        </w:tabs>
        <w:spacing w:after="160"/>
        <w:rPr>
          <w:rFonts w:asciiTheme="minorHAnsi" w:hAnsiTheme="minorHAnsi" w:cs="Arial"/>
          <w:sz w:val="80"/>
          <w:szCs w:val="80"/>
        </w:rPr>
      </w:pPr>
    </w:p>
    <w:p w14:paraId="6B304A6A" w14:textId="77777777" w:rsidR="00551E71" w:rsidRDefault="00551E71" w:rsidP="00066769">
      <w:pPr>
        <w:tabs>
          <w:tab w:val="left" w:pos="1276"/>
        </w:tabs>
        <w:spacing w:after="160"/>
        <w:rPr>
          <w:rFonts w:asciiTheme="minorHAnsi" w:hAnsiTheme="minorHAnsi" w:cs="Arial"/>
          <w:sz w:val="80"/>
          <w:szCs w:val="80"/>
        </w:rPr>
      </w:pPr>
    </w:p>
    <w:p w14:paraId="42C716FC" w14:textId="77777777" w:rsidR="00551E71" w:rsidRDefault="00551E71" w:rsidP="00066769">
      <w:pPr>
        <w:tabs>
          <w:tab w:val="left" w:pos="1276"/>
        </w:tabs>
        <w:spacing w:after="160"/>
        <w:rPr>
          <w:rFonts w:asciiTheme="minorHAnsi" w:hAnsiTheme="minorHAnsi" w:cs="Arial"/>
          <w:sz w:val="80"/>
          <w:szCs w:val="80"/>
        </w:rPr>
      </w:pPr>
    </w:p>
    <w:p w14:paraId="55B3BB9B" w14:textId="77777777" w:rsidR="00551E71" w:rsidRDefault="00551E71" w:rsidP="00066769">
      <w:pPr>
        <w:tabs>
          <w:tab w:val="left" w:pos="1276"/>
        </w:tabs>
        <w:spacing w:after="160"/>
        <w:rPr>
          <w:rFonts w:asciiTheme="minorHAnsi" w:hAnsiTheme="minorHAnsi" w:cs="Arial"/>
          <w:sz w:val="80"/>
          <w:szCs w:val="80"/>
        </w:rPr>
      </w:pPr>
    </w:p>
    <w:p w14:paraId="727B2B85" w14:textId="77777777" w:rsidR="00DF5301" w:rsidRDefault="00DF5301" w:rsidP="00066769">
      <w:pPr>
        <w:tabs>
          <w:tab w:val="left" w:pos="1276"/>
        </w:tabs>
        <w:spacing w:after="160"/>
        <w:rPr>
          <w:rFonts w:asciiTheme="minorHAnsi" w:hAnsiTheme="minorHAnsi" w:cs="Arial"/>
          <w:sz w:val="80"/>
          <w:szCs w:val="80"/>
        </w:rPr>
      </w:pPr>
    </w:p>
    <w:p w14:paraId="3E9D078C" w14:textId="77777777" w:rsidR="00DF5301" w:rsidRDefault="00DF5301" w:rsidP="00066769">
      <w:pPr>
        <w:tabs>
          <w:tab w:val="left" w:pos="1276"/>
        </w:tabs>
        <w:spacing w:after="160"/>
        <w:rPr>
          <w:rFonts w:asciiTheme="minorHAnsi" w:hAnsiTheme="minorHAnsi" w:cs="Arial"/>
          <w:sz w:val="80"/>
          <w:szCs w:val="80"/>
        </w:rPr>
      </w:pPr>
    </w:p>
    <w:p w14:paraId="379F4CD0" w14:textId="77777777" w:rsidR="000F4EB5" w:rsidRDefault="000F4EB5" w:rsidP="00066769">
      <w:pPr>
        <w:tabs>
          <w:tab w:val="left" w:pos="1276"/>
        </w:tabs>
        <w:spacing w:after="160"/>
        <w:rPr>
          <w:rFonts w:asciiTheme="minorHAnsi" w:hAnsiTheme="minorHAnsi" w:cs="Arial"/>
          <w:sz w:val="80"/>
          <w:szCs w:val="80"/>
        </w:rPr>
      </w:pPr>
    </w:p>
    <w:p w14:paraId="7BD3576F" w14:textId="77777777" w:rsidR="000F4EB5" w:rsidRDefault="000F4EB5" w:rsidP="00066769">
      <w:pPr>
        <w:tabs>
          <w:tab w:val="left" w:pos="1276"/>
        </w:tabs>
        <w:spacing w:after="160"/>
        <w:rPr>
          <w:rFonts w:asciiTheme="minorHAnsi" w:hAnsiTheme="minorHAnsi" w:cs="Arial"/>
          <w:sz w:val="80"/>
          <w:szCs w:val="80"/>
        </w:rPr>
      </w:pPr>
    </w:p>
    <w:p w14:paraId="046032B1" w14:textId="77777777" w:rsidR="000F4EB5" w:rsidRDefault="000F4EB5" w:rsidP="00066769">
      <w:pPr>
        <w:tabs>
          <w:tab w:val="left" w:pos="1276"/>
        </w:tabs>
        <w:spacing w:after="160"/>
        <w:rPr>
          <w:rFonts w:asciiTheme="minorHAnsi" w:hAnsiTheme="minorHAnsi" w:cs="Arial"/>
          <w:sz w:val="80"/>
          <w:szCs w:val="80"/>
        </w:rPr>
      </w:pPr>
    </w:p>
    <w:p w14:paraId="0AFBB5DE" w14:textId="77777777" w:rsidR="000F4EB5" w:rsidRDefault="000F4EB5" w:rsidP="00066769">
      <w:pPr>
        <w:tabs>
          <w:tab w:val="left" w:pos="1276"/>
        </w:tabs>
        <w:spacing w:after="160"/>
        <w:rPr>
          <w:rFonts w:asciiTheme="minorHAnsi" w:hAnsiTheme="minorHAnsi" w:cs="Arial"/>
          <w:sz w:val="80"/>
          <w:szCs w:val="80"/>
        </w:rPr>
      </w:pPr>
    </w:p>
    <w:p w14:paraId="4D8A1A40" w14:textId="77777777" w:rsidR="00DF5301" w:rsidRDefault="00DF5301" w:rsidP="00066769">
      <w:pPr>
        <w:tabs>
          <w:tab w:val="left" w:pos="1276"/>
        </w:tabs>
        <w:spacing w:after="160"/>
        <w:rPr>
          <w:rFonts w:asciiTheme="minorHAnsi" w:hAnsiTheme="minorHAnsi" w:cs="Arial"/>
          <w:sz w:val="80"/>
          <w:szCs w:val="80"/>
        </w:rPr>
      </w:pPr>
    </w:p>
    <w:p w14:paraId="4A8742B6" w14:textId="6AC9AB0B" w:rsidR="00066769" w:rsidRDefault="00066769" w:rsidP="00066769">
      <w:pPr>
        <w:tabs>
          <w:tab w:val="left" w:pos="1276"/>
        </w:tabs>
        <w:spacing w:after="160"/>
        <w:rPr>
          <w:rFonts w:asciiTheme="minorHAnsi" w:hAnsiTheme="minorHAnsi" w:cs="Arial"/>
          <w:sz w:val="80"/>
          <w:szCs w:val="80"/>
        </w:rPr>
      </w:pPr>
      <w:r w:rsidRPr="00E715C8">
        <w:rPr>
          <w:rFonts w:asciiTheme="minorHAnsi" w:hAnsiTheme="minorHAnsi" w:cs="Arial"/>
          <w:sz w:val="80"/>
          <w:szCs w:val="80"/>
        </w:rPr>
        <w:t xml:space="preserve">ANNEX </w:t>
      </w:r>
      <w:r>
        <w:rPr>
          <w:rFonts w:asciiTheme="minorHAnsi" w:hAnsiTheme="minorHAnsi" w:cs="Arial"/>
          <w:sz w:val="80"/>
          <w:szCs w:val="80"/>
        </w:rPr>
        <w:t>B</w:t>
      </w:r>
    </w:p>
    <w:p w14:paraId="4B10BFD6" w14:textId="2EF48185" w:rsidR="00FE4EDB" w:rsidRDefault="0096364F" w:rsidP="00066769">
      <w:pPr>
        <w:tabs>
          <w:tab w:val="left" w:pos="1276"/>
        </w:tabs>
        <w:spacing w:after="160"/>
        <w:rPr>
          <w:rFonts w:asciiTheme="minorHAnsi" w:hAnsiTheme="minorHAnsi" w:cstheme="minorHAnsi"/>
          <w:sz w:val="26"/>
          <w:szCs w:val="26"/>
        </w:rPr>
      </w:pPr>
      <w:bookmarkStart w:id="1" w:name="_Hlk215767741"/>
      <w:r w:rsidRPr="0096364F">
        <w:rPr>
          <w:rFonts w:asciiTheme="minorHAnsi" w:hAnsiTheme="minorHAnsi" w:cstheme="minorHAnsi"/>
          <w:sz w:val="26"/>
          <w:szCs w:val="26"/>
        </w:rPr>
        <w:t xml:space="preserve">V6 Grafton Street (between H3/H4) </w:t>
      </w:r>
      <w:r w:rsidR="00EF724F" w:rsidRPr="00EF724F">
        <w:rPr>
          <w:rFonts w:asciiTheme="minorHAnsi" w:hAnsiTheme="minorHAnsi" w:cstheme="minorHAnsi"/>
          <w:sz w:val="26"/>
          <w:szCs w:val="26"/>
        </w:rPr>
        <w:t>- Road safety scheme</w:t>
      </w:r>
    </w:p>
    <w:bookmarkEnd w:id="1"/>
    <w:p w14:paraId="70528A32" w14:textId="77777777" w:rsidR="003C6AC8" w:rsidRDefault="003C6AC8" w:rsidP="00066769">
      <w:pPr>
        <w:tabs>
          <w:tab w:val="left" w:pos="1276"/>
        </w:tabs>
        <w:spacing w:after="160"/>
        <w:rPr>
          <w:rFonts w:asciiTheme="minorHAnsi" w:hAnsiTheme="minorHAnsi" w:cstheme="minorHAnsi"/>
          <w:sz w:val="26"/>
          <w:szCs w:val="26"/>
        </w:rPr>
      </w:pPr>
    </w:p>
    <w:p w14:paraId="5CABABC1" w14:textId="7E6FDA81" w:rsidR="00FE4EDB" w:rsidRPr="00E715C8" w:rsidRDefault="00551E71" w:rsidP="00066769">
      <w:pPr>
        <w:tabs>
          <w:tab w:val="left" w:pos="1276"/>
        </w:tabs>
        <w:spacing w:after="160"/>
        <w:rPr>
          <w:rFonts w:asciiTheme="minorHAnsi" w:hAnsiTheme="minorHAnsi" w:cs="Arial"/>
          <w:sz w:val="80"/>
          <w:szCs w:val="80"/>
        </w:rPr>
      </w:pPr>
      <w:r w:rsidRPr="00551E71">
        <w:rPr>
          <w:rFonts w:asciiTheme="minorHAnsi" w:hAnsiTheme="minorHAnsi" w:cs="Arial"/>
          <w:noProof/>
          <w:sz w:val="80"/>
          <w:szCs w:val="80"/>
        </w:rPr>
        <w:drawing>
          <wp:inline distT="0" distB="0" distL="0" distR="0" wp14:anchorId="241E8EB6" wp14:editId="0F9A8A6C">
            <wp:extent cx="9973310" cy="7048500"/>
            <wp:effectExtent l="0" t="0" r="8890" b="0"/>
            <wp:docPr id="136960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02915" name=""/>
                    <pic:cNvPicPr/>
                  </pic:nvPicPr>
                  <pic:blipFill>
                    <a:blip r:embed="rId16"/>
                    <a:stretch>
                      <a:fillRect/>
                    </a:stretch>
                  </pic:blipFill>
                  <pic:spPr>
                    <a:xfrm>
                      <a:off x="0" y="0"/>
                      <a:ext cx="9973310" cy="7048500"/>
                    </a:xfrm>
                    <a:prstGeom prst="rect">
                      <a:avLst/>
                    </a:prstGeom>
                  </pic:spPr>
                </pic:pic>
              </a:graphicData>
            </a:graphic>
          </wp:inline>
        </w:drawing>
      </w:r>
    </w:p>
    <w:p w14:paraId="209D3858" w14:textId="77777777" w:rsidR="00066769" w:rsidRPr="009E03D3" w:rsidRDefault="00066769" w:rsidP="00B31ED4">
      <w:pPr>
        <w:tabs>
          <w:tab w:val="left" w:pos="1276"/>
        </w:tabs>
        <w:spacing w:after="160"/>
        <w:rPr>
          <w:rFonts w:asciiTheme="minorHAnsi" w:hAnsiTheme="minorHAnsi" w:cs="Arial"/>
          <w:b/>
          <w:bCs/>
          <w:sz w:val="40"/>
          <w:szCs w:val="40"/>
        </w:rPr>
      </w:pPr>
    </w:p>
    <w:sectPr w:rsidR="00066769" w:rsidRPr="009E03D3" w:rsidSect="00902669">
      <w:pgSz w:w="16840" w:h="23808" w:code="8"/>
      <w:pgMar w:top="851" w:right="567" w:bottom="567" w:left="567" w:header="70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26A53" w14:textId="77777777" w:rsidR="006720D5" w:rsidRDefault="006720D5" w:rsidP="00AE487A">
      <w:r>
        <w:separator/>
      </w:r>
    </w:p>
  </w:endnote>
  <w:endnote w:type="continuationSeparator" w:id="0">
    <w:p w14:paraId="6F33D6BE" w14:textId="77777777" w:rsidR="006720D5" w:rsidRDefault="006720D5" w:rsidP="00AE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68D5" w14:textId="77777777" w:rsidR="006720D5" w:rsidRDefault="006720D5" w:rsidP="00AE487A">
      <w:r>
        <w:separator/>
      </w:r>
    </w:p>
  </w:footnote>
  <w:footnote w:type="continuationSeparator" w:id="0">
    <w:p w14:paraId="6C1EE858" w14:textId="77777777" w:rsidR="006720D5" w:rsidRDefault="006720D5" w:rsidP="00AE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E028" w14:textId="1E54CDF8" w:rsidR="00423049" w:rsidRDefault="00423049" w:rsidP="00423049">
    <w:pPr>
      <w:pStyle w:val="Header"/>
      <w:jc w:val="right"/>
    </w:pPr>
    <w:r>
      <w:rPr>
        <w:rFonts w:cstheme="minorHAnsi"/>
        <w:b/>
        <w:noProof/>
        <w:sz w:val="12"/>
        <w:szCs w:val="12"/>
      </w:rPr>
      <w:drawing>
        <wp:inline distT="0" distB="0" distL="0" distR="0" wp14:anchorId="366E6FF9" wp14:editId="3451BBF9">
          <wp:extent cx="2341880" cy="585470"/>
          <wp:effectExtent l="0" t="0" r="127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1880" cy="585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4240F3E"/>
    <w:lvl w:ilvl="0">
      <w:start w:val="1"/>
      <w:numFmt w:val="decimal"/>
      <w:pStyle w:val="Heading1"/>
      <w:lvlText w:val="%1."/>
      <w:legacy w:legacy="1" w:legacySpace="0" w:legacyIndent="708"/>
      <w:lvlJc w:val="left"/>
      <w:pPr>
        <w:ind w:left="907" w:hanging="708"/>
      </w:pPr>
      <w:rPr>
        <w:rFonts w:ascii="Arial" w:hAnsi="Arial" w:cs="Times New Roman" w:hint="default"/>
        <w:b w:val="0"/>
        <w:i w:val="0"/>
        <w:sz w:val="24"/>
        <w:szCs w:val="24"/>
      </w:rPr>
    </w:lvl>
    <w:lvl w:ilvl="1">
      <w:start w:val="1"/>
      <w:numFmt w:val="decimal"/>
      <w:pStyle w:val="Heading2"/>
      <w:lvlText w:val="%1.%2"/>
      <w:legacy w:legacy="1" w:legacySpace="0" w:legacyIndent="708"/>
      <w:lvlJc w:val="left"/>
      <w:pPr>
        <w:ind w:left="907" w:hanging="708"/>
      </w:pPr>
      <w:rPr>
        <w:b w:val="0"/>
        <w:i w:val="0"/>
        <w:sz w:val="26"/>
        <w:szCs w:val="26"/>
      </w:rPr>
    </w:lvl>
    <w:lvl w:ilvl="2">
      <w:start w:val="1"/>
      <w:numFmt w:val="lowerLetter"/>
      <w:pStyle w:val="Heading3"/>
      <w:lvlText w:val="(%3)"/>
      <w:legacy w:legacy="1" w:legacySpace="0" w:legacyIndent="708"/>
      <w:lvlJc w:val="left"/>
      <w:pPr>
        <w:ind w:left="1627" w:hanging="708"/>
      </w:pPr>
    </w:lvl>
    <w:lvl w:ilvl="3">
      <w:start w:val="1"/>
      <w:numFmt w:val="lowerRoman"/>
      <w:pStyle w:val="Heading4"/>
      <w:lvlText w:val="(%4)"/>
      <w:legacy w:legacy="1" w:legacySpace="0" w:legacyIndent="708"/>
      <w:lvlJc w:val="left"/>
      <w:pPr>
        <w:ind w:left="2347" w:hanging="708"/>
      </w:pPr>
    </w:lvl>
    <w:lvl w:ilvl="4">
      <w:start w:val="1"/>
      <w:numFmt w:val="decimal"/>
      <w:pStyle w:val="Heading5"/>
      <w:lvlText w:val="(%5)"/>
      <w:legacy w:legacy="1" w:legacySpace="0" w:legacyIndent="708"/>
      <w:lvlJc w:val="left"/>
      <w:pPr>
        <w:ind w:left="2967"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4"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65" w:hanging="708"/>
      </w:pPr>
    </w:lvl>
  </w:abstractNum>
  <w:abstractNum w:abstractNumId="1" w15:restartNumberingAfterBreak="0">
    <w:nsid w:val="21962AF7"/>
    <w:multiLevelType w:val="multilevel"/>
    <w:tmpl w:val="19C05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1131A"/>
    <w:multiLevelType w:val="hybridMultilevel"/>
    <w:tmpl w:val="DD52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C1009D"/>
    <w:multiLevelType w:val="multilevel"/>
    <w:tmpl w:val="46FCB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93285"/>
    <w:multiLevelType w:val="multilevel"/>
    <w:tmpl w:val="B0A414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A321D2C"/>
    <w:multiLevelType w:val="multilevel"/>
    <w:tmpl w:val="9BE65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93A6069"/>
    <w:multiLevelType w:val="hybridMultilevel"/>
    <w:tmpl w:val="D238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C43693"/>
    <w:multiLevelType w:val="multilevel"/>
    <w:tmpl w:val="B1D81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9C21C8"/>
    <w:multiLevelType w:val="multilevel"/>
    <w:tmpl w:val="49665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4204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29950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3735059">
    <w:abstractNumId w:val="8"/>
  </w:num>
  <w:num w:numId="4" w16cid:durableId="1183863061">
    <w:abstractNumId w:val="1"/>
  </w:num>
  <w:num w:numId="5" w16cid:durableId="780421974">
    <w:abstractNumId w:val="3"/>
  </w:num>
  <w:num w:numId="6" w16cid:durableId="1279068865">
    <w:abstractNumId w:val="7"/>
  </w:num>
  <w:num w:numId="7" w16cid:durableId="1401291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223668">
    <w:abstractNumId w:val="6"/>
  </w:num>
  <w:num w:numId="9" w16cid:durableId="99360889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4D"/>
    <w:rsid w:val="0000414B"/>
    <w:rsid w:val="000055B3"/>
    <w:rsid w:val="000060D9"/>
    <w:rsid w:val="00007CC5"/>
    <w:rsid w:val="00010F4E"/>
    <w:rsid w:val="00011AA9"/>
    <w:rsid w:val="00012D39"/>
    <w:rsid w:val="00013983"/>
    <w:rsid w:val="000139DA"/>
    <w:rsid w:val="00014698"/>
    <w:rsid w:val="0001514F"/>
    <w:rsid w:val="0002300E"/>
    <w:rsid w:val="00023690"/>
    <w:rsid w:val="00023958"/>
    <w:rsid w:val="00024074"/>
    <w:rsid w:val="0002477C"/>
    <w:rsid w:val="00024DD0"/>
    <w:rsid w:val="000258A5"/>
    <w:rsid w:val="00025DAD"/>
    <w:rsid w:val="00026199"/>
    <w:rsid w:val="000272FE"/>
    <w:rsid w:val="00030323"/>
    <w:rsid w:val="0003047C"/>
    <w:rsid w:val="000309CA"/>
    <w:rsid w:val="00031EED"/>
    <w:rsid w:val="00032343"/>
    <w:rsid w:val="0003239B"/>
    <w:rsid w:val="00033E04"/>
    <w:rsid w:val="00033E4D"/>
    <w:rsid w:val="00034947"/>
    <w:rsid w:val="000357A3"/>
    <w:rsid w:val="000357D9"/>
    <w:rsid w:val="0003720F"/>
    <w:rsid w:val="000372CD"/>
    <w:rsid w:val="00037836"/>
    <w:rsid w:val="000404D4"/>
    <w:rsid w:val="000411A5"/>
    <w:rsid w:val="000413FC"/>
    <w:rsid w:val="00042D84"/>
    <w:rsid w:val="00042F45"/>
    <w:rsid w:val="00043361"/>
    <w:rsid w:val="00045A83"/>
    <w:rsid w:val="00047374"/>
    <w:rsid w:val="00050766"/>
    <w:rsid w:val="0005177D"/>
    <w:rsid w:val="0005550E"/>
    <w:rsid w:val="00055F33"/>
    <w:rsid w:val="00057154"/>
    <w:rsid w:val="00057318"/>
    <w:rsid w:val="00057CAA"/>
    <w:rsid w:val="00062A9F"/>
    <w:rsid w:val="00062D9C"/>
    <w:rsid w:val="000630CE"/>
    <w:rsid w:val="000631D9"/>
    <w:rsid w:val="0006482B"/>
    <w:rsid w:val="0006506C"/>
    <w:rsid w:val="00066769"/>
    <w:rsid w:val="00066A2E"/>
    <w:rsid w:val="00066F5B"/>
    <w:rsid w:val="0006791C"/>
    <w:rsid w:val="0007027C"/>
    <w:rsid w:val="00075042"/>
    <w:rsid w:val="0007525F"/>
    <w:rsid w:val="00076ABE"/>
    <w:rsid w:val="000779BB"/>
    <w:rsid w:val="000817AF"/>
    <w:rsid w:val="0008191A"/>
    <w:rsid w:val="00081A2C"/>
    <w:rsid w:val="000846B9"/>
    <w:rsid w:val="0008595D"/>
    <w:rsid w:val="000865D9"/>
    <w:rsid w:val="000866FD"/>
    <w:rsid w:val="000875F4"/>
    <w:rsid w:val="0009010E"/>
    <w:rsid w:val="000904FB"/>
    <w:rsid w:val="00092058"/>
    <w:rsid w:val="0009258F"/>
    <w:rsid w:val="00093440"/>
    <w:rsid w:val="00094D6B"/>
    <w:rsid w:val="00096967"/>
    <w:rsid w:val="00097F00"/>
    <w:rsid w:val="000A0CF0"/>
    <w:rsid w:val="000A250D"/>
    <w:rsid w:val="000A3270"/>
    <w:rsid w:val="000A4EA2"/>
    <w:rsid w:val="000A5977"/>
    <w:rsid w:val="000A59DE"/>
    <w:rsid w:val="000A67AF"/>
    <w:rsid w:val="000B0223"/>
    <w:rsid w:val="000B0B96"/>
    <w:rsid w:val="000B1F0B"/>
    <w:rsid w:val="000B2C45"/>
    <w:rsid w:val="000B3477"/>
    <w:rsid w:val="000B3747"/>
    <w:rsid w:val="000B426B"/>
    <w:rsid w:val="000B45CE"/>
    <w:rsid w:val="000B47E8"/>
    <w:rsid w:val="000B4810"/>
    <w:rsid w:val="000B517D"/>
    <w:rsid w:val="000B5F17"/>
    <w:rsid w:val="000B7F24"/>
    <w:rsid w:val="000C0178"/>
    <w:rsid w:val="000C060E"/>
    <w:rsid w:val="000C1221"/>
    <w:rsid w:val="000C1734"/>
    <w:rsid w:val="000C35F6"/>
    <w:rsid w:val="000C633A"/>
    <w:rsid w:val="000C743C"/>
    <w:rsid w:val="000C7654"/>
    <w:rsid w:val="000D0853"/>
    <w:rsid w:val="000D0DB7"/>
    <w:rsid w:val="000D2370"/>
    <w:rsid w:val="000D27DB"/>
    <w:rsid w:val="000D2DF3"/>
    <w:rsid w:val="000E0261"/>
    <w:rsid w:val="000E0B63"/>
    <w:rsid w:val="000E1BF8"/>
    <w:rsid w:val="000E2D49"/>
    <w:rsid w:val="000E3982"/>
    <w:rsid w:val="000E41B7"/>
    <w:rsid w:val="000E4E31"/>
    <w:rsid w:val="000E529A"/>
    <w:rsid w:val="000F0ECA"/>
    <w:rsid w:val="000F4B7D"/>
    <w:rsid w:val="000F4EB5"/>
    <w:rsid w:val="000F64BC"/>
    <w:rsid w:val="000F79B1"/>
    <w:rsid w:val="00101AF7"/>
    <w:rsid w:val="00101BA9"/>
    <w:rsid w:val="00101D7A"/>
    <w:rsid w:val="00102CC2"/>
    <w:rsid w:val="00103627"/>
    <w:rsid w:val="0010381B"/>
    <w:rsid w:val="00104467"/>
    <w:rsid w:val="00112645"/>
    <w:rsid w:val="0011323B"/>
    <w:rsid w:val="00113929"/>
    <w:rsid w:val="00113AA3"/>
    <w:rsid w:val="001144A0"/>
    <w:rsid w:val="001159C0"/>
    <w:rsid w:val="00116713"/>
    <w:rsid w:val="00121F0E"/>
    <w:rsid w:val="001226F8"/>
    <w:rsid w:val="001229DD"/>
    <w:rsid w:val="0012309D"/>
    <w:rsid w:val="0012391B"/>
    <w:rsid w:val="0012611F"/>
    <w:rsid w:val="00126D24"/>
    <w:rsid w:val="00127273"/>
    <w:rsid w:val="0013042C"/>
    <w:rsid w:val="001306C8"/>
    <w:rsid w:val="0013091A"/>
    <w:rsid w:val="00130C09"/>
    <w:rsid w:val="00132445"/>
    <w:rsid w:val="00133953"/>
    <w:rsid w:val="0013732B"/>
    <w:rsid w:val="0014006D"/>
    <w:rsid w:val="00141074"/>
    <w:rsid w:val="001413FD"/>
    <w:rsid w:val="0014167F"/>
    <w:rsid w:val="001432A6"/>
    <w:rsid w:val="001433E4"/>
    <w:rsid w:val="00143914"/>
    <w:rsid w:val="0014500C"/>
    <w:rsid w:val="00147157"/>
    <w:rsid w:val="00151FEF"/>
    <w:rsid w:val="00152356"/>
    <w:rsid w:val="00154A42"/>
    <w:rsid w:val="00154A4E"/>
    <w:rsid w:val="001555EF"/>
    <w:rsid w:val="00156822"/>
    <w:rsid w:val="001600BB"/>
    <w:rsid w:val="001603F5"/>
    <w:rsid w:val="00160505"/>
    <w:rsid w:val="00160E5E"/>
    <w:rsid w:val="0016142E"/>
    <w:rsid w:val="00163B09"/>
    <w:rsid w:val="00163C3E"/>
    <w:rsid w:val="00165035"/>
    <w:rsid w:val="00166016"/>
    <w:rsid w:val="0016754F"/>
    <w:rsid w:val="001675D2"/>
    <w:rsid w:val="00167B1A"/>
    <w:rsid w:val="00170A13"/>
    <w:rsid w:val="001735D4"/>
    <w:rsid w:val="0017575C"/>
    <w:rsid w:val="00181ABB"/>
    <w:rsid w:val="00182435"/>
    <w:rsid w:val="00183205"/>
    <w:rsid w:val="00184D6A"/>
    <w:rsid w:val="001855A6"/>
    <w:rsid w:val="00186768"/>
    <w:rsid w:val="001869E7"/>
    <w:rsid w:val="00191DF6"/>
    <w:rsid w:val="0019276A"/>
    <w:rsid w:val="00193960"/>
    <w:rsid w:val="00194753"/>
    <w:rsid w:val="00195881"/>
    <w:rsid w:val="00197B67"/>
    <w:rsid w:val="00197EBC"/>
    <w:rsid w:val="001A0040"/>
    <w:rsid w:val="001A0D13"/>
    <w:rsid w:val="001A1151"/>
    <w:rsid w:val="001A1698"/>
    <w:rsid w:val="001A30DE"/>
    <w:rsid w:val="001A549D"/>
    <w:rsid w:val="001A6D1A"/>
    <w:rsid w:val="001A7C15"/>
    <w:rsid w:val="001A7D5E"/>
    <w:rsid w:val="001A7DD0"/>
    <w:rsid w:val="001B3244"/>
    <w:rsid w:val="001B3275"/>
    <w:rsid w:val="001B4D8E"/>
    <w:rsid w:val="001B6736"/>
    <w:rsid w:val="001C27D1"/>
    <w:rsid w:val="001C2A44"/>
    <w:rsid w:val="001C3AAA"/>
    <w:rsid w:val="001C42DD"/>
    <w:rsid w:val="001C4E5B"/>
    <w:rsid w:val="001D06BF"/>
    <w:rsid w:val="001D0EAD"/>
    <w:rsid w:val="001D13F5"/>
    <w:rsid w:val="001D2C1C"/>
    <w:rsid w:val="001D2CD6"/>
    <w:rsid w:val="001D31B2"/>
    <w:rsid w:val="001D4773"/>
    <w:rsid w:val="001D5F52"/>
    <w:rsid w:val="001D69A4"/>
    <w:rsid w:val="001D7749"/>
    <w:rsid w:val="001E2012"/>
    <w:rsid w:val="001E3B5A"/>
    <w:rsid w:val="001E4785"/>
    <w:rsid w:val="001E59B5"/>
    <w:rsid w:val="001F02C7"/>
    <w:rsid w:val="001F0CD0"/>
    <w:rsid w:val="001F1BE5"/>
    <w:rsid w:val="001F1D6F"/>
    <w:rsid w:val="001F3746"/>
    <w:rsid w:val="001F3CB6"/>
    <w:rsid w:val="00200C1C"/>
    <w:rsid w:val="00201C79"/>
    <w:rsid w:val="00201E6C"/>
    <w:rsid w:val="002031CB"/>
    <w:rsid w:val="00203E26"/>
    <w:rsid w:val="00203FC0"/>
    <w:rsid w:val="00205EDC"/>
    <w:rsid w:val="00206019"/>
    <w:rsid w:val="002120EF"/>
    <w:rsid w:val="002124B4"/>
    <w:rsid w:val="00212F87"/>
    <w:rsid w:val="0021390F"/>
    <w:rsid w:val="00213A7D"/>
    <w:rsid w:val="00215B77"/>
    <w:rsid w:val="00216CC5"/>
    <w:rsid w:val="00221232"/>
    <w:rsid w:val="00223590"/>
    <w:rsid w:val="002268D2"/>
    <w:rsid w:val="002306F0"/>
    <w:rsid w:val="00231872"/>
    <w:rsid w:val="00231A01"/>
    <w:rsid w:val="00233563"/>
    <w:rsid w:val="002373FD"/>
    <w:rsid w:val="00237418"/>
    <w:rsid w:val="00237466"/>
    <w:rsid w:val="00237766"/>
    <w:rsid w:val="00242AB0"/>
    <w:rsid w:val="00243C39"/>
    <w:rsid w:val="00243D3A"/>
    <w:rsid w:val="00243EAF"/>
    <w:rsid w:val="00244C4C"/>
    <w:rsid w:val="00246278"/>
    <w:rsid w:val="00247C0D"/>
    <w:rsid w:val="0025123F"/>
    <w:rsid w:val="00252FF5"/>
    <w:rsid w:val="0025564A"/>
    <w:rsid w:val="00256B9A"/>
    <w:rsid w:val="00256BC6"/>
    <w:rsid w:val="00262E96"/>
    <w:rsid w:val="002632DB"/>
    <w:rsid w:val="00263F7B"/>
    <w:rsid w:val="002651B2"/>
    <w:rsid w:val="00265DE1"/>
    <w:rsid w:val="00266153"/>
    <w:rsid w:val="002662B1"/>
    <w:rsid w:val="00273279"/>
    <w:rsid w:val="00275AA0"/>
    <w:rsid w:val="00275D84"/>
    <w:rsid w:val="00276B3B"/>
    <w:rsid w:val="00280762"/>
    <w:rsid w:val="00281587"/>
    <w:rsid w:val="00282B9B"/>
    <w:rsid w:val="002847E8"/>
    <w:rsid w:val="00285D15"/>
    <w:rsid w:val="00286003"/>
    <w:rsid w:val="002869D0"/>
    <w:rsid w:val="00290AFE"/>
    <w:rsid w:val="002911AA"/>
    <w:rsid w:val="00291E74"/>
    <w:rsid w:val="002920B8"/>
    <w:rsid w:val="00292CEC"/>
    <w:rsid w:val="002932FE"/>
    <w:rsid w:val="00293575"/>
    <w:rsid w:val="00293972"/>
    <w:rsid w:val="0029405C"/>
    <w:rsid w:val="002942FA"/>
    <w:rsid w:val="00294BA5"/>
    <w:rsid w:val="002950F2"/>
    <w:rsid w:val="0029593C"/>
    <w:rsid w:val="00296464"/>
    <w:rsid w:val="00297EA2"/>
    <w:rsid w:val="002A06B3"/>
    <w:rsid w:val="002A08A7"/>
    <w:rsid w:val="002A12CA"/>
    <w:rsid w:val="002A2F89"/>
    <w:rsid w:val="002A53DC"/>
    <w:rsid w:val="002A562B"/>
    <w:rsid w:val="002A78CC"/>
    <w:rsid w:val="002A7ADD"/>
    <w:rsid w:val="002B1335"/>
    <w:rsid w:val="002B2559"/>
    <w:rsid w:val="002B301B"/>
    <w:rsid w:val="002B3BB9"/>
    <w:rsid w:val="002B615A"/>
    <w:rsid w:val="002B71D6"/>
    <w:rsid w:val="002B7C4D"/>
    <w:rsid w:val="002C0BD9"/>
    <w:rsid w:val="002C1714"/>
    <w:rsid w:val="002C2E9F"/>
    <w:rsid w:val="002C33FC"/>
    <w:rsid w:val="002C3AC9"/>
    <w:rsid w:val="002C40AE"/>
    <w:rsid w:val="002C40D8"/>
    <w:rsid w:val="002C45F0"/>
    <w:rsid w:val="002C52CF"/>
    <w:rsid w:val="002C604E"/>
    <w:rsid w:val="002C6A4B"/>
    <w:rsid w:val="002C6BC6"/>
    <w:rsid w:val="002C6C7F"/>
    <w:rsid w:val="002C785C"/>
    <w:rsid w:val="002D0AD7"/>
    <w:rsid w:val="002D0EE4"/>
    <w:rsid w:val="002D0FDB"/>
    <w:rsid w:val="002D5250"/>
    <w:rsid w:val="002D56F6"/>
    <w:rsid w:val="002D7C45"/>
    <w:rsid w:val="002D7DF5"/>
    <w:rsid w:val="002E00A7"/>
    <w:rsid w:val="002E10FB"/>
    <w:rsid w:val="002E22C2"/>
    <w:rsid w:val="002E2CC7"/>
    <w:rsid w:val="002E37CF"/>
    <w:rsid w:val="002E3C55"/>
    <w:rsid w:val="002F0EDE"/>
    <w:rsid w:val="002F2133"/>
    <w:rsid w:val="002F269A"/>
    <w:rsid w:val="002F2ADB"/>
    <w:rsid w:val="002F2FFC"/>
    <w:rsid w:val="002F3293"/>
    <w:rsid w:val="002F3542"/>
    <w:rsid w:val="002F3C15"/>
    <w:rsid w:val="002F6849"/>
    <w:rsid w:val="002F7842"/>
    <w:rsid w:val="00301F82"/>
    <w:rsid w:val="00302E29"/>
    <w:rsid w:val="0030308D"/>
    <w:rsid w:val="003030B0"/>
    <w:rsid w:val="003045A5"/>
    <w:rsid w:val="00305D57"/>
    <w:rsid w:val="003067D4"/>
    <w:rsid w:val="00307CA3"/>
    <w:rsid w:val="0031080A"/>
    <w:rsid w:val="00310876"/>
    <w:rsid w:val="003116AD"/>
    <w:rsid w:val="003127E1"/>
    <w:rsid w:val="003144D0"/>
    <w:rsid w:val="003147F5"/>
    <w:rsid w:val="00314BD3"/>
    <w:rsid w:val="00315918"/>
    <w:rsid w:val="00316F24"/>
    <w:rsid w:val="003212F7"/>
    <w:rsid w:val="003214DA"/>
    <w:rsid w:val="003230F2"/>
    <w:rsid w:val="00325D77"/>
    <w:rsid w:val="00330E92"/>
    <w:rsid w:val="00331597"/>
    <w:rsid w:val="00332289"/>
    <w:rsid w:val="00333040"/>
    <w:rsid w:val="00333AD4"/>
    <w:rsid w:val="00335ACB"/>
    <w:rsid w:val="0034282B"/>
    <w:rsid w:val="00343EEB"/>
    <w:rsid w:val="00344200"/>
    <w:rsid w:val="003442D3"/>
    <w:rsid w:val="00344583"/>
    <w:rsid w:val="00344B27"/>
    <w:rsid w:val="00345AFF"/>
    <w:rsid w:val="003461CC"/>
    <w:rsid w:val="00346C38"/>
    <w:rsid w:val="003478F2"/>
    <w:rsid w:val="00347FD6"/>
    <w:rsid w:val="0035063D"/>
    <w:rsid w:val="00350F71"/>
    <w:rsid w:val="00355DBB"/>
    <w:rsid w:val="00355E11"/>
    <w:rsid w:val="00355EFC"/>
    <w:rsid w:val="003563E5"/>
    <w:rsid w:val="00357026"/>
    <w:rsid w:val="003570E6"/>
    <w:rsid w:val="0035726E"/>
    <w:rsid w:val="00360712"/>
    <w:rsid w:val="003611F7"/>
    <w:rsid w:val="003623B9"/>
    <w:rsid w:val="0036343A"/>
    <w:rsid w:val="0036352D"/>
    <w:rsid w:val="0036354D"/>
    <w:rsid w:val="003661DC"/>
    <w:rsid w:val="003766BD"/>
    <w:rsid w:val="00376C01"/>
    <w:rsid w:val="0038003C"/>
    <w:rsid w:val="00380DA7"/>
    <w:rsid w:val="00382224"/>
    <w:rsid w:val="00382324"/>
    <w:rsid w:val="0038241C"/>
    <w:rsid w:val="00382B42"/>
    <w:rsid w:val="00384D1B"/>
    <w:rsid w:val="00385A3B"/>
    <w:rsid w:val="00386788"/>
    <w:rsid w:val="00387C6F"/>
    <w:rsid w:val="00387E9D"/>
    <w:rsid w:val="00391E96"/>
    <w:rsid w:val="00393AC8"/>
    <w:rsid w:val="00397AE3"/>
    <w:rsid w:val="00397D58"/>
    <w:rsid w:val="003A0D31"/>
    <w:rsid w:val="003A1257"/>
    <w:rsid w:val="003A3A0E"/>
    <w:rsid w:val="003A668F"/>
    <w:rsid w:val="003B0985"/>
    <w:rsid w:val="003B3191"/>
    <w:rsid w:val="003B461E"/>
    <w:rsid w:val="003B47AD"/>
    <w:rsid w:val="003B4B6A"/>
    <w:rsid w:val="003B5602"/>
    <w:rsid w:val="003B6D8D"/>
    <w:rsid w:val="003B7567"/>
    <w:rsid w:val="003B7E9F"/>
    <w:rsid w:val="003C0BF5"/>
    <w:rsid w:val="003C0C60"/>
    <w:rsid w:val="003C2616"/>
    <w:rsid w:val="003C2621"/>
    <w:rsid w:val="003C2672"/>
    <w:rsid w:val="003C40BE"/>
    <w:rsid w:val="003C5758"/>
    <w:rsid w:val="003C6A1D"/>
    <w:rsid w:val="003C6AC8"/>
    <w:rsid w:val="003C7BAC"/>
    <w:rsid w:val="003D1412"/>
    <w:rsid w:val="003D3031"/>
    <w:rsid w:val="003D5F04"/>
    <w:rsid w:val="003D6661"/>
    <w:rsid w:val="003D6CCA"/>
    <w:rsid w:val="003D6E42"/>
    <w:rsid w:val="003E3AEE"/>
    <w:rsid w:val="003E3D43"/>
    <w:rsid w:val="003E4EEE"/>
    <w:rsid w:val="003E5E4D"/>
    <w:rsid w:val="003E601F"/>
    <w:rsid w:val="003E6636"/>
    <w:rsid w:val="003E768C"/>
    <w:rsid w:val="003F203E"/>
    <w:rsid w:val="003F4555"/>
    <w:rsid w:val="003F4942"/>
    <w:rsid w:val="003F5A7E"/>
    <w:rsid w:val="003F70A5"/>
    <w:rsid w:val="003F7D35"/>
    <w:rsid w:val="00404470"/>
    <w:rsid w:val="00404C2A"/>
    <w:rsid w:val="00405C5F"/>
    <w:rsid w:val="00407846"/>
    <w:rsid w:val="004121A6"/>
    <w:rsid w:val="00415896"/>
    <w:rsid w:val="00416853"/>
    <w:rsid w:val="00416E72"/>
    <w:rsid w:val="00417348"/>
    <w:rsid w:val="00417926"/>
    <w:rsid w:val="00420A36"/>
    <w:rsid w:val="00420D22"/>
    <w:rsid w:val="00420E8F"/>
    <w:rsid w:val="00421806"/>
    <w:rsid w:val="00422326"/>
    <w:rsid w:val="00423049"/>
    <w:rsid w:val="00424324"/>
    <w:rsid w:val="004254B0"/>
    <w:rsid w:val="0042558A"/>
    <w:rsid w:val="00425655"/>
    <w:rsid w:val="00425695"/>
    <w:rsid w:val="00426190"/>
    <w:rsid w:val="0042659F"/>
    <w:rsid w:val="00426928"/>
    <w:rsid w:val="00430D08"/>
    <w:rsid w:val="0043446C"/>
    <w:rsid w:val="00435065"/>
    <w:rsid w:val="004354CA"/>
    <w:rsid w:val="00436D60"/>
    <w:rsid w:val="00440D71"/>
    <w:rsid w:val="00446F31"/>
    <w:rsid w:val="00451BC1"/>
    <w:rsid w:val="00453CFC"/>
    <w:rsid w:val="004552F1"/>
    <w:rsid w:val="004553D7"/>
    <w:rsid w:val="0045593E"/>
    <w:rsid w:val="00455C78"/>
    <w:rsid w:val="004565E7"/>
    <w:rsid w:val="004572CE"/>
    <w:rsid w:val="00460487"/>
    <w:rsid w:val="00460790"/>
    <w:rsid w:val="0046195B"/>
    <w:rsid w:val="00461E68"/>
    <w:rsid w:val="004637F9"/>
    <w:rsid w:val="00463C78"/>
    <w:rsid w:val="00464D76"/>
    <w:rsid w:val="00465047"/>
    <w:rsid w:val="004652DD"/>
    <w:rsid w:val="00465C94"/>
    <w:rsid w:val="0047006E"/>
    <w:rsid w:val="00470248"/>
    <w:rsid w:val="00470939"/>
    <w:rsid w:val="00472122"/>
    <w:rsid w:val="004724A1"/>
    <w:rsid w:val="00472CD6"/>
    <w:rsid w:val="00473FD4"/>
    <w:rsid w:val="004759AE"/>
    <w:rsid w:val="00476D60"/>
    <w:rsid w:val="00480E2E"/>
    <w:rsid w:val="004858C3"/>
    <w:rsid w:val="00486A3D"/>
    <w:rsid w:val="00487B73"/>
    <w:rsid w:val="00491CAA"/>
    <w:rsid w:val="004923EE"/>
    <w:rsid w:val="004A3C14"/>
    <w:rsid w:val="004A3C6D"/>
    <w:rsid w:val="004A3D08"/>
    <w:rsid w:val="004A72A1"/>
    <w:rsid w:val="004A72DD"/>
    <w:rsid w:val="004A7554"/>
    <w:rsid w:val="004A76D9"/>
    <w:rsid w:val="004A7C72"/>
    <w:rsid w:val="004B0C69"/>
    <w:rsid w:val="004B11BE"/>
    <w:rsid w:val="004B2CEA"/>
    <w:rsid w:val="004B32A0"/>
    <w:rsid w:val="004B3AB1"/>
    <w:rsid w:val="004B5521"/>
    <w:rsid w:val="004B6C64"/>
    <w:rsid w:val="004B71B3"/>
    <w:rsid w:val="004B71B6"/>
    <w:rsid w:val="004B735B"/>
    <w:rsid w:val="004B7778"/>
    <w:rsid w:val="004C0221"/>
    <w:rsid w:val="004C1A87"/>
    <w:rsid w:val="004C2B55"/>
    <w:rsid w:val="004C2E99"/>
    <w:rsid w:val="004C577F"/>
    <w:rsid w:val="004D05D4"/>
    <w:rsid w:val="004D1979"/>
    <w:rsid w:val="004D1E2F"/>
    <w:rsid w:val="004D2DEB"/>
    <w:rsid w:val="004D3417"/>
    <w:rsid w:val="004D4B87"/>
    <w:rsid w:val="004D4CF6"/>
    <w:rsid w:val="004D5A40"/>
    <w:rsid w:val="004D5CB2"/>
    <w:rsid w:val="004D6631"/>
    <w:rsid w:val="004D6EFE"/>
    <w:rsid w:val="004E044A"/>
    <w:rsid w:val="004E213A"/>
    <w:rsid w:val="004E336E"/>
    <w:rsid w:val="004E403D"/>
    <w:rsid w:val="004E6651"/>
    <w:rsid w:val="004E72BD"/>
    <w:rsid w:val="004E74F0"/>
    <w:rsid w:val="004E7963"/>
    <w:rsid w:val="004F17A8"/>
    <w:rsid w:val="004F1935"/>
    <w:rsid w:val="004F1B06"/>
    <w:rsid w:val="004F4980"/>
    <w:rsid w:val="004F60B5"/>
    <w:rsid w:val="005009E5"/>
    <w:rsid w:val="00500FCF"/>
    <w:rsid w:val="00502984"/>
    <w:rsid w:val="00503718"/>
    <w:rsid w:val="00503AE0"/>
    <w:rsid w:val="005059B1"/>
    <w:rsid w:val="00510115"/>
    <w:rsid w:val="0051148D"/>
    <w:rsid w:val="00511EEA"/>
    <w:rsid w:val="0051469C"/>
    <w:rsid w:val="00514BAE"/>
    <w:rsid w:val="00516DCD"/>
    <w:rsid w:val="0051738B"/>
    <w:rsid w:val="005203D0"/>
    <w:rsid w:val="00520991"/>
    <w:rsid w:val="00520A10"/>
    <w:rsid w:val="005212CB"/>
    <w:rsid w:val="00521CF2"/>
    <w:rsid w:val="005221AD"/>
    <w:rsid w:val="00525AE2"/>
    <w:rsid w:val="00525C7A"/>
    <w:rsid w:val="005326B7"/>
    <w:rsid w:val="005342CA"/>
    <w:rsid w:val="00534400"/>
    <w:rsid w:val="005408ED"/>
    <w:rsid w:val="0054183E"/>
    <w:rsid w:val="00541A62"/>
    <w:rsid w:val="00543570"/>
    <w:rsid w:val="00543EF3"/>
    <w:rsid w:val="00544177"/>
    <w:rsid w:val="005443F5"/>
    <w:rsid w:val="005465A6"/>
    <w:rsid w:val="00547041"/>
    <w:rsid w:val="005473A3"/>
    <w:rsid w:val="00551E71"/>
    <w:rsid w:val="00554108"/>
    <w:rsid w:val="00554F04"/>
    <w:rsid w:val="00557B1E"/>
    <w:rsid w:val="00557EA4"/>
    <w:rsid w:val="00560319"/>
    <w:rsid w:val="00560DC9"/>
    <w:rsid w:val="00561F93"/>
    <w:rsid w:val="0056293F"/>
    <w:rsid w:val="0056505A"/>
    <w:rsid w:val="00567355"/>
    <w:rsid w:val="00567AC6"/>
    <w:rsid w:val="00571181"/>
    <w:rsid w:val="0057139E"/>
    <w:rsid w:val="00571BD4"/>
    <w:rsid w:val="00572A15"/>
    <w:rsid w:val="00574076"/>
    <w:rsid w:val="005749D0"/>
    <w:rsid w:val="00574F59"/>
    <w:rsid w:val="00575208"/>
    <w:rsid w:val="0057682B"/>
    <w:rsid w:val="00581372"/>
    <w:rsid w:val="00583197"/>
    <w:rsid w:val="005837AD"/>
    <w:rsid w:val="00584CE3"/>
    <w:rsid w:val="005855D8"/>
    <w:rsid w:val="005857F9"/>
    <w:rsid w:val="005859A4"/>
    <w:rsid w:val="00586EAA"/>
    <w:rsid w:val="0058734D"/>
    <w:rsid w:val="00590034"/>
    <w:rsid w:val="005907A1"/>
    <w:rsid w:val="00590BDF"/>
    <w:rsid w:val="005942BB"/>
    <w:rsid w:val="005945A0"/>
    <w:rsid w:val="0059598E"/>
    <w:rsid w:val="0059649A"/>
    <w:rsid w:val="00597CBC"/>
    <w:rsid w:val="005A0665"/>
    <w:rsid w:val="005A122F"/>
    <w:rsid w:val="005A13A3"/>
    <w:rsid w:val="005A1B97"/>
    <w:rsid w:val="005A20A5"/>
    <w:rsid w:val="005A20C8"/>
    <w:rsid w:val="005A2164"/>
    <w:rsid w:val="005A6457"/>
    <w:rsid w:val="005A74AF"/>
    <w:rsid w:val="005B1513"/>
    <w:rsid w:val="005B203A"/>
    <w:rsid w:val="005B28A6"/>
    <w:rsid w:val="005B2A1F"/>
    <w:rsid w:val="005B30C8"/>
    <w:rsid w:val="005B3495"/>
    <w:rsid w:val="005B3F32"/>
    <w:rsid w:val="005B405A"/>
    <w:rsid w:val="005B4B60"/>
    <w:rsid w:val="005B4E4C"/>
    <w:rsid w:val="005B5133"/>
    <w:rsid w:val="005B7660"/>
    <w:rsid w:val="005B78AE"/>
    <w:rsid w:val="005C52D8"/>
    <w:rsid w:val="005C758D"/>
    <w:rsid w:val="005C7F56"/>
    <w:rsid w:val="005D0246"/>
    <w:rsid w:val="005D0492"/>
    <w:rsid w:val="005D0B86"/>
    <w:rsid w:val="005D1984"/>
    <w:rsid w:val="005D1A60"/>
    <w:rsid w:val="005D1E27"/>
    <w:rsid w:val="005D1F86"/>
    <w:rsid w:val="005D4AC9"/>
    <w:rsid w:val="005D4B0D"/>
    <w:rsid w:val="005D5378"/>
    <w:rsid w:val="005D57D2"/>
    <w:rsid w:val="005D67FA"/>
    <w:rsid w:val="005E0190"/>
    <w:rsid w:val="005E1A41"/>
    <w:rsid w:val="005E1DB5"/>
    <w:rsid w:val="005E4043"/>
    <w:rsid w:val="005E42A0"/>
    <w:rsid w:val="005E4E22"/>
    <w:rsid w:val="005E63A1"/>
    <w:rsid w:val="005E7B82"/>
    <w:rsid w:val="005E7FA4"/>
    <w:rsid w:val="005F010D"/>
    <w:rsid w:val="005F11C0"/>
    <w:rsid w:val="005F2F97"/>
    <w:rsid w:val="005F3EBA"/>
    <w:rsid w:val="005F4F3F"/>
    <w:rsid w:val="005F5433"/>
    <w:rsid w:val="005F5716"/>
    <w:rsid w:val="005F5FE6"/>
    <w:rsid w:val="005F618F"/>
    <w:rsid w:val="005F6BBF"/>
    <w:rsid w:val="005F6E3B"/>
    <w:rsid w:val="00600DA9"/>
    <w:rsid w:val="006012B3"/>
    <w:rsid w:val="00603545"/>
    <w:rsid w:val="00605EA1"/>
    <w:rsid w:val="00607EEC"/>
    <w:rsid w:val="00610FB4"/>
    <w:rsid w:val="006132CD"/>
    <w:rsid w:val="00613312"/>
    <w:rsid w:val="00613FD1"/>
    <w:rsid w:val="006147FB"/>
    <w:rsid w:val="00614A33"/>
    <w:rsid w:val="00614D34"/>
    <w:rsid w:val="0061549C"/>
    <w:rsid w:val="00615C67"/>
    <w:rsid w:val="00617009"/>
    <w:rsid w:val="006209AE"/>
    <w:rsid w:val="00623C2D"/>
    <w:rsid w:val="00623D49"/>
    <w:rsid w:val="00624138"/>
    <w:rsid w:val="00624E60"/>
    <w:rsid w:val="00625BED"/>
    <w:rsid w:val="00626366"/>
    <w:rsid w:val="00626AAC"/>
    <w:rsid w:val="0062735F"/>
    <w:rsid w:val="006275C9"/>
    <w:rsid w:val="00630E8A"/>
    <w:rsid w:val="00632CB4"/>
    <w:rsid w:val="00634C09"/>
    <w:rsid w:val="00635162"/>
    <w:rsid w:val="00635ED4"/>
    <w:rsid w:val="006361C0"/>
    <w:rsid w:val="00636254"/>
    <w:rsid w:val="00636D0E"/>
    <w:rsid w:val="00641479"/>
    <w:rsid w:val="0064261E"/>
    <w:rsid w:val="00644996"/>
    <w:rsid w:val="0064588E"/>
    <w:rsid w:val="0064606F"/>
    <w:rsid w:val="00647233"/>
    <w:rsid w:val="006473AB"/>
    <w:rsid w:val="00651624"/>
    <w:rsid w:val="00652F9F"/>
    <w:rsid w:val="00652FE9"/>
    <w:rsid w:val="00655A4B"/>
    <w:rsid w:val="0065730A"/>
    <w:rsid w:val="006579E5"/>
    <w:rsid w:val="00661C7D"/>
    <w:rsid w:val="00661F1D"/>
    <w:rsid w:val="00662627"/>
    <w:rsid w:val="00664E67"/>
    <w:rsid w:val="0066794A"/>
    <w:rsid w:val="00670E06"/>
    <w:rsid w:val="00671494"/>
    <w:rsid w:val="006720D5"/>
    <w:rsid w:val="006742B9"/>
    <w:rsid w:val="006760C0"/>
    <w:rsid w:val="00676488"/>
    <w:rsid w:val="00676953"/>
    <w:rsid w:val="00677C2F"/>
    <w:rsid w:val="00677FCC"/>
    <w:rsid w:val="0068024C"/>
    <w:rsid w:val="00680432"/>
    <w:rsid w:val="00680FB5"/>
    <w:rsid w:val="006815C9"/>
    <w:rsid w:val="00683474"/>
    <w:rsid w:val="0068425C"/>
    <w:rsid w:val="00684360"/>
    <w:rsid w:val="006848CD"/>
    <w:rsid w:val="00684B5D"/>
    <w:rsid w:val="006875D9"/>
    <w:rsid w:val="0069132F"/>
    <w:rsid w:val="00695C30"/>
    <w:rsid w:val="00696517"/>
    <w:rsid w:val="00697A81"/>
    <w:rsid w:val="006A0E87"/>
    <w:rsid w:val="006A1F8C"/>
    <w:rsid w:val="006A2AD8"/>
    <w:rsid w:val="006A356A"/>
    <w:rsid w:val="006A5238"/>
    <w:rsid w:val="006A54FD"/>
    <w:rsid w:val="006A76B6"/>
    <w:rsid w:val="006A7BA2"/>
    <w:rsid w:val="006B0A26"/>
    <w:rsid w:val="006B14C3"/>
    <w:rsid w:val="006B1EBB"/>
    <w:rsid w:val="006B200A"/>
    <w:rsid w:val="006B35CF"/>
    <w:rsid w:val="006B3BF4"/>
    <w:rsid w:val="006B45BC"/>
    <w:rsid w:val="006B5B8C"/>
    <w:rsid w:val="006B6038"/>
    <w:rsid w:val="006B60BB"/>
    <w:rsid w:val="006B6ABE"/>
    <w:rsid w:val="006C0011"/>
    <w:rsid w:val="006C1265"/>
    <w:rsid w:val="006C1475"/>
    <w:rsid w:val="006C31DC"/>
    <w:rsid w:val="006C32BE"/>
    <w:rsid w:val="006C335B"/>
    <w:rsid w:val="006C3F5E"/>
    <w:rsid w:val="006C4A89"/>
    <w:rsid w:val="006C5418"/>
    <w:rsid w:val="006C7488"/>
    <w:rsid w:val="006C7DE4"/>
    <w:rsid w:val="006D2940"/>
    <w:rsid w:val="006D3316"/>
    <w:rsid w:val="006D3409"/>
    <w:rsid w:val="006D4F0E"/>
    <w:rsid w:val="006D508D"/>
    <w:rsid w:val="006D54C2"/>
    <w:rsid w:val="006D5828"/>
    <w:rsid w:val="006D6CED"/>
    <w:rsid w:val="006D6D21"/>
    <w:rsid w:val="006D7253"/>
    <w:rsid w:val="006E0907"/>
    <w:rsid w:val="006E0F55"/>
    <w:rsid w:val="006E2B32"/>
    <w:rsid w:val="006E2C24"/>
    <w:rsid w:val="006E4AFB"/>
    <w:rsid w:val="006E56DD"/>
    <w:rsid w:val="006E62B0"/>
    <w:rsid w:val="006E7FD6"/>
    <w:rsid w:val="006F27FA"/>
    <w:rsid w:val="006F34A2"/>
    <w:rsid w:val="006F4EF5"/>
    <w:rsid w:val="006F6924"/>
    <w:rsid w:val="006F6E15"/>
    <w:rsid w:val="006F7222"/>
    <w:rsid w:val="00700AD5"/>
    <w:rsid w:val="0070127D"/>
    <w:rsid w:val="00701887"/>
    <w:rsid w:val="0070284F"/>
    <w:rsid w:val="00704561"/>
    <w:rsid w:val="0070586B"/>
    <w:rsid w:val="00710892"/>
    <w:rsid w:val="00711560"/>
    <w:rsid w:val="007134BA"/>
    <w:rsid w:val="0071366F"/>
    <w:rsid w:val="0071656B"/>
    <w:rsid w:val="0071793B"/>
    <w:rsid w:val="007200EE"/>
    <w:rsid w:val="007201D9"/>
    <w:rsid w:val="00722FD6"/>
    <w:rsid w:val="00724639"/>
    <w:rsid w:val="00731671"/>
    <w:rsid w:val="00732217"/>
    <w:rsid w:val="0073299B"/>
    <w:rsid w:val="00734995"/>
    <w:rsid w:val="007363C6"/>
    <w:rsid w:val="007368FB"/>
    <w:rsid w:val="007372EF"/>
    <w:rsid w:val="00737C61"/>
    <w:rsid w:val="00744478"/>
    <w:rsid w:val="00744ABB"/>
    <w:rsid w:val="00744D3A"/>
    <w:rsid w:val="007454B7"/>
    <w:rsid w:val="007456D4"/>
    <w:rsid w:val="00745AF6"/>
    <w:rsid w:val="00746C80"/>
    <w:rsid w:val="00747112"/>
    <w:rsid w:val="00750A64"/>
    <w:rsid w:val="00752C08"/>
    <w:rsid w:val="0075446E"/>
    <w:rsid w:val="0075465B"/>
    <w:rsid w:val="0075583D"/>
    <w:rsid w:val="007560EC"/>
    <w:rsid w:val="00756131"/>
    <w:rsid w:val="00763EEC"/>
    <w:rsid w:val="007642EF"/>
    <w:rsid w:val="00765CE3"/>
    <w:rsid w:val="00765DFE"/>
    <w:rsid w:val="0076602B"/>
    <w:rsid w:val="0076658F"/>
    <w:rsid w:val="00766A24"/>
    <w:rsid w:val="0076715F"/>
    <w:rsid w:val="00770822"/>
    <w:rsid w:val="00770A41"/>
    <w:rsid w:val="007745AC"/>
    <w:rsid w:val="00774A10"/>
    <w:rsid w:val="00775152"/>
    <w:rsid w:val="00780DFB"/>
    <w:rsid w:val="00780F3B"/>
    <w:rsid w:val="00782B36"/>
    <w:rsid w:val="007831EF"/>
    <w:rsid w:val="00783B44"/>
    <w:rsid w:val="007863E3"/>
    <w:rsid w:val="00787B2D"/>
    <w:rsid w:val="0079411E"/>
    <w:rsid w:val="007A160F"/>
    <w:rsid w:val="007A473F"/>
    <w:rsid w:val="007B0B62"/>
    <w:rsid w:val="007B0EEB"/>
    <w:rsid w:val="007B1AFC"/>
    <w:rsid w:val="007B2DD5"/>
    <w:rsid w:val="007B2F88"/>
    <w:rsid w:val="007B3133"/>
    <w:rsid w:val="007B4382"/>
    <w:rsid w:val="007B48E8"/>
    <w:rsid w:val="007C19AA"/>
    <w:rsid w:val="007C1FB1"/>
    <w:rsid w:val="007C2156"/>
    <w:rsid w:val="007C33C7"/>
    <w:rsid w:val="007C3482"/>
    <w:rsid w:val="007C52B8"/>
    <w:rsid w:val="007C6135"/>
    <w:rsid w:val="007D06B8"/>
    <w:rsid w:val="007D1662"/>
    <w:rsid w:val="007D357F"/>
    <w:rsid w:val="007D3A51"/>
    <w:rsid w:val="007D5386"/>
    <w:rsid w:val="007D5D8B"/>
    <w:rsid w:val="007D67F4"/>
    <w:rsid w:val="007E1C99"/>
    <w:rsid w:val="007E289A"/>
    <w:rsid w:val="007E2CCE"/>
    <w:rsid w:val="007E3221"/>
    <w:rsid w:val="007E4C8E"/>
    <w:rsid w:val="007E6CDD"/>
    <w:rsid w:val="007F0008"/>
    <w:rsid w:val="007F1C63"/>
    <w:rsid w:val="007F58E8"/>
    <w:rsid w:val="007F6321"/>
    <w:rsid w:val="007F6A8D"/>
    <w:rsid w:val="00800EB1"/>
    <w:rsid w:val="00800F72"/>
    <w:rsid w:val="0080183C"/>
    <w:rsid w:val="00804546"/>
    <w:rsid w:val="00804F73"/>
    <w:rsid w:val="00806F74"/>
    <w:rsid w:val="00807E96"/>
    <w:rsid w:val="00810C1F"/>
    <w:rsid w:val="0081209A"/>
    <w:rsid w:val="008137B0"/>
    <w:rsid w:val="0081672A"/>
    <w:rsid w:val="008206B6"/>
    <w:rsid w:val="008215E5"/>
    <w:rsid w:val="00821C35"/>
    <w:rsid w:val="008229A2"/>
    <w:rsid w:val="00822A24"/>
    <w:rsid w:val="00823B4E"/>
    <w:rsid w:val="00824AAF"/>
    <w:rsid w:val="00824B87"/>
    <w:rsid w:val="00824E13"/>
    <w:rsid w:val="00826249"/>
    <w:rsid w:val="00826790"/>
    <w:rsid w:val="00830FFF"/>
    <w:rsid w:val="008334D9"/>
    <w:rsid w:val="008340FD"/>
    <w:rsid w:val="00834186"/>
    <w:rsid w:val="008400AB"/>
    <w:rsid w:val="00841618"/>
    <w:rsid w:val="008418CD"/>
    <w:rsid w:val="008428F9"/>
    <w:rsid w:val="00845663"/>
    <w:rsid w:val="008456F7"/>
    <w:rsid w:val="00846412"/>
    <w:rsid w:val="00847757"/>
    <w:rsid w:val="00851812"/>
    <w:rsid w:val="00855484"/>
    <w:rsid w:val="00855D68"/>
    <w:rsid w:val="008626DC"/>
    <w:rsid w:val="00862913"/>
    <w:rsid w:val="00863169"/>
    <w:rsid w:val="008652F2"/>
    <w:rsid w:val="00867BC2"/>
    <w:rsid w:val="00870497"/>
    <w:rsid w:val="00870D2B"/>
    <w:rsid w:val="00871E5D"/>
    <w:rsid w:val="00875662"/>
    <w:rsid w:val="00875C89"/>
    <w:rsid w:val="00875E75"/>
    <w:rsid w:val="00876108"/>
    <w:rsid w:val="0087677E"/>
    <w:rsid w:val="00881CFD"/>
    <w:rsid w:val="008848CB"/>
    <w:rsid w:val="00885F03"/>
    <w:rsid w:val="008868FA"/>
    <w:rsid w:val="00887B84"/>
    <w:rsid w:val="00890FE3"/>
    <w:rsid w:val="00893265"/>
    <w:rsid w:val="00893B16"/>
    <w:rsid w:val="008945DA"/>
    <w:rsid w:val="00894939"/>
    <w:rsid w:val="00895820"/>
    <w:rsid w:val="00895EDE"/>
    <w:rsid w:val="00896B9B"/>
    <w:rsid w:val="008A212A"/>
    <w:rsid w:val="008A2F51"/>
    <w:rsid w:val="008A4DFA"/>
    <w:rsid w:val="008B0369"/>
    <w:rsid w:val="008B20EF"/>
    <w:rsid w:val="008B527A"/>
    <w:rsid w:val="008B5CFC"/>
    <w:rsid w:val="008B5D12"/>
    <w:rsid w:val="008C28C3"/>
    <w:rsid w:val="008C2D39"/>
    <w:rsid w:val="008C3D68"/>
    <w:rsid w:val="008C4FCA"/>
    <w:rsid w:val="008C709E"/>
    <w:rsid w:val="008D1148"/>
    <w:rsid w:val="008D323B"/>
    <w:rsid w:val="008D3E5F"/>
    <w:rsid w:val="008D5424"/>
    <w:rsid w:val="008D63CE"/>
    <w:rsid w:val="008D67ED"/>
    <w:rsid w:val="008D7B0B"/>
    <w:rsid w:val="008D7DD9"/>
    <w:rsid w:val="008E401D"/>
    <w:rsid w:val="008E43C5"/>
    <w:rsid w:val="008E5A59"/>
    <w:rsid w:val="008E5B29"/>
    <w:rsid w:val="008E6C21"/>
    <w:rsid w:val="008E753A"/>
    <w:rsid w:val="008E75FE"/>
    <w:rsid w:val="008E7725"/>
    <w:rsid w:val="008E7DFD"/>
    <w:rsid w:val="008F064D"/>
    <w:rsid w:val="008F07DA"/>
    <w:rsid w:val="008F1B2F"/>
    <w:rsid w:val="008F24AF"/>
    <w:rsid w:val="008F351C"/>
    <w:rsid w:val="008F4140"/>
    <w:rsid w:val="009022A9"/>
    <w:rsid w:val="00902669"/>
    <w:rsid w:val="00902B4A"/>
    <w:rsid w:val="00902EA6"/>
    <w:rsid w:val="00904134"/>
    <w:rsid w:val="00905559"/>
    <w:rsid w:val="009120F2"/>
    <w:rsid w:val="009129A8"/>
    <w:rsid w:val="0091332B"/>
    <w:rsid w:val="009163A3"/>
    <w:rsid w:val="00916E0C"/>
    <w:rsid w:val="00920324"/>
    <w:rsid w:val="0092151B"/>
    <w:rsid w:val="009216C7"/>
    <w:rsid w:val="009225BE"/>
    <w:rsid w:val="009231E1"/>
    <w:rsid w:val="009233E3"/>
    <w:rsid w:val="00923F12"/>
    <w:rsid w:val="00924051"/>
    <w:rsid w:val="009242F6"/>
    <w:rsid w:val="00924563"/>
    <w:rsid w:val="009245FC"/>
    <w:rsid w:val="009246E5"/>
    <w:rsid w:val="0093389F"/>
    <w:rsid w:val="00935513"/>
    <w:rsid w:val="009355CA"/>
    <w:rsid w:val="00936C85"/>
    <w:rsid w:val="0093724B"/>
    <w:rsid w:val="009408D0"/>
    <w:rsid w:val="00942398"/>
    <w:rsid w:val="00943D1D"/>
    <w:rsid w:val="00944015"/>
    <w:rsid w:val="009455A3"/>
    <w:rsid w:val="009473A4"/>
    <w:rsid w:val="00952CE9"/>
    <w:rsid w:val="0095334E"/>
    <w:rsid w:val="00953BCA"/>
    <w:rsid w:val="00955A4A"/>
    <w:rsid w:val="0096080C"/>
    <w:rsid w:val="0096196E"/>
    <w:rsid w:val="00961F18"/>
    <w:rsid w:val="00962031"/>
    <w:rsid w:val="009628E4"/>
    <w:rsid w:val="0096364F"/>
    <w:rsid w:val="00963DAA"/>
    <w:rsid w:val="00963E76"/>
    <w:rsid w:val="00964905"/>
    <w:rsid w:val="00966B48"/>
    <w:rsid w:val="00966F39"/>
    <w:rsid w:val="00967014"/>
    <w:rsid w:val="009700C5"/>
    <w:rsid w:val="0097106C"/>
    <w:rsid w:val="00971D5A"/>
    <w:rsid w:val="00972481"/>
    <w:rsid w:val="009728F9"/>
    <w:rsid w:val="00972FBD"/>
    <w:rsid w:val="009743D5"/>
    <w:rsid w:val="00974A1F"/>
    <w:rsid w:val="00976101"/>
    <w:rsid w:val="009800AF"/>
    <w:rsid w:val="00981433"/>
    <w:rsid w:val="009849E5"/>
    <w:rsid w:val="00984E03"/>
    <w:rsid w:val="009853E4"/>
    <w:rsid w:val="00985DB1"/>
    <w:rsid w:val="0098600D"/>
    <w:rsid w:val="00986C1C"/>
    <w:rsid w:val="00987559"/>
    <w:rsid w:val="00992064"/>
    <w:rsid w:val="00994DD8"/>
    <w:rsid w:val="009965E4"/>
    <w:rsid w:val="00997CA6"/>
    <w:rsid w:val="009A0BDD"/>
    <w:rsid w:val="009A2315"/>
    <w:rsid w:val="009A253A"/>
    <w:rsid w:val="009A2674"/>
    <w:rsid w:val="009A2C63"/>
    <w:rsid w:val="009A6A8F"/>
    <w:rsid w:val="009A6E91"/>
    <w:rsid w:val="009A7137"/>
    <w:rsid w:val="009B1276"/>
    <w:rsid w:val="009B3AA1"/>
    <w:rsid w:val="009B788B"/>
    <w:rsid w:val="009C0964"/>
    <w:rsid w:val="009C1CBD"/>
    <w:rsid w:val="009C2704"/>
    <w:rsid w:val="009C2EAB"/>
    <w:rsid w:val="009C4D30"/>
    <w:rsid w:val="009C56E3"/>
    <w:rsid w:val="009C57B9"/>
    <w:rsid w:val="009C58BD"/>
    <w:rsid w:val="009C7539"/>
    <w:rsid w:val="009C78F0"/>
    <w:rsid w:val="009D15C2"/>
    <w:rsid w:val="009D209E"/>
    <w:rsid w:val="009D2415"/>
    <w:rsid w:val="009D2E33"/>
    <w:rsid w:val="009D6EE3"/>
    <w:rsid w:val="009E03D3"/>
    <w:rsid w:val="009E09B5"/>
    <w:rsid w:val="009E3272"/>
    <w:rsid w:val="009E3BB9"/>
    <w:rsid w:val="009E4882"/>
    <w:rsid w:val="009E6E17"/>
    <w:rsid w:val="009F1D42"/>
    <w:rsid w:val="009F201D"/>
    <w:rsid w:val="009F2085"/>
    <w:rsid w:val="009F25E4"/>
    <w:rsid w:val="009F28B8"/>
    <w:rsid w:val="009F2A38"/>
    <w:rsid w:val="009F3A2B"/>
    <w:rsid w:val="009F3BFB"/>
    <w:rsid w:val="009F4781"/>
    <w:rsid w:val="009F5D50"/>
    <w:rsid w:val="00A011C2"/>
    <w:rsid w:val="00A02023"/>
    <w:rsid w:val="00A03B69"/>
    <w:rsid w:val="00A03DDB"/>
    <w:rsid w:val="00A03F50"/>
    <w:rsid w:val="00A048B5"/>
    <w:rsid w:val="00A06981"/>
    <w:rsid w:val="00A069AE"/>
    <w:rsid w:val="00A06ED5"/>
    <w:rsid w:val="00A07C99"/>
    <w:rsid w:val="00A10BED"/>
    <w:rsid w:val="00A110CB"/>
    <w:rsid w:val="00A11CE2"/>
    <w:rsid w:val="00A12259"/>
    <w:rsid w:val="00A14039"/>
    <w:rsid w:val="00A145B7"/>
    <w:rsid w:val="00A147F0"/>
    <w:rsid w:val="00A17405"/>
    <w:rsid w:val="00A17F25"/>
    <w:rsid w:val="00A200F2"/>
    <w:rsid w:val="00A222C5"/>
    <w:rsid w:val="00A230BD"/>
    <w:rsid w:val="00A246A9"/>
    <w:rsid w:val="00A24EB5"/>
    <w:rsid w:val="00A25884"/>
    <w:rsid w:val="00A26744"/>
    <w:rsid w:val="00A26E1B"/>
    <w:rsid w:val="00A311ED"/>
    <w:rsid w:val="00A32C1B"/>
    <w:rsid w:val="00A32F12"/>
    <w:rsid w:val="00A33C9F"/>
    <w:rsid w:val="00A34651"/>
    <w:rsid w:val="00A35225"/>
    <w:rsid w:val="00A35D5B"/>
    <w:rsid w:val="00A36DD0"/>
    <w:rsid w:val="00A36FD3"/>
    <w:rsid w:val="00A37C55"/>
    <w:rsid w:val="00A40EC9"/>
    <w:rsid w:val="00A43104"/>
    <w:rsid w:val="00A43961"/>
    <w:rsid w:val="00A43B76"/>
    <w:rsid w:val="00A4402D"/>
    <w:rsid w:val="00A44BD1"/>
    <w:rsid w:val="00A45648"/>
    <w:rsid w:val="00A4577F"/>
    <w:rsid w:val="00A45884"/>
    <w:rsid w:val="00A50FE5"/>
    <w:rsid w:val="00A51B18"/>
    <w:rsid w:val="00A52AD0"/>
    <w:rsid w:val="00A53C18"/>
    <w:rsid w:val="00A5587C"/>
    <w:rsid w:val="00A56B1C"/>
    <w:rsid w:val="00A61F2D"/>
    <w:rsid w:val="00A62A23"/>
    <w:rsid w:val="00A634B0"/>
    <w:rsid w:val="00A65ED3"/>
    <w:rsid w:val="00A66423"/>
    <w:rsid w:val="00A6797D"/>
    <w:rsid w:val="00A70AE3"/>
    <w:rsid w:val="00A73ED5"/>
    <w:rsid w:val="00A74454"/>
    <w:rsid w:val="00A74E38"/>
    <w:rsid w:val="00A7510F"/>
    <w:rsid w:val="00A753EA"/>
    <w:rsid w:val="00A77D5D"/>
    <w:rsid w:val="00A81AAA"/>
    <w:rsid w:val="00A8238C"/>
    <w:rsid w:val="00A84D44"/>
    <w:rsid w:val="00A854E6"/>
    <w:rsid w:val="00A8596B"/>
    <w:rsid w:val="00A8597D"/>
    <w:rsid w:val="00A86E11"/>
    <w:rsid w:val="00A86F25"/>
    <w:rsid w:val="00A87407"/>
    <w:rsid w:val="00A901D6"/>
    <w:rsid w:val="00A9053E"/>
    <w:rsid w:val="00A90A6F"/>
    <w:rsid w:val="00A90F2C"/>
    <w:rsid w:val="00A9102C"/>
    <w:rsid w:val="00A91393"/>
    <w:rsid w:val="00A93540"/>
    <w:rsid w:val="00A93D82"/>
    <w:rsid w:val="00A93F95"/>
    <w:rsid w:val="00A94D9E"/>
    <w:rsid w:val="00A96CBC"/>
    <w:rsid w:val="00AA033E"/>
    <w:rsid w:val="00AA10F7"/>
    <w:rsid w:val="00AA18FD"/>
    <w:rsid w:val="00AA292D"/>
    <w:rsid w:val="00AA3410"/>
    <w:rsid w:val="00AA46ED"/>
    <w:rsid w:val="00AA4DC8"/>
    <w:rsid w:val="00AA5637"/>
    <w:rsid w:val="00AA5AA3"/>
    <w:rsid w:val="00AA61BD"/>
    <w:rsid w:val="00AA7098"/>
    <w:rsid w:val="00AA7C2C"/>
    <w:rsid w:val="00AB04F2"/>
    <w:rsid w:val="00AB0929"/>
    <w:rsid w:val="00AB3703"/>
    <w:rsid w:val="00AB37B3"/>
    <w:rsid w:val="00AB4418"/>
    <w:rsid w:val="00AB49EE"/>
    <w:rsid w:val="00AB54F0"/>
    <w:rsid w:val="00AB5768"/>
    <w:rsid w:val="00AB5B0D"/>
    <w:rsid w:val="00AB654B"/>
    <w:rsid w:val="00AC0098"/>
    <w:rsid w:val="00AC31D6"/>
    <w:rsid w:val="00AC55B9"/>
    <w:rsid w:val="00AD32A6"/>
    <w:rsid w:val="00AD3834"/>
    <w:rsid w:val="00AD73F6"/>
    <w:rsid w:val="00AD7496"/>
    <w:rsid w:val="00AE1F7A"/>
    <w:rsid w:val="00AE3321"/>
    <w:rsid w:val="00AE487A"/>
    <w:rsid w:val="00AE5F2F"/>
    <w:rsid w:val="00AE61A5"/>
    <w:rsid w:val="00AE6986"/>
    <w:rsid w:val="00AF35EB"/>
    <w:rsid w:val="00AF3EC1"/>
    <w:rsid w:val="00AF4C70"/>
    <w:rsid w:val="00AF538A"/>
    <w:rsid w:val="00AF67FE"/>
    <w:rsid w:val="00AF7388"/>
    <w:rsid w:val="00B00470"/>
    <w:rsid w:val="00B01386"/>
    <w:rsid w:val="00B04384"/>
    <w:rsid w:val="00B0464E"/>
    <w:rsid w:val="00B047E6"/>
    <w:rsid w:val="00B075FE"/>
    <w:rsid w:val="00B10579"/>
    <w:rsid w:val="00B10D82"/>
    <w:rsid w:val="00B1126B"/>
    <w:rsid w:val="00B11445"/>
    <w:rsid w:val="00B1193E"/>
    <w:rsid w:val="00B13425"/>
    <w:rsid w:val="00B13BC2"/>
    <w:rsid w:val="00B14279"/>
    <w:rsid w:val="00B14B65"/>
    <w:rsid w:val="00B15252"/>
    <w:rsid w:val="00B15EC3"/>
    <w:rsid w:val="00B16680"/>
    <w:rsid w:val="00B167C7"/>
    <w:rsid w:val="00B20211"/>
    <w:rsid w:val="00B207D5"/>
    <w:rsid w:val="00B21697"/>
    <w:rsid w:val="00B224CC"/>
    <w:rsid w:val="00B226B7"/>
    <w:rsid w:val="00B23FA5"/>
    <w:rsid w:val="00B24476"/>
    <w:rsid w:val="00B26BD7"/>
    <w:rsid w:val="00B30E4B"/>
    <w:rsid w:val="00B31561"/>
    <w:rsid w:val="00B318DF"/>
    <w:rsid w:val="00B31ED4"/>
    <w:rsid w:val="00B3262E"/>
    <w:rsid w:val="00B3342C"/>
    <w:rsid w:val="00B33DF2"/>
    <w:rsid w:val="00B3432E"/>
    <w:rsid w:val="00B35009"/>
    <w:rsid w:val="00B3642E"/>
    <w:rsid w:val="00B3648F"/>
    <w:rsid w:val="00B36B4C"/>
    <w:rsid w:val="00B36BC3"/>
    <w:rsid w:val="00B36C55"/>
    <w:rsid w:val="00B36F96"/>
    <w:rsid w:val="00B377E9"/>
    <w:rsid w:val="00B40777"/>
    <w:rsid w:val="00B41652"/>
    <w:rsid w:val="00B419F9"/>
    <w:rsid w:val="00B4317E"/>
    <w:rsid w:val="00B43E71"/>
    <w:rsid w:val="00B43FBF"/>
    <w:rsid w:val="00B4734F"/>
    <w:rsid w:val="00B4737B"/>
    <w:rsid w:val="00B5035E"/>
    <w:rsid w:val="00B50CD9"/>
    <w:rsid w:val="00B50E25"/>
    <w:rsid w:val="00B51C8C"/>
    <w:rsid w:val="00B523AF"/>
    <w:rsid w:val="00B52814"/>
    <w:rsid w:val="00B57176"/>
    <w:rsid w:val="00B57755"/>
    <w:rsid w:val="00B5779A"/>
    <w:rsid w:val="00B62492"/>
    <w:rsid w:val="00B62998"/>
    <w:rsid w:val="00B6406B"/>
    <w:rsid w:val="00B6484E"/>
    <w:rsid w:val="00B67406"/>
    <w:rsid w:val="00B675A5"/>
    <w:rsid w:val="00B71E51"/>
    <w:rsid w:val="00B71E8D"/>
    <w:rsid w:val="00B74FA8"/>
    <w:rsid w:val="00B75670"/>
    <w:rsid w:val="00B76642"/>
    <w:rsid w:val="00B76FB8"/>
    <w:rsid w:val="00B77B83"/>
    <w:rsid w:val="00B77E52"/>
    <w:rsid w:val="00B800CA"/>
    <w:rsid w:val="00B81754"/>
    <w:rsid w:val="00B82A0D"/>
    <w:rsid w:val="00B82A49"/>
    <w:rsid w:val="00B84F06"/>
    <w:rsid w:val="00B85ADF"/>
    <w:rsid w:val="00B85EFF"/>
    <w:rsid w:val="00B86F09"/>
    <w:rsid w:val="00B8713E"/>
    <w:rsid w:val="00B87DD4"/>
    <w:rsid w:val="00B87EE8"/>
    <w:rsid w:val="00B9011D"/>
    <w:rsid w:val="00B912B9"/>
    <w:rsid w:val="00B9194B"/>
    <w:rsid w:val="00B91D3E"/>
    <w:rsid w:val="00B92D93"/>
    <w:rsid w:val="00B93FA3"/>
    <w:rsid w:val="00B94349"/>
    <w:rsid w:val="00B943C8"/>
    <w:rsid w:val="00B94EA8"/>
    <w:rsid w:val="00B95102"/>
    <w:rsid w:val="00B962F9"/>
    <w:rsid w:val="00B967D7"/>
    <w:rsid w:val="00B96BC9"/>
    <w:rsid w:val="00B97277"/>
    <w:rsid w:val="00B972E1"/>
    <w:rsid w:val="00B97B5D"/>
    <w:rsid w:val="00B97CA9"/>
    <w:rsid w:val="00BA1249"/>
    <w:rsid w:val="00BA136C"/>
    <w:rsid w:val="00BA1D43"/>
    <w:rsid w:val="00BA2562"/>
    <w:rsid w:val="00BA259B"/>
    <w:rsid w:val="00BA2B71"/>
    <w:rsid w:val="00BA36AF"/>
    <w:rsid w:val="00BA3EBD"/>
    <w:rsid w:val="00BA4227"/>
    <w:rsid w:val="00BA4A40"/>
    <w:rsid w:val="00BA77DE"/>
    <w:rsid w:val="00BB1031"/>
    <w:rsid w:val="00BB3474"/>
    <w:rsid w:val="00BB3B62"/>
    <w:rsid w:val="00BB672D"/>
    <w:rsid w:val="00BC042E"/>
    <w:rsid w:val="00BC0D56"/>
    <w:rsid w:val="00BC0DE3"/>
    <w:rsid w:val="00BC0EDB"/>
    <w:rsid w:val="00BC159A"/>
    <w:rsid w:val="00BC16F5"/>
    <w:rsid w:val="00BC1B40"/>
    <w:rsid w:val="00BC29D5"/>
    <w:rsid w:val="00BC43BF"/>
    <w:rsid w:val="00BC635A"/>
    <w:rsid w:val="00BC7216"/>
    <w:rsid w:val="00BC7BE3"/>
    <w:rsid w:val="00BD0186"/>
    <w:rsid w:val="00BD05A7"/>
    <w:rsid w:val="00BD0D83"/>
    <w:rsid w:val="00BD1A90"/>
    <w:rsid w:val="00BD21BE"/>
    <w:rsid w:val="00BD546F"/>
    <w:rsid w:val="00BD5A58"/>
    <w:rsid w:val="00BD5C22"/>
    <w:rsid w:val="00BE3458"/>
    <w:rsid w:val="00BE3C16"/>
    <w:rsid w:val="00BE4CFC"/>
    <w:rsid w:val="00BE637D"/>
    <w:rsid w:val="00BE7D27"/>
    <w:rsid w:val="00BF025B"/>
    <w:rsid w:val="00BF2AD9"/>
    <w:rsid w:val="00BF2E6B"/>
    <w:rsid w:val="00BF66AA"/>
    <w:rsid w:val="00BF6EBE"/>
    <w:rsid w:val="00BF7A67"/>
    <w:rsid w:val="00C00150"/>
    <w:rsid w:val="00C0102E"/>
    <w:rsid w:val="00C02102"/>
    <w:rsid w:val="00C026B7"/>
    <w:rsid w:val="00C03B12"/>
    <w:rsid w:val="00C05FCA"/>
    <w:rsid w:val="00C077C9"/>
    <w:rsid w:val="00C10851"/>
    <w:rsid w:val="00C11680"/>
    <w:rsid w:val="00C1187F"/>
    <w:rsid w:val="00C11B11"/>
    <w:rsid w:val="00C12150"/>
    <w:rsid w:val="00C12446"/>
    <w:rsid w:val="00C127EC"/>
    <w:rsid w:val="00C1332D"/>
    <w:rsid w:val="00C14A3F"/>
    <w:rsid w:val="00C14F0A"/>
    <w:rsid w:val="00C176A3"/>
    <w:rsid w:val="00C17BEF"/>
    <w:rsid w:val="00C17D0B"/>
    <w:rsid w:val="00C205AE"/>
    <w:rsid w:val="00C22716"/>
    <w:rsid w:val="00C233E3"/>
    <w:rsid w:val="00C234DC"/>
    <w:rsid w:val="00C23B51"/>
    <w:rsid w:val="00C24FA9"/>
    <w:rsid w:val="00C2778B"/>
    <w:rsid w:val="00C30645"/>
    <w:rsid w:val="00C3383F"/>
    <w:rsid w:val="00C3399E"/>
    <w:rsid w:val="00C35404"/>
    <w:rsid w:val="00C357E5"/>
    <w:rsid w:val="00C374F0"/>
    <w:rsid w:val="00C3783A"/>
    <w:rsid w:val="00C454FD"/>
    <w:rsid w:val="00C46BC5"/>
    <w:rsid w:val="00C47066"/>
    <w:rsid w:val="00C50243"/>
    <w:rsid w:val="00C5116A"/>
    <w:rsid w:val="00C527F2"/>
    <w:rsid w:val="00C542E0"/>
    <w:rsid w:val="00C549E1"/>
    <w:rsid w:val="00C576B6"/>
    <w:rsid w:val="00C57788"/>
    <w:rsid w:val="00C602C2"/>
    <w:rsid w:val="00C60DAE"/>
    <w:rsid w:val="00C6371B"/>
    <w:rsid w:val="00C65CFC"/>
    <w:rsid w:val="00C6624C"/>
    <w:rsid w:val="00C66769"/>
    <w:rsid w:val="00C676AE"/>
    <w:rsid w:val="00C72A3A"/>
    <w:rsid w:val="00C73D5B"/>
    <w:rsid w:val="00C74159"/>
    <w:rsid w:val="00C747B3"/>
    <w:rsid w:val="00C75EDB"/>
    <w:rsid w:val="00C772CF"/>
    <w:rsid w:val="00C802EB"/>
    <w:rsid w:val="00C8120C"/>
    <w:rsid w:val="00C821B9"/>
    <w:rsid w:val="00C83BB4"/>
    <w:rsid w:val="00C845B2"/>
    <w:rsid w:val="00C84FD0"/>
    <w:rsid w:val="00C85DA0"/>
    <w:rsid w:val="00C8650E"/>
    <w:rsid w:val="00C8751D"/>
    <w:rsid w:val="00C91A60"/>
    <w:rsid w:val="00C92324"/>
    <w:rsid w:val="00C92E5E"/>
    <w:rsid w:val="00C936A4"/>
    <w:rsid w:val="00CA06BB"/>
    <w:rsid w:val="00CA2657"/>
    <w:rsid w:val="00CA300D"/>
    <w:rsid w:val="00CA392C"/>
    <w:rsid w:val="00CA582D"/>
    <w:rsid w:val="00CA6485"/>
    <w:rsid w:val="00CA677F"/>
    <w:rsid w:val="00CB2800"/>
    <w:rsid w:val="00CC0148"/>
    <w:rsid w:val="00CC0E97"/>
    <w:rsid w:val="00CC1C59"/>
    <w:rsid w:val="00CC1D63"/>
    <w:rsid w:val="00CC351D"/>
    <w:rsid w:val="00CC77D4"/>
    <w:rsid w:val="00CC7D0D"/>
    <w:rsid w:val="00CD281E"/>
    <w:rsid w:val="00CD34FF"/>
    <w:rsid w:val="00CD4CDA"/>
    <w:rsid w:val="00CD4F24"/>
    <w:rsid w:val="00CD5E4B"/>
    <w:rsid w:val="00CD6051"/>
    <w:rsid w:val="00CD6B86"/>
    <w:rsid w:val="00CD6CA3"/>
    <w:rsid w:val="00CD6CA6"/>
    <w:rsid w:val="00CD762D"/>
    <w:rsid w:val="00CE08A2"/>
    <w:rsid w:val="00CE155E"/>
    <w:rsid w:val="00CE32CE"/>
    <w:rsid w:val="00CE35E6"/>
    <w:rsid w:val="00CE4AAF"/>
    <w:rsid w:val="00CE5B9D"/>
    <w:rsid w:val="00CE7B37"/>
    <w:rsid w:val="00CE7CFF"/>
    <w:rsid w:val="00CF131A"/>
    <w:rsid w:val="00CF1527"/>
    <w:rsid w:val="00CF3C04"/>
    <w:rsid w:val="00CF5775"/>
    <w:rsid w:val="00CF6BD7"/>
    <w:rsid w:val="00CF7088"/>
    <w:rsid w:val="00CF73BC"/>
    <w:rsid w:val="00CF7460"/>
    <w:rsid w:val="00D00579"/>
    <w:rsid w:val="00D0179B"/>
    <w:rsid w:val="00D017AC"/>
    <w:rsid w:val="00D02994"/>
    <w:rsid w:val="00D02D00"/>
    <w:rsid w:val="00D05281"/>
    <w:rsid w:val="00D05763"/>
    <w:rsid w:val="00D0676C"/>
    <w:rsid w:val="00D06E77"/>
    <w:rsid w:val="00D07385"/>
    <w:rsid w:val="00D07446"/>
    <w:rsid w:val="00D07CB6"/>
    <w:rsid w:val="00D11E87"/>
    <w:rsid w:val="00D12E32"/>
    <w:rsid w:val="00D13579"/>
    <w:rsid w:val="00D13DA3"/>
    <w:rsid w:val="00D143B7"/>
    <w:rsid w:val="00D172B1"/>
    <w:rsid w:val="00D218AA"/>
    <w:rsid w:val="00D25EB4"/>
    <w:rsid w:val="00D263C1"/>
    <w:rsid w:val="00D26881"/>
    <w:rsid w:val="00D30C40"/>
    <w:rsid w:val="00D32F26"/>
    <w:rsid w:val="00D33EDE"/>
    <w:rsid w:val="00D36CB2"/>
    <w:rsid w:val="00D37640"/>
    <w:rsid w:val="00D4054F"/>
    <w:rsid w:val="00D4104E"/>
    <w:rsid w:val="00D41B29"/>
    <w:rsid w:val="00D41FF6"/>
    <w:rsid w:val="00D42644"/>
    <w:rsid w:val="00D43F38"/>
    <w:rsid w:val="00D449B4"/>
    <w:rsid w:val="00D4669F"/>
    <w:rsid w:val="00D47524"/>
    <w:rsid w:val="00D47587"/>
    <w:rsid w:val="00D523EC"/>
    <w:rsid w:val="00D52A96"/>
    <w:rsid w:val="00D5434D"/>
    <w:rsid w:val="00D6167D"/>
    <w:rsid w:val="00D63F58"/>
    <w:rsid w:val="00D66E41"/>
    <w:rsid w:val="00D67516"/>
    <w:rsid w:val="00D67AA6"/>
    <w:rsid w:val="00D7288B"/>
    <w:rsid w:val="00D72FDC"/>
    <w:rsid w:val="00D746B8"/>
    <w:rsid w:val="00D75140"/>
    <w:rsid w:val="00D75994"/>
    <w:rsid w:val="00D75BD7"/>
    <w:rsid w:val="00D762A5"/>
    <w:rsid w:val="00D76512"/>
    <w:rsid w:val="00D80245"/>
    <w:rsid w:val="00D80BA1"/>
    <w:rsid w:val="00D81FCF"/>
    <w:rsid w:val="00D831FD"/>
    <w:rsid w:val="00D83C98"/>
    <w:rsid w:val="00D83CFA"/>
    <w:rsid w:val="00D84C1D"/>
    <w:rsid w:val="00D85226"/>
    <w:rsid w:val="00D855EE"/>
    <w:rsid w:val="00D864F3"/>
    <w:rsid w:val="00D867BF"/>
    <w:rsid w:val="00D8757E"/>
    <w:rsid w:val="00D87973"/>
    <w:rsid w:val="00D913A9"/>
    <w:rsid w:val="00D91502"/>
    <w:rsid w:val="00D94204"/>
    <w:rsid w:val="00D943C3"/>
    <w:rsid w:val="00D946D9"/>
    <w:rsid w:val="00D975B9"/>
    <w:rsid w:val="00DA093B"/>
    <w:rsid w:val="00DA2A32"/>
    <w:rsid w:val="00DA321F"/>
    <w:rsid w:val="00DA359C"/>
    <w:rsid w:val="00DA41F5"/>
    <w:rsid w:val="00DA4317"/>
    <w:rsid w:val="00DB18ED"/>
    <w:rsid w:val="00DB2369"/>
    <w:rsid w:val="00DB252D"/>
    <w:rsid w:val="00DB25B5"/>
    <w:rsid w:val="00DB421A"/>
    <w:rsid w:val="00DB4499"/>
    <w:rsid w:val="00DB4896"/>
    <w:rsid w:val="00DB4C2D"/>
    <w:rsid w:val="00DB529E"/>
    <w:rsid w:val="00DB54EE"/>
    <w:rsid w:val="00DB6625"/>
    <w:rsid w:val="00DB6BE5"/>
    <w:rsid w:val="00DB6C49"/>
    <w:rsid w:val="00DC0584"/>
    <w:rsid w:val="00DC1112"/>
    <w:rsid w:val="00DC1B47"/>
    <w:rsid w:val="00DC334B"/>
    <w:rsid w:val="00DC3381"/>
    <w:rsid w:val="00DC4209"/>
    <w:rsid w:val="00DC456D"/>
    <w:rsid w:val="00DC5679"/>
    <w:rsid w:val="00DC697B"/>
    <w:rsid w:val="00DC6ACD"/>
    <w:rsid w:val="00DC6F7C"/>
    <w:rsid w:val="00DD143C"/>
    <w:rsid w:val="00DD211F"/>
    <w:rsid w:val="00DD21BB"/>
    <w:rsid w:val="00DD41B8"/>
    <w:rsid w:val="00DD44B6"/>
    <w:rsid w:val="00DD48CE"/>
    <w:rsid w:val="00DD4BBB"/>
    <w:rsid w:val="00DD5A8A"/>
    <w:rsid w:val="00DD6AD8"/>
    <w:rsid w:val="00DE179E"/>
    <w:rsid w:val="00DE2533"/>
    <w:rsid w:val="00DE334B"/>
    <w:rsid w:val="00DE3C54"/>
    <w:rsid w:val="00DE4253"/>
    <w:rsid w:val="00DE5970"/>
    <w:rsid w:val="00DE75FC"/>
    <w:rsid w:val="00DE7B27"/>
    <w:rsid w:val="00DF0DED"/>
    <w:rsid w:val="00DF118E"/>
    <w:rsid w:val="00DF16A2"/>
    <w:rsid w:val="00DF17C0"/>
    <w:rsid w:val="00DF1ADA"/>
    <w:rsid w:val="00DF1DDB"/>
    <w:rsid w:val="00DF1F18"/>
    <w:rsid w:val="00DF5301"/>
    <w:rsid w:val="00DF537B"/>
    <w:rsid w:val="00DF6089"/>
    <w:rsid w:val="00DF77A7"/>
    <w:rsid w:val="00DF77D7"/>
    <w:rsid w:val="00E00798"/>
    <w:rsid w:val="00E02726"/>
    <w:rsid w:val="00E04983"/>
    <w:rsid w:val="00E05797"/>
    <w:rsid w:val="00E060D4"/>
    <w:rsid w:val="00E0788F"/>
    <w:rsid w:val="00E07F0B"/>
    <w:rsid w:val="00E11AD0"/>
    <w:rsid w:val="00E123FF"/>
    <w:rsid w:val="00E13863"/>
    <w:rsid w:val="00E14319"/>
    <w:rsid w:val="00E14866"/>
    <w:rsid w:val="00E1739C"/>
    <w:rsid w:val="00E17449"/>
    <w:rsid w:val="00E17B90"/>
    <w:rsid w:val="00E20256"/>
    <w:rsid w:val="00E21CCD"/>
    <w:rsid w:val="00E22447"/>
    <w:rsid w:val="00E23009"/>
    <w:rsid w:val="00E250D7"/>
    <w:rsid w:val="00E2664D"/>
    <w:rsid w:val="00E267F2"/>
    <w:rsid w:val="00E307BF"/>
    <w:rsid w:val="00E335B9"/>
    <w:rsid w:val="00E348EF"/>
    <w:rsid w:val="00E34B5E"/>
    <w:rsid w:val="00E351D0"/>
    <w:rsid w:val="00E35EBC"/>
    <w:rsid w:val="00E36B98"/>
    <w:rsid w:val="00E36F6A"/>
    <w:rsid w:val="00E371AE"/>
    <w:rsid w:val="00E4091D"/>
    <w:rsid w:val="00E41617"/>
    <w:rsid w:val="00E416ED"/>
    <w:rsid w:val="00E41BBD"/>
    <w:rsid w:val="00E41EF9"/>
    <w:rsid w:val="00E42803"/>
    <w:rsid w:val="00E42B3C"/>
    <w:rsid w:val="00E451E0"/>
    <w:rsid w:val="00E50423"/>
    <w:rsid w:val="00E5063E"/>
    <w:rsid w:val="00E51382"/>
    <w:rsid w:val="00E52790"/>
    <w:rsid w:val="00E5339C"/>
    <w:rsid w:val="00E6156D"/>
    <w:rsid w:val="00E617D6"/>
    <w:rsid w:val="00E61FF8"/>
    <w:rsid w:val="00E64246"/>
    <w:rsid w:val="00E649E9"/>
    <w:rsid w:val="00E64AC2"/>
    <w:rsid w:val="00E6541C"/>
    <w:rsid w:val="00E65A29"/>
    <w:rsid w:val="00E66C79"/>
    <w:rsid w:val="00E71233"/>
    <w:rsid w:val="00E71459"/>
    <w:rsid w:val="00E715C8"/>
    <w:rsid w:val="00E71728"/>
    <w:rsid w:val="00E72C74"/>
    <w:rsid w:val="00E778E5"/>
    <w:rsid w:val="00E77D31"/>
    <w:rsid w:val="00E827B9"/>
    <w:rsid w:val="00E83750"/>
    <w:rsid w:val="00E83B6E"/>
    <w:rsid w:val="00E83E72"/>
    <w:rsid w:val="00E84513"/>
    <w:rsid w:val="00E85B76"/>
    <w:rsid w:val="00E86B36"/>
    <w:rsid w:val="00E8778E"/>
    <w:rsid w:val="00E900A0"/>
    <w:rsid w:val="00E90699"/>
    <w:rsid w:val="00E90B62"/>
    <w:rsid w:val="00E90E17"/>
    <w:rsid w:val="00E91585"/>
    <w:rsid w:val="00E92EFD"/>
    <w:rsid w:val="00E945F5"/>
    <w:rsid w:val="00E953B4"/>
    <w:rsid w:val="00E9769B"/>
    <w:rsid w:val="00EA1153"/>
    <w:rsid w:val="00EA1A9A"/>
    <w:rsid w:val="00EA30E3"/>
    <w:rsid w:val="00EA37C0"/>
    <w:rsid w:val="00EA44F6"/>
    <w:rsid w:val="00EA5CE8"/>
    <w:rsid w:val="00EA6329"/>
    <w:rsid w:val="00EA7025"/>
    <w:rsid w:val="00EB1141"/>
    <w:rsid w:val="00EB3BAF"/>
    <w:rsid w:val="00EB48C3"/>
    <w:rsid w:val="00EB63D3"/>
    <w:rsid w:val="00EB6BE1"/>
    <w:rsid w:val="00EC14A9"/>
    <w:rsid w:val="00EC1DCC"/>
    <w:rsid w:val="00EC41FA"/>
    <w:rsid w:val="00EC446C"/>
    <w:rsid w:val="00EC51D2"/>
    <w:rsid w:val="00EC555A"/>
    <w:rsid w:val="00EC5C79"/>
    <w:rsid w:val="00EC7442"/>
    <w:rsid w:val="00ED1722"/>
    <w:rsid w:val="00ED217A"/>
    <w:rsid w:val="00ED2482"/>
    <w:rsid w:val="00ED422B"/>
    <w:rsid w:val="00ED4854"/>
    <w:rsid w:val="00ED4D47"/>
    <w:rsid w:val="00ED5557"/>
    <w:rsid w:val="00ED5C75"/>
    <w:rsid w:val="00ED691C"/>
    <w:rsid w:val="00EE0625"/>
    <w:rsid w:val="00EE2CD4"/>
    <w:rsid w:val="00EE4A7B"/>
    <w:rsid w:val="00EE643E"/>
    <w:rsid w:val="00EE7B7D"/>
    <w:rsid w:val="00EF07F3"/>
    <w:rsid w:val="00EF08ED"/>
    <w:rsid w:val="00EF115B"/>
    <w:rsid w:val="00EF138E"/>
    <w:rsid w:val="00EF6AAE"/>
    <w:rsid w:val="00EF6B38"/>
    <w:rsid w:val="00EF724F"/>
    <w:rsid w:val="00F0267F"/>
    <w:rsid w:val="00F02A10"/>
    <w:rsid w:val="00F0351B"/>
    <w:rsid w:val="00F03CAB"/>
    <w:rsid w:val="00F03D60"/>
    <w:rsid w:val="00F0452F"/>
    <w:rsid w:val="00F048E0"/>
    <w:rsid w:val="00F054CB"/>
    <w:rsid w:val="00F06DD9"/>
    <w:rsid w:val="00F07A89"/>
    <w:rsid w:val="00F104AF"/>
    <w:rsid w:val="00F1264A"/>
    <w:rsid w:val="00F16D49"/>
    <w:rsid w:val="00F17251"/>
    <w:rsid w:val="00F205A6"/>
    <w:rsid w:val="00F21C30"/>
    <w:rsid w:val="00F23065"/>
    <w:rsid w:val="00F2332A"/>
    <w:rsid w:val="00F2496A"/>
    <w:rsid w:val="00F25AC8"/>
    <w:rsid w:val="00F26658"/>
    <w:rsid w:val="00F27452"/>
    <w:rsid w:val="00F30A02"/>
    <w:rsid w:val="00F32678"/>
    <w:rsid w:val="00F32D72"/>
    <w:rsid w:val="00F33495"/>
    <w:rsid w:val="00F33994"/>
    <w:rsid w:val="00F33DC8"/>
    <w:rsid w:val="00F33E35"/>
    <w:rsid w:val="00F33E3F"/>
    <w:rsid w:val="00F34EEC"/>
    <w:rsid w:val="00F363C4"/>
    <w:rsid w:val="00F363CD"/>
    <w:rsid w:val="00F36D27"/>
    <w:rsid w:val="00F375D9"/>
    <w:rsid w:val="00F4046A"/>
    <w:rsid w:val="00F41CB2"/>
    <w:rsid w:val="00F4314B"/>
    <w:rsid w:val="00F43912"/>
    <w:rsid w:val="00F44089"/>
    <w:rsid w:val="00F4480A"/>
    <w:rsid w:val="00F44C28"/>
    <w:rsid w:val="00F45B73"/>
    <w:rsid w:val="00F46D95"/>
    <w:rsid w:val="00F51447"/>
    <w:rsid w:val="00F51788"/>
    <w:rsid w:val="00F552FD"/>
    <w:rsid w:val="00F55848"/>
    <w:rsid w:val="00F56788"/>
    <w:rsid w:val="00F57329"/>
    <w:rsid w:val="00F573E0"/>
    <w:rsid w:val="00F57E0B"/>
    <w:rsid w:val="00F6046C"/>
    <w:rsid w:val="00F60993"/>
    <w:rsid w:val="00F65199"/>
    <w:rsid w:val="00F67B11"/>
    <w:rsid w:val="00F67FAC"/>
    <w:rsid w:val="00F71989"/>
    <w:rsid w:val="00F71BF4"/>
    <w:rsid w:val="00F72C50"/>
    <w:rsid w:val="00F73170"/>
    <w:rsid w:val="00F73399"/>
    <w:rsid w:val="00F738A6"/>
    <w:rsid w:val="00F74428"/>
    <w:rsid w:val="00F759F8"/>
    <w:rsid w:val="00F76E8D"/>
    <w:rsid w:val="00F80602"/>
    <w:rsid w:val="00F80605"/>
    <w:rsid w:val="00F8192F"/>
    <w:rsid w:val="00F82E3F"/>
    <w:rsid w:val="00F837DC"/>
    <w:rsid w:val="00F84FA5"/>
    <w:rsid w:val="00F852BA"/>
    <w:rsid w:val="00F86012"/>
    <w:rsid w:val="00F87D0A"/>
    <w:rsid w:val="00F87E3C"/>
    <w:rsid w:val="00F90705"/>
    <w:rsid w:val="00F927DC"/>
    <w:rsid w:val="00F9488C"/>
    <w:rsid w:val="00F97B39"/>
    <w:rsid w:val="00FA11EF"/>
    <w:rsid w:val="00FA236E"/>
    <w:rsid w:val="00FA2B64"/>
    <w:rsid w:val="00FA3614"/>
    <w:rsid w:val="00FA4FFC"/>
    <w:rsid w:val="00FA52E5"/>
    <w:rsid w:val="00FA5D45"/>
    <w:rsid w:val="00FB032C"/>
    <w:rsid w:val="00FB1217"/>
    <w:rsid w:val="00FB1E94"/>
    <w:rsid w:val="00FB2D2D"/>
    <w:rsid w:val="00FB2FA3"/>
    <w:rsid w:val="00FB49B5"/>
    <w:rsid w:val="00FB561F"/>
    <w:rsid w:val="00FB74E3"/>
    <w:rsid w:val="00FC08FB"/>
    <w:rsid w:val="00FC09BD"/>
    <w:rsid w:val="00FC1EE2"/>
    <w:rsid w:val="00FC2C4C"/>
    <w:rsid w:val="00FC369A"/>
    <w:rsid w:val="00FC4AC7"/>
    <w:rsid w:val="00FC4E55"/>
    <w:rsid w:val="00FC576E"/>
    <w:rsid w:val="00FC577A"/>
    <w:rsid w:val="00FC5DF0"/>
    <w:rsid w:val="00FC66B1"/>
    <w:rsid w:val="00FC7718"/>
    <w:rsid w:val="00FC77F9"/>
    <w:rsid w:val="00FD1A05"/>
    <w:rsid w:val="00FD1FD5"/>
    <w:rsid w:val="00FD26F3"/>
    <w:rsid w:val="00FD429B"/>
    <w:rsid w:val="00FD5C15"/>
    <w:rsid w:val="00FD5EE2"/>
    <w:rsid w:val="00FD67EE"/>
    <w:rsid w:val="00FE09D0"/>
    <w:rsid w:val="00FE118E"/>
    <w:rsid w:val="00FE2001"/>
    <w:rsid w:val="00FE2391"/>
    <w:rsid w:val="00FE2599"/>
    <w:rsid w:val="00FE26E0"/>
    <w:rsid w:val="00FE2BFC"/>
    <w:rsid w:val="00FE309C"/>
    <w:rsid w:val="00FE3FD5"/>
    <w:rsid w:val="00FE4EDB"/>
    <w:rsid w:val="00FE58F9"/>
    <w:rsid w:val="00FE5A12"/>
    <w:rsid w:val="00FE5D81"/>
    <w:rsid w:val="00FE7FAF"/>
    <w:rsid w:val="00FF19C5"/>
    <w:rsid w:val="00FF27F8"/>
    <w:rsid w:val="00FF2F0A"/>
    <w:rsid w:val="00FF4466"/>
    <w:rsid w:val="00FF4859"/>
    <w:rsid w:val="00FF5E80"/>
    <w:rsid w:val="00FF7F9A"/>
    <w:rsid w:val="00FF7FCD"/>
    <w:rsid w:val="340B457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2C271"/>
  <w15:docId w15:val="{D756642D-8DB5-445E-82DF-65978299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9B"/>
    <w:rPr>
      <w:rFonts w:ascii="Aptos" w:hAnsi="Aptos" w:cs="Calibri"/>
      <w:sz w:val="24"/>
      <w:szCs w:val="24"/>
      <w:lang w:eastAsia="en-US"/>
      <w14:ligatures w14:val="standardContextual"/>
    </w:rPr>
  </w:style>
  <w:style w:type="paragraph" w:styleId="Heading1">
    <w:name w:val="heading 1"/>
    <w:basedOn w:val="Normal"/>
    <w:next w:val="Heading2"/>
    <w:link w:val="Heading1Char"/>
    <w:qFormat/>
    <w:rsid w:val="00E41EF9"/>
    <w:pPr>
      <w:numPr>
        <w:numId w:val="1"/>
      </w:numPr>
      <w:spacing w:before="200" w:after="240"/>
      <w:ind w:hanging="907"/>
      <w:outlineLvl w:val="0"/>
    </w:pPr>
    <w:rPr>
      <w:b/>
      <w:kern w:val="28"/>
    </w:rPr>
  </w:style>
  <w:style w:type="paragraph" w:styleId="Heading2">
    <w:name w:val="heading 2"/>
    <w:basedOn w:val="Normal"/>
    <w:next w:val="Normal"/>
    <w:link w:val="Heading2Char"/>
    <w:semiHidden/>
    <w:unhideWhenUsed/>
    <w:qFormat/>
    <w:rsid w:val="00E41EF9"/>
    <w:pPr>
      <w:numPr>
        <w:ilvl w:val="1"/>
        <w:numId w:val="1"/>
      </w:numPr>
      <w:spacing w:after="200"/>
      <w:ind w:hanging="907"/>
      <w:outlineLvl w:val="1"/>
    </w:pPr>
  </w:style>
  <w:style w:type="paragraph" w:styleId="Heading3">
    <w:name w:val="heading 3"/>
    <w:basedOn w:val="Normal"/>
    <w:link w:val="Heading3Char"/>
    <w:semiHidden/>
    <w:unhideWhenUsed/>
    <w:qFormat/>
    <w:rsid w:val="00E41EF9"/>
    <w:pPr>
      <w:numPr>
        <w:ilvl w:val="2"/>
        <w:numId w:val="1"/>
      </w:numPr>
      <w:spacing w:before="100" w:after="200"/>
      <w:outlineLvl w:val="2"/>
    </w:pPr>
  </w:style>
  <w:style w:type="paragraph" w:styleId="Heading4">
    <w:name w:val="heading 4"/>
    <w:basedOn w:val="Normal"/>
    <w:next w:val="Normal"/>
    <w:link w:val="Heading4Char"/>
    <w:semiHidden/>
    <w:unhideWhenUsed/>
    <w:qFormat/>
    <w:rsid w:val="00E41EF9"/>
    <w:pPr>
      <w:numPr>
        <w:ilvl w:val="3"/>
        <w:numId w:val="1"/>
      </w:numPr>
      <w:spacing w:after="200"/>
      <w:outlineLvl w:val="3"/>
    </w:pPr>
  </w:style>
  <w:style w:type="paragraph" w:styleId="Heading5">
    <w:name w:val="heading 5"/>
    <w:basedOn w:val="Normal"/>
    <w:link w:val="Heading5Char"/>
    <w:semiHidden/>
    <w:unhideWhenUsed/>
    <w:qFormat/>
    <w:rsid w:val="00E41EF9"/>
    <w:pPr>
      <w:numPr>
        <w:ilvl w:val="4"/>
        <w:numId w:val="1"/>
      </w:numPr>
      <w:spacing w:after="200"/>
      <w:outlineLvl w:val="4"/>
    </w:pPr>
  </w:style>
  <w:style w:type="paragraph" w:styleId="Heading6">
    <w:name w:val="heading 6"/>
    <w:basedOn w:val="Normal"/>
    <w:next w:val="Normal"/>
    <w:link w:val="Heading6Char"/>
    <w:semiHidden/>
    <w:unhideWhenUsed/>
    <w:qFormat/>
    <w:rsid w:val="00E41EF9"/>
    <w:pPr>
      <w:numPr>
        <w:ilvl w:val="5"/>
        <w:numId w:val="1"/>
      </w:numPr>
      <w:spacing w:before="240" w:after="60"/>
      <w:outlineLvl w:val="5"/>
    </w:pPr>
    <w:rPr>
      <w:i/>
      <w:sz w:val="22"/>
    </w:rPr>
  </w:style>
  <w:style w:type="paragraph" w:styleId="Heading7">
    <w:name w:val="heading 7"/>
    <w:basedOn w:val="Normal"/>
    <w:next w:val="Normal"/>
    <w:link w:val="Heading7Char"/>
    <w:semiHidden/>
    <w:unhideWhenUsed/>
    <w:qFormat/>
    <w:rsid w:val="00E41EF9"/>
    <w:pPr>
      <w:numPr>
        <w:ilvl w:val="6"/>
        <w:numId w:val="1"/>
      </w:numPr>
      <w:spacing w:before="240" w:after="60"/>
      <w:outlineLvl w:val="6"/>
    </w:pPr>
  </w:style>
  <w:style w:type="paragraph" w:styleId="Heading8">
    <w:name w:val="heading 8"/>
    <w:basedOn w:val="Normal"/>
    <w:next w:val="Normal"/>
    <w:link w:val="Heading8Char"/>
    <w:semiHidden/>
    <w:unhideWhenUsed/>
    <w:qFormat/>
    <w:rsid w:val="00E41EF9"/>
    <w:pPr>
      <w:numPr>
        <w:ilvl w:val="7"/>
        <w:numId w:val="1"/>
      </w:numPr>
      <w:spacing w:before="240" w:after="60"/>
      <w:outlineLvl w:val="7"/>
    </w:pPr>
    <w:rPr>
      <w:i/>
    </w:rPr>
  </w:style>
  <w:style w:type="paragraph" w:styleId="Heading9">
    <w:name w:val="heading 9"/>
    <w:basedOn w:val="Normal"/>
    <w:next w:val="Normal"/>
    <w:link w:val="Heading9Char"/>
    <w:semiHidden/>
    <w:unhideWhenUsed/>
    <w:qFormat/>
    <w:rsid w:val="00E41EF9"/>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D07446"/>
    <w:pPr>
      <w:framePr w:w="4275" w:h="3106" w:hSpace="180" w:wrap="around" w:vAnchor="text" w:hAnchor="page" w:x="7382" w:y="-3167"/>
    </w:pPr>
    <w:rPr>
      <w:b/>
      <w:sz w:val="20"/>
    </w:rPr>
  </w:style>
  <w:style w:type="paragraph" w:styleId="Header">
    <w:name w:val="header"/>
    <w:basedOn w:val="Normal"/>
    <w:link w:val="HeaderChar"/>
    <w:rsid w:val="00AE487A"/>
    <w:pPr>
      <w:tabs>
        <w:tab w:val="center" w:pos="4513"/>
        <w:tab w:val="right" w:pos="9026"/>
      </w:tabs>
    </w:pPr>
  </w:style>
  <w:style w:type="character" w:customStyle="1" w:styleId="HeaderChar">
    <w:name w:val="Header Char"/>
    <w:basedOn w:val="DefaultParagraphFont"/>
    <w:link w:val="Header"/>
    <w:rsid w:val="00AE487A"/>
    <w:rPr>
      <w:rFonts w:ascii="Arial" w:hAnsi="Arial"/>
      <w:sz w:val="24"/>
      <w:lang w:eastAsia="en-US"/>
    </w:rPr>
  </w:style>
  <w:style w:type="paragraph" w:styleId="Footer">
    <w:name w:val="footer"/>
    <w:basedOn w:val="Normal"/>
    <w:link w:val="FooterChar"/>
    <w:uiPriority w:val="99"/>
    <w:rsid w:val="00AE487A"/>
    <w:pPr>
      <w:tabs>
        <w:tab w:val="center" w:pos="4513"/>
        <w:tab w:val="right" w:pos="9026"/>
      </w:tabs>
    </w:pPr>
  </w:style>
  <w:style w:type="character" w:customStyle="1" w:styleId="FooterChar">
    <w:name w:val="Footer Char"/>
    <w:basedOn w:val="DefaultParagraphFont"/>
    <w:link w:val="Footer"/>
    <w:uiPriority w:val="99"/>
    <w:rsid w:val="00AE487A"/>
    <w:rPr>
      <w:rFonts w:ascii="Arial" w:hAnsi="Arial"/>
      <w:sz w:val="24"/>
      <w:lang w:eastAsia="en-US"/>
    </w:rPr>
  </w:style>
  <w:style w:type="paragraph" w:styleId="BalloonText">
    <w:name w:val="Balloon Text"/>
    <w:basedOn w:val="Normal"/>
    <w:link w:val="BalloonTextChar"/>
    <w:rsid w:val="00AE487A"/>
    <w:rPr>
      <w:rFonts w:ascii="Tahoma" w:hAnsi="Tahoma" w:cs="Tahoma"/>
      <w:sz w:val="16"/>
      <w:szCs w:val="16"/>
    </w:rPr>
  </w:style>
  <w:style w:type="character" w:customStyle="1" w:styleId="BalloonTextChar">
    <w:name w:val="Balloon Text Char"/>
    <w:basedOn w:val="DefaultParagraphFont"/>
    <w:link w:val="BalloonText"/>
    <w:rsid w:val="00AE487A"/>
    <w:rPr>
      <w:rFonts w:ascii="Tahoma" w:hAnsi="Tahoma" w:cs="Tahoma"/>
      <w:sz w:val="16"/>
      <w:szCs w:val="16"/>
      <w:lang w:eastAsia="en-US"/>
    </w:rPr>
  </w:style>
  <w:style w:type="paragraph" w:styleId="ListParagraph">
    <w:name w:val="List Paragraph"/>
    <w:basedOn w:val="Normal"/>
    <w:uiPriority w:val="34"/>
    <w:qFormat/>
    <w:rsid w:val="00FC66B1"/>
    <w:pPr>
      <w:ind w:left="720"/>
      <w:contextualSpacing/>
    </w:pPr>
  </w:style>
  <w:style w:type="paragraph" w:styleId="NoSpacing">
    <w:name w:val="No Spacing"/>
    <w:uiPriority w:val="1"/>
    <w:qFormat/>
    <w:rsid w:val="000C1221"/>
    <w:rPr>
      <w:rFonts w:asciiTheme="minorHAnsi" w:eastAsiaTheme="minorHAnsi" w:hAnsiTheme="minorHAnsi" w:cstheme="minorBidi"/>
      <w:sz w:val="22"/>
      <w:szCs w:val="22"/>
      <w:lang w:eastAsia="en-US"/>
    </w:rPr>
  </w:style>
  <w:style w:type="table" w:styleId="TableGrid">
    <w:name w:val="Table Grid"/>
    <w:basedOn w:val="TableNormal"/>
    <w:uiPriority w:val="39"/>
    <w:rsid w:val="00B97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20324"/>
    <w:rPr>
      <w:color w:val="0000FF" w:themeColor="hyperlink"/>
      <w:u w:val="single"/>
    </w:rPr>
  </w:style>
  <w:style w:type="paragraph" w:styleId="NormalWeb">
    <w:name w:val="Normal (Web)"/>
    <w:basedOn w:val="Normal"/>
    <w:uiPriority w:val="99"/>
    <w:unhideWhenUsed/>
    <w:rsid w:val="0031080A"/>
    <w:pPr>
      <w:spacing w:before="100" w:beforeAutospacing="1" w:after="100" w:afterAutospacing="1"/>
    </w:pPr>
    <w:rPr>
      <w:rFonts w:ascii="Times New Roman" w:hAnsi="Times New Roman"/>
      <w:lang w:eastAsia="en-GB"/>
    </w:rPr>
  </w:style>
  <w:style w:type="character" w:customStyle="1" w:styleId="Heading1Char">
    <w:name w:val="Heading 1 Char"/>
    <w:basedOn w:val="DefaultParagraphFont"/>
    <w:link w:val="Heading1"/>
    <w:rsid w:val="00E41EF9"/>
    <w:rPr>
      <w:rFonts w:ascii="Aptos" w:hAnsi="Aptos" w:cs="Calibri"/>
      <w:b/>
      <w:kern w:val="28"/>
      <w:sz w:val="24"/>
      <w:szCs w:val="24"/>
      <w:lang w:eastAsia="en-US"/>
      <w14:ligatures w14:val="standardContextual"/>
    </w:rPr>
  </w:style>
  <w:style w:type="character" w:customStyle="1" w:styleId="Heading2Char">
    <w:name w:val="Heading 2 Char"/>
    <w:basedOn w:val="DefaultParagraphFont"/>
    <w:link w:val="Heading2"/>
    <w:semiHidden/>
    <w:rsid w:val="00E41EF9"/>
    <w:rPr>
      <w:rFonts w:ascii="Aptos" w:hAnsi="Aptos" w:cs="Calibri"/>
      <w:sz w:val="24"/>
      <w:szCs w:val="24"/>
      <w:lang w:eastAsia="en-US"/>
      <w14:ligatures w14:val="standardContextual"/>
    </w:rPr>
  </w:style>
  <w:style w:type="character" w:customStyle="1" w:styleId="Heading3Char">
    <w:name w:val="Heading 3 Char"/>
    <w:basedOn w:val="DefaultParagraphFont"/>
    <w:link w:val="Heading3"/>
    <w:semiHidden/>
    <w:rsid w:val="00E41EF9"/>
    <w:rPr>
      <w:rFonts w:ascii="Aptos" w:hAnsi="Aptos" w:cs="Calibri"/>
      <w:sz w:val="24"/>
      <w:szCs w:val="24"/>
      <w:lang w:eastAsia="en-US"/>
      <w14:ligatures w14:val="standardContextual"/>
    </w:rPr>
  </w:style>
  <w:style w:type="character" w:customStyle="1" w:styleId="Heading4Char">
    <w:name w:val="Heading 4 Char"/>
    <w:basedOn w:val="DefaultParagraphFont"/>
    <w:link w:val="Heading4"/>
    <w:semiHidden/>
    <w:rsid w:val="00E41EF9"/>
    <w:rPr>
      <w:rFonts w:ascii="Aptos" w:hAnsi="Aptos" w:cs="Calibri"/>
      <w:sz w:val="24"/>
      <w:szCs w:val="24"/>
      <w:lang w:eastAsia="en-US"/>
      <w14:ligatures w14:val="standardContextual"/>
    </w:rPr>
  </w:style>
  <w:style w:type="character" w:customStyle="1" w:styleId="Heading5Char">
    <w:name w:val="Heading 5 Char"/>
    <w:basedOn w:val="DefaultParagraphFont"/>
    <w:link w:val="Heading5"/>
    <w:semiHidden/>
    <w:rsid w:val="00E41EF9"/>
    <w:rPr>
      <w:rFonts w:ascii="Aptos" w:hAnsi="Aptos" w:cs="Calibri"/>
      <w:sz w:val="24"/>
      <w:szCs w:val="24"/>
      <w:lang w:eastAsia="en-US"/>
      <w14:ligatures w14:val="standardContextual"/>
    </w:rPr>
  </w:style>
  <w:style w:type="character" w:customStyle="1" w:styleId="Heading6Char">
    <w:name w:val="Heading 6 Char"/>
    <w:basedOn w:val="DefaultParagraphFont"/>
    <w:link w:val="Heading6"/>
    <w:semiHidden/>
    <w:rsid w:val="00E41EF9"/>
    <w:rPr>
      <w:rFonts w:ascii="Aptos" w:hAnsi="Aptos" w:cs="Calibri"/>
      <w:i/>
      <w:sz w:val="22"/>
      <w:szCs w:val="24"/>
      <w:lang w:eastAsia="en-US"/>
      <w14:ligatures w14:val="standardContextual"/>
    </w:rPr>
  </w:style>
  <w:style w:type="character" w:customStyle="1" w:styleId="Heading7Char">
    <w:name w:val="Heading 7 Char"/>
    <w:basedOn w:val="DefaultParagraphFont"/>
    <w:link w:val="Heading7"/>
    <w:semiHidden/>
    <w:rsid w:val="00E41EF9"/>
    <w:rPr>
      <w:rFonts w:ascii="Aptos" w:hAnsi="Aptos" w:cs="Calibri"/>
      <w:sz w:val="24"/>
      <w:szCs w:val="24"/>
      <w:lang w:eastAsia="en-US"/>
      <w14:ligatures w14:val="standardContextual"/>
    </w:rPr>
  </w:style>
  <w:style w:type="character" w:customStyle="1" w:styleId="Heading8Char">
    <w:name w:val="Heading 8 Char"/>
    <w:basedOn w:val="DefaultParagraphFont"/>
    <w:link w:val="Heading8"/>
    <w:semiHidden/>
    <w:rsid w:val="00E41EF9"/>
    <w:rPr>
      <w:rFonts w:ascii="Aptos" w:hAnsi="Aptos" w:cs="Calibri"/>
      <w:i/>
      <w:sz w:val="24"/>
      <w:szCs w:val="24"/>
      <w:lang w:eastAsia="en-US"/>
      <w14:ligatures w14:val="standardContextual"/>
    </w:rPr>
  </w:style>
  <w:style w:type="character" w:customStyle="1" w:styleId="Heading9Char">
    <w:name w:val="Heading 9 Char"/>
    <w:basedOn w:val="DefaultParagraphFont"/>
    <w:link w:val="Heading9"/>
    <w:semiHidden/>
    <w:rsid w:val="00E41EF9"/>
    <w:rPr>
      <w:rFonts w:ascii="Aptos" w:hAnsi="Aptos" w:cs="Calibri"/>
      <w:b/>
      <w:i/>
      <w:sz w:val="18"/>
      <w:szCs w:val="24"/>
      <w:lang w:eastAsia="en-US"/>
      <w14:ligatures w14:val="standardContextual"/>
    </w:rPr>
  </w:style>
  <w:style w:type="character" w:customStyle="1" w:styleId="legaddition">
    <w:name w:val="legaddition"/>
    <w:basedOn w:val="DefaultParagraphFont"/>
    <w:rsid w:val="00384D1B"/>
  </w:style>
  <w:style w:type="character" w:styleId="CommentReference">
    <w:name w:val="annotation reference"/>
    <w:basedOn w:val="DefaultParagraphFont"/>
    <w:semiHidden/>
    <w:unhideWhenUsed/>
    <w:rsid w:val="00C3383F"/>
    <w:rPr>
      <w:sz w:val="16"/>
      <w:szCs w:val="16"/>
    </w:rPr>
  </w:style>
  <w:style w:type="paragraph" w:styleId="CommentText">
    <w:name w:val="annotation text"/>
    <w:basedOn w:val="Normal"/>
    <w:link w:val="CommentTextChar"/>
    <w:unhideWhenUsed/>
    <w:rsid w:val="00C3383F"/>
    <w:rPr>
      <w:sz w:val="20"/>
    </w:rPr>
  </w:style>
  <w:style w:type="character" w:customStyle="1" w:styleId="CommentTextChar">
    <w:name w:val="Comment Text Char"/>
    <w:basedOn w:val="DefaultParagraphFont"/>
    <w:link w:val="CommentText"/>
    <w:rsid w:val="00C3383F"/>
    <w:rPr>
      <w:rFonts w:ascii="Arial" w:hAnsi="Arial"/>
      <w:lang w:eastAsia="en-US"/>
    </w:rPr>
  </w:style>
  <w:style w:type="paragraph" w:customStyle="1" w:styleId="pf0">
    <w:name w:val="pf0"/>
    <w:basedOn w:val="Normal"/>
    <w:rsid w:val="00A43104"/>
    <w:pPr>
      <w:spacing w:before="100" w:beforeAutospacing="1" w:after="100" w:afterAutospacing="1"/>
    </w:pPr>
    <w:rPr>
      <w:rFonts w:ascii="Times New Roman" w:hAnsi="Times New Roman"/>
      <w:lang w:eastAsia="en-GB"/>
    </w:rPr>
  </w:style>
  <w:style w:type="character" w:customStyle="1" w:styleId="cf01">
    <w:name w:val="cf01"/>
    <w:basedOn w:val="DefaultParagraphFont"/>
    <w:rsid w:val="00A43104"/>
    <w:rPr>
      <w:rFonts w:ascii="Segoe UI" w:hAnsi="Segoe UI" w:cs="Segoe UI" w:hint="default"/>
      <w:sz w:val="18"/>
      <w:szCs w:val="18"/>
    </w:rPr>
  </w:style>
  <w:style w:type="character" w:customStyle="1" w:styleId="ui-provider">
    <w:name w:val="ui-provider"/>
    <w:basedOn w:val="DefaultParagraphFont"/>
    <w:rsid w:val="005473A3"/>
  </w:style>
  <w:style w:type="character" w:styleId="UnresolvedMention">
    <w:name w:val="Unresolved Mention"/>
    <w:basedOn w:val="DefaultParagraphFont"/>
    <w:uiPriority w:val="99"/>
    <w:semiHidden/>
    <w:unhideWhenUsed/>
    <w:rsid w:val="00293972"/>
    <w:rPr>
      <w:color w:val="605E5C"/>
      <w:shd w:val="clear" w:color="auto" w:fill="E1DFDD"/>
    </w:rPr>
  </w:style>
  <w:style w:type="character" w:customStyle="1" w:styleId="legdsleglhslegp3no">
    <w:name w:val="legds leglhs legp3no"/>
    <w:basedOn w:val="DefaultParagraphFont"/>
    <w:rsid w:val="00AC55B9"/>
  </w:style>
  <w:style w:type="paragraph" w:customStyle="1" w:styleId="Subhead">
    <w:name w:val="Subhead"/>
    <w:rsid w:val="003C2672"/>
    <w:pPr>
      <w:spacing w:before="72" w:after="72"/>
    </w:pPr>
    <w:rPr>
      <w:rFonts w:ascii="Arial" w:hAnsi="Arial"/>
      <w:b/>
      <w:i/>
      <w:color w:val="000000"/>
      <w:sz w:val="28"/>
      <w:lang w:eastAsia="en-US"/>
    </w:rPr>
  </w:style>
  <w:style w:type="paragraph" w:styleId="PlainText">
    <w:name w:val="Plain Text"/>
    <w:basedOn w:val="Normal"/>
    <w:link w:val="PlainTextChar"/>
    <w:uiPriority w:val="99"/>
    <w:unhideWhenUsed/>
    <w:rsid w:val="00076AB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6ABE"/>
    <w:rPr>
      <w:rFonts w:ascii="Calibri" w:eastAsiaTheme="minorHAnsi" w:hAnsi="Calibri" w:cstheme="minorBidi"/>
      <w:sz w:val="22"/>
      <w:szCs w:val="21"/>
      <w:lang w:eastAsia="en-US"/>
    </w:rPr>
  </w:style>
  <w:style w:type="paragraph" w:customStyle="1" w:styleId="gmail-">
    <w:name w:val="gmail-"/>
    <w:basedOn w:val="Normal"/>
    <w:rsid w:val="00E52790"/>
    <w:pPr>
      <w:spacing w:before="100" w:beforeAutospacing="1" w:after="100" w:afterAutospacing="1"/>
    </w:pPr>
    <w:rPr>
      <w:rFonts w:ascii="Calibri" w:hAnsi="Calibri"/>
      <w:sz w:val="22"/>
      <w:szCs w:val="22"/>
      <w:lang w:eastAsia="zh-CN"/>
      <w14:ligatures w14:val="none"/>
    </w:rPr>
  </w:style>
  <w:style w:type="character" w:styleId="Strong">
    <w:name w:val="Strong"/>
    <w:basedOn w:val="DefaultParagraphFont"/>
    <w:uiPriority w:val="22"/>
    <w:qFormat/>
    <w:rsid w:val="00E52790"/>
    <w:rPr>
      <w:b/>
      <w:bCs/>
    </w:rPr>
  </w:style>
  <w:style w:type="character" w:styleId="Emphasis">
    <w:name w:val="Emphasis"/>
    <w:basedOn w:val="DefaultParagraphFont"/>
    <w:uiPriority w:val="20"/>
    <w:qFormat/>
    <w:rsid w:val="00E527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0576">
      <w:bodyDiv w:val="1"/>
      <w:marLeft w:val="0"/>
      <w:marRight w:val="0"/>
      <w:marTop w:val="0"/>
      <w:marBottom w:val="0"/>
      <w:divBdr>
        <w:top w:val="none" w:sz="0" w:space="0" w:color="auto"/>
        <w:left w:val="none" w:sz="0" w:space="0" w:color="auto"/>
        <w:bottom w:val="none" w:sz="0" w:space="0" w:color="auto"/>
        <w:right w:val="none" w:sz="0" w:space="0" w:color="auto"/>
      </w:divBdr>
    </w:div>
    <w:div w:id="18119765">
      <w:bodyDiv w:val="1"/>
      <w:marLeft w:val="0"/>
      <w:marRight w:val="0"/>
      <w:marTop w:val="0"/>
      <w:marBottom w:val="0"/>
      <w:divBdr>
        <w:top w:val="none" w:sz="0" w:space="0" w:color="auto"/>
        <w:left w:val="none" w:sz="0" w:space="0" w:color="auto"/>
        <w:bottom w:val="none" w:sz="0" w:space="0" w:color="auto"/>
        <w:right w:val="none" w:sz="0" w:space="0" w:color="auto"/>
      </w:divBdr>
    </w:div>
    <w:div w:id="19405499">
      <w:bodyDiv w:val="1"/>
      <w:marLeft w:val="0"/>
      <w:marRight w:val="0"/>
      <w:marTop w:val="0"/>
      <w:marBottom w:val="0"/>
      <w:divBdr>
        <w:top w:val="none" w:sz="0" w:space="0" w:color="auto"/>
        <w:left w:val="none" w:sz="0" w:space="0" w:color="auto"/>
        <w:bottom w:val="none" w:sz="0" w:space="0" w:color="auto"/>
        <w:right w:val="none" w:sz="0" w:space="0" w:color="auto"/>
      </w:divBdr>
    </w:div>
    <w:div w:id="21902187">
      <w:bodyDiv w:val="1"/>
      <w:marLeft w:val="0"/>
      <w:marRight w:val="0"/>
      <w:marTop w:val="0"/>
      <w:marBottom w:val="0"/>
      <w:divBdr>
        <w:top w:val="none" w:sz="0" w:space="0" w:color="auto"/>
        <w:left w:val="none" w:sz="0" w:space="0" w:color="auto"/>
        <w:bottom w:val="none" w:sz="0" w:space="0" w:color="auto"/>
        <w:right w:val="none" w:sz="0" w:space="0" w:color="auto"/>
      </w:divBdr>
    </w:div>
    <w:div w:id="31345904">
      <w:bodyDiv w:val="1"/>
      <w:marLeft w:val="0"/>
      <w:marRight w:val="0"/>
      <w:marTop w:val="0"/>
      <w:marBottom w:val="0"/>
      <w:divBdr>
        <w:top w:val="none" w:sz="0" w:space="0" w:color="auto"/>
        <w:left w:val="none" w:sz="0" w:space="0" w:color="auto"/>
        <w:bottom w:val="none" w:sz="0" w:space="0" w:color="auto"/>
        <w:right w:val="none" w:sz="0" w:space="0" w:color="auto"/>
      </w:divBdr>
    </w:div>
    <w:div w:id="33771318">
      <w:bodyDiv w:val="1"/>
      <w:marLeft w:val="0"/>
      <w:marRight w:val="0"/>
      <w:marTop w:val="0"/>
      <w:marBottom w:val="0"/>
      <w:divBdr>
        <w:top w:val="none" w:sz="0" w:space="0" w:color="auto"/>
        <w:left w:val="none" w:sz="0" w:space="0" w:color="auto"/>
        <w:bottom w:val="none" w:sz="0" w:space="0" w:color="auto"/>
        <w:right w:val="none" w:sz="0" w:space="0" w:color="auto"/>
      </w:divBdr>
    </w:div>
    <w:div w:id="38827300">
      <w:bodyDiv w:val="1"/>
      <w:marLeft w:val="0"/>
      <w:marRight w:val="0"/>
      <w:marTop w:val="0"/>
      <w:marBottom w:val="0"/>
      <w:divBdr>
        <w:top w:val="none" w:sz="0" w:space="0" w:color="auto"/>
        <w:left w:val="none" w:sz="0" w:space="0" w:color="auto"/>
        <w:bottom w:val="none" w:sz="0" w:space="0" w:color="auto"/>
        <w:right w:val="none" w:sz="0" w:space="0" w:color="auto"/>
      </w:divBdr>
    </w:div>
    <w:div w:id="41440391">
      <w:bodyDiv w:val="1"/>
      <w:marLeft w:val="0"/>
      <w:marRight w:val="0"/>
      <w:marTop w:val="0"/>
      <w:marBottom w:val="0"/>
      <w:divBdr>
        <w:top w:val="none" w:sz="0" w:space="0" w:color="auto"/>
        <w:left w:val="none" w:sz="0" w:space="0" w:color="auto"/>
        <w:bottom w:val="none" w:sz="0" w:space="0" w:color="auto"/>
        <w:right w:val="none" w:sz="0" w:space="0" w:color="auto"/>
      </w:divBdr>
    </w:div>
    <w:div w:id="54740635">
      <w:bodyDiv w:val="1"/>
      <w:marLeft w:val="0"/>
      <w:marRight w:val="0"/>
      <w:marTop w:val="0"/>
      <w:marBottom w:val="0"/>
      <w:divBdr>
        <w:top w:val="none" w:sz="0" w:space="0" w:color="auto"/>
        <w:left w:val="none" w:sz="0" w:space="0" w:color="auto"/>
        <w:bottom w:val="none" w:sz="0" w:space="0" w:color="auto"/>
        <w:right w:val="none" w:sz="0" w:space="0" w:color="auto"/>
      </w:divBdr>
    </w:div>
    <w:div w:id="59908723">
      <w:bodyDiv w:val="1"/>
      <w:marLeft w:val="0"/>
      <w:marRight w:val="0"/>
      <w:marTop w:val="0"/>
      <w:marBottom w:val="0"/>
      <w:divBdr>
        <w:top w:val="none" w:sz="0" w:space="0" w:color="auto"/>
        <w:left w:val="none" w:sz="0" w:space="0" w:color="auto"/>
        <w:bottom w:val="none" w:sz="0" w:space="0" w:color="auto"/>
        <w:right w:val="none" w:sz="0" w:space="0" w:color="auto"/>
      </w:divBdr>
    </w:div>
    <w:div w:id="63646326">
      <w:bodyDiv w:val="1"/>
      <w:marLeft w:val="0"/>
      <w:marRight w:val="0"/>
      <w:marTop w:val="0"/>
      <w:marBottom w:val="0"/>
      <w:divBdr>
        <w:top w:val="none" w:sz="0" w:space="0" w:color="auto"/>
        <w:left w:val="none" w:sz="0" w:space="0" w:color="auto"/>
        <w:bottom w:val="none" w:sz="0" w:space="0" w:color="auto"/>
        <w:right w:val="none" w:sz="0" w:space="0" w:color="auto"/>
      </w:divBdr>
    </w:div>
    <w:div w:id="67072013">
      <w:bodyDiv w:val="1"/>
      <w:marLeft w:val="0"/>
      <w:marRight w:val="0"/>
      <w:marTop w:val="0"/>
      <w:marBottom w:val="0"/>
      <w:divBdr>
        <w:top w:val="none" w:sz="0" w:space="0" w:color="auto"/>
        <w:left w:val="none" w:sz="0" w:space="0" w:color="auto"/>
        <w:bottom w:val="none" w:sz="0" w:space="0" w:color="auto"/>
        <w:right w:val="none" w:sz="0" w:space="0" w:color="auto"/>
      </w:divBdr>
    </w:div>
    <w:div w:id="88932585">
      <w:bodyDiv w:val="1"/>
      <w:marLeft w:val="0"/>
      <w:marRight w:val="0"/>
      <w:marTop w:val="0"/>
      <w:marBottom w:val="0"/>
      <w:divBdr>
        <w:top w:val="none" w:sz="0" w:space="0" w:color="auto"/>
        <w:left w:val="none" w:sz="0" w:space="0" w:color="auto"/>
        <w:bottom w:val="none" w:sz="0" w:space="0" w:color="auto"/>
        <w:right w:val="none" w:sz="0" w:space="0" w:color="auto"/>
      </w:divBdr>
    </w:div>
    <w:div w:id="90899720">
      <w:bodyDiv w:val="1"/>
      <w:marLeft w:val="0"/>
      <w:marRight w:val="0"/>
      <w:marTop w:val="0"/>
      <w:marBottom w:val="0"/>
      <w:divBdr>
        <w:top w:val="none" w:sz="0" w:space="0" w:color="auto"/>
        <w:left w:val="none" w:sz="0" w:space="0" w:color="auto"/>
        <w:bottom w:val="none" w:sz="0" w:space="0" w:color="auto"/>
        <w:right w:val="none" w:sz="0" w:space="0" w:color="auto"/>
      </w:divBdr>
    </w:div>
    <w:div w:id="109714046">
      <w:bodyDiv w:val="1"/>
      <w:marLeft w:val="0"/>
      <w:marRight w:val="0"/>
      <w:marTop w:val="0"/>
      <w:marBottom w:val="0"/>
      <w:divBdr>
        <w:top w:val="none" w:sz="0" w:space="0" w:color="auto"/>
        <w:left w:val="none" w:sz="0" w:space="0" w:color="auto"/>
        <w:bottom w:val="none" w:sz="0" w:space="0" w:color="auto"/>
        <w:right w:val="none" w:sz="0" w:space="0" w:color="auto"/>
      </w:divBdr>
    </w:div>
    <w:div w:id="114104039">
      <w:bodyDiv w:val="1"/>
      <w:marLeft w:val="0"/>
      <w:marRight w:val="0"/>
      <w:marTop w:val="0"/>
      <w:marBottom w:val="0"/>
      <w:divBdr>
        <w:top w:val="none" w:sz="0" w:space="0" w:color="auto"/>
        <w:left w:val="none" w:sz="0" w:space="0" w:color="auto"/>
        <w:bottom w:val="none" w:sz="0" w:space="0" w:color="auto"/>
        <w:right w:val="none" w:sz="0" w:space="0" w:color="auto"/>
      </w:divBdr>
    </w:div>
    <w:div w:id="123617205">
      <w:bodyDiv w:val="1"/>
      <w:marLeft w:val="0"/>
      <w:marRight w:val="0"/>
      <w:marTop w:val="0"/>
      <w:marBottom w:val="0"/>
      <w:divBdr>
        <w:top w:val="none" w:sz="0" w:space="0" w:color="auto"/>
        <w:left w:val="none" w:sz="0" w:space="0" w:color="auto"/>
        <w:bottom w:val="none" w:sz="0" w:space="0" w:color="auto"/>
        <w:right w:val="none" w:sz="0" w:space="0" w:color="auto"/>
      </w:divBdr>
    </w:div>
    <w:div w:id="123889082">
      <w:bodyDiv w:val="1"/>
      <w:marLeft w:val="0"/>
      <w:marRight w:val="0"/>
      <w:marTop w:val="0"/>
      <w:marBottom w:val="0"/>
      <w:divBdr>
        <w:top w:val="none" w:sz="0" w:space="0" w:color="auto"/>
        <w:left w:val="none" w:sz="0" w:space="0" w:color="auto"/>
        <w:bottom w:val="none" w:sz="0" w:space="0" w:color="auto"/>
        <w:right w:val="none" w:sz="0" w:space="0" w:color="auto"/>
      </w:divBdr>
    </w:div>
    <w:div w:id="153643766">
      <w:bodyDiv w:val="1"/>
      <w:marLeft w:val="0"/>
      <w:marRight w:val="0"/>
      <w:marTop w:val="0"/>
      <w:marBottom w:val="0"/>
      <w:divBdr>
        <w:top w:val="none" w:sz="0" w:space="0" w:color="auto"/>
        <w:left w:val="none" w:sz="0" w:space="0" w:color="auto"/>
        <w:bottom w:val="none" w:sz="0" w:space="0" w:color="auto"/>
        <w:right w:val="none" w:sz="0" w:space="0" w:color="auto"/>
      </w:divBdr>
    </w:div>
    <w:div w:id="166411047">
      <w:bodyDiv w:val="1"/>
      <w:marLeft w:val="0"/>
      <w:marRight w:val="0"/>
      <w:marTop w:val="0"/>
      <w:marBottom w:val="0"/>
      <w:divBdr>
        <w:top w:val="none" w:sz="0" w:space="0" w:color="auto"/>
        <w:left w:val="none" w:sz="0" w:space="0" w:color="auto"/>
        <w:bottom w:val="none" w:sz="0" w:space="0" w:color="auto"/>
        <w:right w:val="none" w:sz="0" w:space="0" w:color="auto"/>
      </w:divBdr>
    </w:div>
    <w:div w:id="173964258">
      <w:bodyDiv w:val="1"/>
      <w:marLeft w:val="0"/>
      <w:marRight w:val="0"/>
      <w:marTop w:val="0"/>
      <w:marBottom w:val="0"/>
      <w:divBdr>
        <w:top w:val="none" w:sz="0" w:space="0" w:color="auto"/>
        <w:left w:val="none" w:sz="0" w:space="0" w:color="auto"/>
        <w:bottom w:val="none" w:sz="0" w:space="0" w:color="auto"/>
        <w:right w:val="none" w:sz="0" w:space="0" w:color="auto"/>
      </w:divBdr>
    </w:div>
    <w:div w:id="183398658">
      <w:bodyDiv w:val="1"/>
      <w:marLeft w:val="0"/>
      <w:marRight w:val="0"/>
      <w:marTop w:val="0"/>
      <w:marBottom w:val="0"/>
      <w:divBdr>
        <w:top w:val="none" w:sz="0" w:space="0" w:color="auto"/>
        <w:left w:val="none" w:sz="0" w:space="0" w:color="auto"/>
        <w:bottom w:val="none" w:sz="0" w:space="0" w:color="auto"/>
        <w:right w:val="none" w:sz="0" w:space="0" w:color="auto"/>
      </w:divBdr>
    </w:div>
    <w:div w:id="188035010">
      <w:bodyDiv w:val="1"/>
      <w:marLeft w:val="0"/>
      <w:marRight w:val="0"/>
      <w:marTop w:val="0"/>
      <w:marBottom w:val="0"/>
      <w:divBdr>
        <w:top w:val="none" w:sz="0" w:space="0" w:color="auto"/>
        <w:left w:val="none" w:sz="0" w:space="0" w:color="auto"/>
        <w:bottom w:val="none" w:sz="0" w:space="0" w:color="auto"/>
        <w:right w:val="none" w:sz="0" w:space="0" w:color="auto"/>
      </w:divBdr>
    </w:div>
    <w:div w:id="203103061">
      <w:bodyDiv w:val="1"/>
      <w:marLeft w:val="0"/>
      <w:marRight w:val="0"/>
      <w:marTop w:val="0"/>
      <w:marBottom w:val="0"/>
      <w:divBdr>
        <w:top w:val="none" w:sz="0" w:space="0" w:color="auto"/>
        <w:left w:val="none" w:sz="0" w:space="0" w:color="auto"/>
        <w:bottom w:val="none" w:sz="0" w:space="0" w:color="auto"/>
        <w:right w:val="none" w:sz="0" w:space="0" w:color="auto"/>
      </w:divBdr>
    </w:div>
    <w:div w:id="217978772">
      <w:bodyDiv w:val="1"/>
      <w:marLeft w:val="0"/>
      <w:marRight w:val="0"/>
      <w:marTop w:val="0"/>
      <w:marBottom w:val="0"/>
      <w:divBdr>
        <w:top w:val="none" w:sz="0" w:space="0" w:color="auto"/>
        <w:left w:val="none" w:sz="0" w:space="0" w:color="auto"/>
        <w:bottom w:val="none" w:sz="0" w:space="0" w:color="auto"/>
        <w:right w:val="none" w:sz="0" w:space="0" w:color="auto"/>
      </w:divBdr>
    </w:div>
    <w:div w:id="220942019">
      <w:bodyDiv w:val="1"/>
      <w:marLeft w:val="0"/>
      <w:marRight w:val="0"/>
      <w:marTop w:val="0"/>
      <w:marBottom w:val="0"/>
      <w:divBdr>
        <w:top w:val="none" w:sz="0" w:space="0" w:color="auto"/>
        <w:left w:val="none" w:sz="0" w:space="0" w:color="auto"/>
        <w:bottom w:val="none" w:sz="0" w:space="0" w:color="auto"/>
        <w:right w:val="none" w:sz="0" w:space="0" w:color="auto"/>
      </w:divBdr>
    </w:div>
    <w:div w:id="235434371">
      <w:bodyDiv w:val="1"/>
      <w:marLeft w:val="0"/>
      <w:marRight w:val="0"/>
      <w:marTop w:val="0"/>
      <w:marBottom w:val="0"/>
      <w:divBdr>
        <w:top w:val="none" w:sz="0" w:space="0" w:color="auto"/>
        <w:left w:val="none" w:sz="0" w:space="0" w:color="auto"/>
        <w:bottom w:val="none" w:sz="0" w:space="0" w:color="auto"/>
        <w:right w:val="none" w:sz="0" w:space="0" w:color="auto"/>
      </w:divBdr>
    </w:div>
    <w:div w:id="242642357">
      <w:bodyDiv w:val="1"/>
      <w:marLeft w:val="0"/>
      <w:marRight w:val="0"/>
      <w:marTop w:val="0"/>
      <w:marBottom w:val="0"/>
      <w:divBdr>
        <w:top w:val="none" w:sz="0" w:space="0" w:color="auto"/>
        <w:left w:val="none" w:sz="0" w:space="0" w:color="auto"/>
        <w:bottom w:val="none" w:sz="0" w:space="0" w:color="auto"/>
        <w:right w:val="none" w:sz="0" w:space="0" w:color="auto"/>
      </w:divBdr>
    </w:div>
    <w:div w:id="245960490">
      <w:bodyDiv w:val="1"/>
      <w:marLeft w:val="0"/>
      <w:marRight w:val="0"/>
      <w:marTop w:val="0"/>
      <w:marBottom w:val="0"/>
      <w:divBdr>
        <w:top w:val="none" w:sz="0" w:space="0" w:color="auto"/>
        <w:left w:val="none" w:sz="0" w:space="0" w:color="auto"/>
        <w:bottom w:val="none" w:sz="0" w:space="0" w:color="auto"/>
        <w:right w:val="none" w:sz="0" w:space="0" w:color="auto"/>
      </w:divBdr>
    </w:div>
    <w:div w:id="262031706">
      <w:bodyDiv w:val="1"/>
      <w:marLeft w:val="0"/>
      <w:marRight w:val="0"/>
      <w:marTop w:val="0"/>
      <w:marBottom w:val="0"/>
      <w:divBdr>
        <w:top w:val="none" w:sz="0" w:space="0" w:color="auto"/>
        <w:left w:val="none" w:sz="0" w:space="0" w:color="auto"/>
        <w:bottom w:val="none" w:sz="0" w:space="0" w:color="auto"/>
        <w:right w:val="none" w:sz="0" w:space="0" w:color="auto"/>
      </w:divBdr>
    </w:div>
    <w:div w:id="296837340">
      <w:bodyDiv w:val="1"/>
      <w:marLeft w:val="0"/>
      <w:marRight w:val="0"/>
      <w:marTop w:val="0"/>
      <w:marBottom w:val="0"/>
      <w:divBdr>
        <w:top w:val="none" w:sz="0" w:space="0" w:color="auto"/>
        <w:left w:val="none" w:sz="0" w:space="0" w:color="auto"/>
        <w:bottom w:val="none" w:sz="0" w:space="0" w:color="auto"/>
        <w:right w:val="none" w:sz="0" w:space="0" w:color="auto"/>
      </w:divBdr>
    </w:div>
    <w:div w:id="313684311">
      <w:bodyDiv w:val="1"/>
      <w:marLeft w:val="0"/>
      <w:marRight w:val="0"/>
      <w:marTop w:val="0"/>
      <w:marBottom w:val="0"/>
      <w:divBdr>
        <w:top w:val="none" w:sz="0" w:space="0" w:color="auto"/>
        <w:left w:val="none" w:sz="0" w:space="0" w:color="auto"/>
        <w:bottom w:val="none" w:sz="0" w:space="0" w:color="auto"/>
        <w:right w:val="none" w:sz="0" w:space="0" w:color="auto"/>
      </w:divBdr>
    </w:div>
    <w:div w:id="344869855">
      <w:bodyDiv w:val="1"/>
      <w:marLeft w:val="0"/>
      <w:marRight w:val="0"/>
      <w:marTop w:val="0"/>
      <w:marBottom w:val="0"/>
      <w:divBdr>
        <w:top w:val="none" w:sz="0" w:space="0" w:color="auto"/>
        <w:left w:val="none" w:sz="0" w:space="0" w:color="auto"/>
        <w:bottom w:val="none" w:sz="0" w:space="0" w:color="auto"/>
        <w:right w:val="none" w:sz="0" w:space="0" w:color="auto"/>
      </w:divBdr>
    </w:div>
    <w:div w:id="353045144">
      <w:bodyDiv w:val="1"/>
      <w:marLeft w:val="0"/>
      <w:marRight w:val="0"/>
      <w:marTop w:val="0"/>
      <w:marBottom w:val="0"/>
      <w:divBdr>
        <w:top w:val="none" w:sz="0" w:space="0" w:color="auto"/>
        <w:left w:val="none" w:sz="0" w:space="0" w:color="auto"/>
        <w:bottom w:val="none" w:sz="0" w:space="0" w:color="auto"/>
        <w:right w:val="none" w:sz="0" w:space="0" w:color="auto"/>
      </w:divBdr>
    </w:div>
    <w:div w:id="362292801">
      <w:bodyDiv w:val="1"/>
      <w:marLeft w:val="0"/>
      <w:marRight w:val="0"/>
      <w:marTop w:val="0"/>
      <w:marBottom w:val="0"/>
      <w:divBdr>
        <w:top w:val="none" w:sz="0" w:space="0" w:color="auto"/>
        <w:left w:val="none" w:sz="0" w:space="0" w:color="auto"/>
        <w:bottom w:val="none" w:sz="0" w:space="0" w:color="auto"/>
        <w:right w:val="none" w:sz="0" w:space="0" w:color="auto"/>
      </w:divBdr>
    </w:div>
    <w:div w:id="366953320">
      <w:bodyDiv w:val="1"/>
      <w:marLeft w:val="0"/>
      <w:marRight w:val="0"/>
      <w:marTop w:val="0"/>
      <w:marBottom w:val="0"/>
      <w:divBdr>
        <w:top w:val="none" w:sz="0" w:space="0" w:color="auto"/>
        <w:left w:val="none" w:sz="0" w:space="0" w:color="auto"/>
        <w:bottom w:val="none" w:sz="0" w:space="0" w:color="auto"/>
        <w:right w:val="none" w:sz="0" w:space="0" w:color="auto"/>
      </w:divBdr>
    </w:div>
    <w:div w:id="382951429">
      <w:bodyDiv w:val="1"/>
      <w:marLeft w:val="0"/>
      <w:marRight w:val="0"/>
      <w:marTop w:val="0"/>
      <w:marBottom w:val="0"/>
      <w:divBdr>
        <w:top w:val="none" w:sz="0" w:space="0" w:color="auto"/>
        <w:left w:val="none" w:sz="0" w:space="0" w:color="auto"/>
        <w:bottom w:val="none" w:sz="0" w:space="0" w:color="auto"/>
        <w:right w:val="none" w:sz="0" w:space="0" w:color="auto"/>
      </w:divBdr>
    </w:div>
    <w:div w:id="388263591">
      <w:bodyDiv w:val="1"/>
      <w:marLeft w:val="0"/>
      <w:marRight w:val="0"/>
      <w:marTop w:val="0"/>
      <w:marBottom w:val="0"/>
      <w:divBdr>
        <w:top w:val="none" w:sz="0" w:space="0" w:color="auto"/>
        <w:left w:val="none" w:sz="0" w:space="0" w:color="auto"/>
        <w:bottom w:val="none" w:sz="0" w:space="0" w:color="auto"/>
        <w:right w:val="none" w:sz="0" w:space="0" w:color="auto"/>
      </w:divBdr>
    </w:div>
    <w:div w:id="393284971">
      <w:bodyDiv w:val="1"/>
      <w:marLeft w:val="0"/>
      <w:marRight w:val="0"/>
      <w:marTop w:val="0"/>
      <w:marBottom w:val="0"/>
      <w:divBdr>
        <w:top w:val="none" w:sz="0" w:space="0" w:color="auto"/>
        <w:left w:val="none" w:sz="0" w:space="0" w:color="auto"/>
        <w:bottom w:val="none" w:sz="0" w:space="0" w:color="auto"/>
        <w:right w:val="none" w:sz="0" w:space="0" w:color="auto"/>
      </w:divBdr>
    </w:div>
    <w:div w:id="395250590">
      <w:bodyDiv w:val="1"/>
      <w:marLeft w:val="0"/>
      <w:marRight w:val="0"/>
      <w:marTop w:val="0"/>
      <w:marBottom w:val="0"/>
      <w:divBdr>
        <w:top w:val="none" w:sz="0" w:space="0" w:color="auto"/>
        <w:left w:val="none" w:sz="0" w:space="0" w:color="auto"/>
        <w:bottom w:val="none" w:sz="0" w:space="0" w:color="auto"/>
        <w:right w:val="none" w:sz="0" w:space="0" w:color="auto"/>
      </w:divBdr>
    </w:div>
    <w:div w:id="404842533">
      <w:bodyDiv w:val="1"/>
      <w:marLeft w:val="0"/>
      <w:marRight w:val="0"/>
      <w:marTop w:val="0"/>
      <w:marBottom w:val="0"/>
      <w:divBdr>
        <w:top w:val="none" w:sz="0" w:space="0" w:color="auto"/>
        <w:left w:val="none" w:sz="0" w:space="0" w:color="auto"/>
        <w:bottom w:val="none" w:sz="0" w:space="0" w:color="auto"/>
        <w:right w:val="none" w:sz="0" w:space="0" w:color="auto"/>
      </w:divBdr>
    </w:div>
    <w:div w:id="412706549">
      <w:bodyDiv w:val="1"/>
      <w:marLeft w:val="0"/>
      <w:marRight w:val="0"/>
      <w:marTop w:val="0"/>
      <w:marBottom w:val="0"/>
      <w:divBdr>
        <w:top w:val="none" w:sz="0" w:space="0" w:color="auto"/>
        <w:left w:val="none" w:sz="0" w:space="0" w:color="auto"/>
        <w:bottom w:val="none" w:sz="0" w:space="0" w:color="auto"/>
        <w:right w:val="none" w:sz="0" w:space="0" w:color="auto"/>
      </w:divBdr>
    </w:div>
    <w:div w:id="417530785">
      <w:bodyDiv w:val="1"/>
      <w:marLeft w:val="0"/>
      <w:marRight w:val="0"/>
      <w:marTop w:val="0"/>
      <w:marBottom w:val="0"/>
      <w:divBdr>
        <w:top w:val="none" w:sz="0" w:space="0" w:color="auto"/>
        <w:left w:val="none" w:sz="0" w:space="0" w:color="auto"/>
        <w:bottom w:val="none" w:sz="0" w:space="0" w:color="auto"/>
        <w:right w:val="none" w:sz="0" w:space="0" w:color="auto"/>
      </w:divBdr>
    </w:div>
    <w:div w:id="418448771">
      <w:bodyDiv w:val="1"/>
      <w:marLeft w:val="0"/>
      <w:marRight w:val="0"/>
      <w:marTop w:val="0"/>
      <w:marBottom w:val="0"/>
      <w:divBdr>
        <w:top w:val="none" w:sz="0" w:space="0" w:color="auto"/>
        <w:left w:val="none" w:sz="0" w:space="0" w:color="auto"/>
        <w:bottom w:val="none" w:sz="0" w:space="0" w:color="auto"/>
        <w:right w:val="none" w:sz="0" w:space="0" w:color="auto"/>
      </w:divBdr>
    </w:div>
    <w:div w:id="430273496">
      <w:bodyDiv w:val="1"/>
      <w:marLeft w:val="0"/>
      <w:marRight w:val="0"/>
      <w:marTop w:val="0"/>
      <w:marBottom w:val="0"/>
      <w:divBdr>
        <w:top w:val="none" w:sz="0" w:space="0" w:color="auto"/>
        <w:left w:val="none" w:sz="0" w:space="0" w:color="auto"/>
        <w:bottom w:val="none" w:sz="0" w:space="0" w:color="auto"/>
        <w:right w:val="none" w:sz="0" w:space="0" w:color="auto"/>
      </w:divBdr>
    </w:div>
    <w:div w:id="433212753">
      <w:bodyDiv w:val="1"/>
      <w:marLeft w:val="0"/>
      <w:marRight w:val="0"/>
      <w:marTop w:val="0"/>
      <w:marBottom w:val="0"/>
      <w:divBdr>
        <w:top w:val="none" w:sz="0" w:space="0" w:color="auto"/>
        <w:left w:val="none" w:sz="0" w:space="0" w:color="auto"/>
        <w:bottom w:val="none" w:sz="0" w:space="0" w:color="auto"/>
        <w:right w:val="none" w:sz="0" w:space="0" w:color="auto"/>
      </w:divBdr>
    </w:div>
    <w:div w:id="437726530">
      <w:bodyDiv w:val="1"/>
      <w:marLeft w:val="0"/>
      <w:marRight w:val="0"/>
      <w:marTop w:val="0"/>
      <w:marBottom w:val="0"/>
      <w:divBdr>
        <w:top w:val="none" w:sz="0" w:space="0" w:color="auto"/>
        <w:left w:val="none" w:sz="0" w:space="0" w:color="auto"/>
        <w:bottom w:val="none" w:sz="0" w:space="0" w:color="auto"/>
        <w:right w:val="none" w:sz="0" w:space="0" w:color="auto"/>
      </w:divBdr>
    </w:div>
    <w:div w:id="451438590">
      <w:bodyDiv w:val="1"/>
      <w:marLeft w:val="0"/>
      <w:marRight w:val="0"/>
      <w:marTop w:val="0"/>
      <w:marBottom w:val="0"/>
      <w:divBdr>
        <w:top w:val="none" w:sz="0" w:space="0" w:color="auto"/>
        <w:left w:val="none" w:sz="0" w:space="0" w:color="auto"/>
        <w:bottom w:val="none" w:sz="0" w:space="0" w:color="auto"/>
        <w:right w:val="none" w:sz="0" w:space="0" w:color="auto"/>
      </w:divBdr>
    </w:div>
    <w:div w:id="469515724">
      <w:bodyDiv w:val="1"/>
      <w:marLeft w:val="0"/>
      <w:marRight w:val="0"/>
      <w:marTop w:val="0"/>
      <w:marBottom w:val="0"/>
      <w:divBdr>
        <w:top w:val="none" w:sz="0" w:space="0" w:color="auto"/>
        <w:left w:val="none" w:sz="0" w:space="0" w:color="auto"/>
        <w:bottom w:val="none" w:sz="0" w:space="0" w:color="auto"/>
        <w:right w:val="none" w:sz="0" w:space="0" w:color="auto"/>
      </w:divBdr>
    </w:div>
    <w:div w:id="471678976">
      <w:bodyDiv w:val="1"/>
      <w:marLeft w:val="0"/>
      <w:marRight w:val="0"/>
      <w:marTop w:val="0"/>
      <w:marBottom w:val="0"/>
      <w:divBdr>
        <w:top w:val="none" w:sz="0" w:space="0" w:color="auto"/>
        <w:left w:val="none" w:sz="0" w:space="0" w:color="auto"/>
        <w:bottom w:val="none" w:sz="0" w:space="0" w:color="auto"/>
        <w:right w:val="none" w:sz="0" w:space="0" w:color="auto"/>
      </w:divBdr>
    </w:div>
    <w:div w:id="476729755">
      <w:bodyDiv w:val="1"/>
      <w:marLeft w:val="0"/>
      <w:marRight w:val="0"/>
      <w:marTop w:val="0"/>
      <w:marBottom w:val="0"/>
      <w:divBdr>
        <w:top w:val="none" w:sz="0" w:space="0" w:color="auto"/>
        <w:left w:val="none" w:sz="0" w:space="0" w:color="auto"/>
        <w:bottom w:val="none" w:sz="0" w:space="0" w:color="auto"/>
        <w:right w:val="none" w:sz="0" w:space="0" w:color="auto"/>
      </w:divBdr>
    </w:div>
    <w:div w:id="481971582">
      <w:bodyDiv w:val="1"/>
      <w:marLeft w:val="0"/>
      <w:marRight w:val="0"/>
      <w:marTop w:val="0"/>
      <w:marBottom w:val="0"/>
      <w:divBdr>
        <w:top w:val="none" w:sz="0" w:space="0" w:color="auto"/>
        <w:left w:val="none" w:sz="0" w:space="0" w:color="auto"/>
        <w:bottom w:val="none" w:sz="0" w:space="0" w:color="auto"/>
        <w:right w:val="none" w:sz="0" w:space="0" w:color="auto"/>
      </w:divBdr>
    </w:div>
    <w:div w:id="490826378">
      <w:bodyDiv w:val="1"/>
      <w:marLeft w:val="0"/>
      <w:marRight w:val="0"/>
      <w:marTop w:val="0"/>
      <w:marBottom w:val="0"/>
      <w:divBdr>
        <w:top w:val="none" w:sz="0" w:space="0" w:color="auto"/>
        <w:left w:val="none" w:sz="0" w:space="0" w:color="auto"/>
        <w:bottom w:val="none" w:sz="0" w:space="0" w:color="auto"/>
        <w:right w:val="none" w:sz="0" w:space="0" w:color="auto"/>
      </w:divBdr>
    </w:div>
    <w:div w:id="506286327">
      <w:bodyDiv w:val="1"/>
      <w:marLeft w:val="0"/>
      <w:marRight w:val="0"/>
      <w:marTop w:val="0"/>
      <w:marBottom w:val="0"/>
      <w:divBdr>
        <w:top w:val="none" w:sz="0" w:space="0" w:color="auto"/>
        <w:left w:val="none" w:sz="0" w:space="0" w:color="auto"/>
        <w:bottom w:val="none" w:sz="0" w:space="0" w:color="auto"/>
        <w:right w:val="none" w:sz="0" w:space="0" w:color="auto"/>
      </w:divBdr>
    </w:div>
    <w:div w:id="525410332">
      <w:bodyDiv w:val="1"/>
      <w:marLeft w:val="0"/>
      <w:marRight w:val="0"/>
      <w:marTop w:val="0"/>
      <w:marBottom w:val="0"/>
      <w:divBdr>
        <w:top w:val="none" w:sz="0" w:space="0" w:color="auto"/>
        <w:left w:val="none" w:sz="0" w:space="0" w:color="auto"/>
        <w:bottom w:val="none" w:sz="0" w:space="0" w:color="auto"/>
        <w:right w:val="none" w:sz="0" w:space="0" w:color="auto"/>
      </w:divBdr>
    </w:div>
    <w:div w:id="526063520">
      <w:bodyDiv w:val="1"/>
      <w:marLeft w:val="0"/>
      <w:marRight w:val="0"/>
      <w:marTop w:val="0"/>
      <w:marBottom w:val="0"/>
      <w:divBdr>
        <w:top w:val="none" w:sz="0" w:space="0" w:color="auto"/>
        <w:left w:val="none" w:sz="0" w:space="0" w:color="auto"/>
        <w:bottom w:val="none" w:sz="0" w:space="0" w:color="auto"/>
        <w:right w:val="none" w:sz="0" w:space="0" w:color="auto"/>
      </w:divBdr>
    </w:div>
    <w:div w:id="533349339">
      <w:bodyDiv w:val="1"/>
      <w:marLeft w:val="0"/>
      <w:marRight w:val="0"/>
      <w:marTop w:val="0"/>
      <w:marBottom w:val="0"/>
      <w:divBdr>
        <w:top w:val="none" w:sz="0" w:space="0" w:color="auto"/>
        <w:left w:val="none" w:sz="0" w:space="0" w:color="auto"/>
        <w:bottom w:val="none" w:sz="0" w:space="0" w:color="auto"/>
        <w:right w:val="none" w:sz="0" w:space="0" w:color="auto"/>
      </w:divBdr>
    </w:div>
    <w:div w:id="550503906">
      <w:bodyDiv w:val="1"/>
      <w:marLeft w:val="0"/>
      <w:marRight w:val="0"/>
      <w:marTop w:val="0"/>
      <w:marBottom w:val="0"/>
      <w:divBdr>
        <w:top w:val="none" w:sz="0" w:space="0" w:color="auto"/>
        <w:left w:val="none" w:sz="0" w:space="0" w:color="auto"/>
        <w:bottom w:val="none" w:sz="0" w:space="0" w:color="auto"/>
        <w:right w:val="none" w:sz="0" w:space="0" w:color="auto"/>
      </w:divBdr>
    </w:div>
    <w:div w:id="574438051">
      <w:bodyDiv w:val="1"/>
      <w:marLeft w:val="0"/>
      <w:marRight w:val="0"/>
      <w:marTop w:val="0"/>
      <w:marBottom w:val="0"/>
      <w:divBdr>
        <w:top w:val="none" w:sz="0" w:space="0" w:color="auto"/>
        <w:left w:val="none" w:sz="0" w:space="0" w:color="auto"/>
        <w:bottom w:val="none" w:sz="0" w:space="0" w:color="auto"/>
        <w:right w:val="none" w:sz="0" w:space="0" w:color="auto"/>
      </w:divBdr>
    </w:div>
    <w:div w:id="577178886">
      <w:bodyDiv w:val="1"/>
      <w:marLeft w:val="0"/>
      <w:marRight w:val="0"/>
      <w:marTop w:val="0"/>
      <w:marBottom w:val="0"/>
      <w:divBdr>
        <w:top w:val="none" w:sz="0" w:space="0" w:color="auto"/>
        <w:left w:val="none" w:sz="0" w:space="0" w:color="auto"/>
        <w:bottom w:val="none" w:sz="0" w:space="0" w:color="auto"/>
        <w:right w:val="none" w:sz="0" w:space="0" w:color="auto"/>
      </w:divBdr>
    </w:div>
    <w:div w:id="605506342">
      <w:bodyDiv w:val="1"/>
      <w:marLeft w:val="0"/>
      <w:marRight w:val="0"/>
      <w:marTop w:val="0"/>
      <w:marBottom w:val="0"/>
      <w:divBdr>
        <w:top w:val="none" w:sz="0" w:space="0" w:color="auto"/>
        <w:left w:val="none" w:sz="0" w:space="0" w:color="auto"/>
        <w:bottom w:val="none" w:sz="0" w:space="0" w:color="auto"/>
        <w:right w:val="none" w:sz="0" w:space="0" w:color="auto"/>
      </w:divBdr>
    </w:div>
    <w:div w:id="613755742">
      <w:bodyDiv w:val="1"/>
      <w:marLeft w:val="0"/>
      <w:marRight w:val="0"/>
      <w:marTop w:val="0"/>
      <w:marBottom w:val="0"/>
      <w:divBdr>
        <w:top w:val="none" w:sz="0" w:space="0" w:color="auto"/>
        <w:left w:val="none" w:sz="0" w:space="0" w:color="auto"/>
        <w:bottom w:val="none" w:sz="0" w:space="0" w:color="auto"/>
        <w:right w:val="none" w:sz="0" w:space="0" w:color="auto"/>
      </w:divBdr>
    </w:div>
    <w:div w:id="615062191">
      <w:bodyDiv w:val="1"/>
      <w:marLeft w:val="0"/>
      <w:marRight w:val="0"/>
      <w:marTop w:val="0"/>
      <w:marBottom w:val="0"/>
      <w:divBdr>
        <w:top w:val="none" w:sz="0" w:space="0" w:color="auto"/>
        <w:left w:val="none" w:sz="0" w:space="0" w:color="auto"/>
        <w:bottom w:val="none" w:sz="0" w:space="0" w:color="auto"/>
        <w:right w:val="none" w:sz="0" w:space="0" w:color="auto"/>
      </w:divBdr>
    </w:div>
    <w:div w:id="626817883">
      <w:bodyDiv w:val="1"/>
      <w:marLeft w:val="0"/>
      <w:marRight w:val="0"/>
      <w:marTop w:val="0"/>
      <w:marBottom w:val="0"/>
      <w:divBdr>
        <w:top w:val="none" w:sz="0" w:space="0" w:color="auto"/>
        <w:left w:val="none" w:sz="0" w:space="0" w:color="auto"/>
        <w:bottom w:val="none" w:sz="0" w:space="0" w:color="auto"/>
        <w:right w:val="none" w:sz="0" w:space="0" w:color="auto"/>
      </w:divBdr>
    </w:div>
    <w:div w:id="627511217">
      <w:bodyDiv w:val="1"/>
      <w:marLeft w:val="0"/>
      <w:marRight w:val="0"/>
      <w:marTop w:val="0"/>
      <w:marBottom w:val="0"/>
      <w:divBdr>
        <w:top w:val="none" w:sz="0" w:space="0" w:color="auto"/>
        <w:left w:val="none" w:sz="0" w:space="0" w:color="auto"/>
        <w:bottom w:val="none" w:sz="0" w:space="0" w:color="auto"/>
        <w:right w:val="none" w:sz="0" w:space="0" w:color="auto"/>
      </w:divBdr>
    </w:div>
    <w:div w:id="629437809">
      <w:bodyDiv w:val="1"/>
      <w:marLeft w:val="0"/>
      <w:marRight w:val="0"/>
      <w:marTop w:val="0"/>
      <w:marBottom w:val="0"/>
      <w:divBdr>
        <w:top w:val="none" w:sz="0" w:space="0" w:color="auto"/>
        <w:left w:val="none" w:sz="0" w:space="0" w:color="auto"/>
        <w:bottom w:val="none" w:sz="0" w:space="0" w:color="auto"/>
        <w:right w:val="none" w:sz="0" w:space="0" w:color="auto"/>
      </w:divBdr>
    </w:div>
    <w:div w:id="651760764">
      <w:bodyDiv w:val="1"/>
      <w:marLeft w:val="0"/>
      <w:marRight w:val="0"/>
      <w:marTop w:val="0"/>
      <w:marBottom w:val="0"/>
      <w:divBdr>
        <w:top w:val="none" w:sz="0" w:space="0" w:color="auto"/>
        <w:left w:val="none" w:sz="0" w:space="0" w:color="auto"/>
        <w:bottom w:val="none" w:sz="0" w:space="0" w:color="auto"/>
        <w:right w:val="none" w:sz="0" w:space="0" w:color="auto"/>
      </w:divBdr>
    </w:div>
    <w:div w:id="666130604">
      <w:bodyDiv w:val="1"/>
      <w:marLeft w:val="0"/>
      <w:marRight w:val="0"/>
      <w:marTop w:val="0"/>
      <w:marBottom w:val="0"/>
      <w:divBdr>
        <w:top w:val="none" w:sz="0" w:space="0" w:color="auto"/>
        <w:left w:val="none" w:sz="0" w:space="0" w:color="auto"/>
        <w:bottom w:val="none" w:sz="0" w:space="0" w:color="auto"/>
        <w:right w:val="none" w:sz="0" w:space="0" w:color="auto"/>
      </w:divBdr>
    </w:div>
    <w:div w:id="685714012">
      <w:bodyDiv w:val="1"/>
      <w:marLeft w:val="0"/>
      <w:marRight w:val="0"/>
      <w:marTop w:val="0"/>
      <w:marBottom w:val="0"/>
      <w:divBdr>
        <w:top w:val="none" w:sz="0" w:space="0" w:color="auto"/>
        <w:left w:val="none" w:sz="0" w:space="0" w:color="auto"/>
        <w:bottom w:val="none" w:sz="0" w:space="0" w:color="auto"/>
        <w:right w:val="none" w:sz="0" w:space="0" w:color="auto"/>
      </w:divBdr>
    </w:div>
    <w:div w:id="688529692">
      <w:bodyDiv w:val="1"/>
      <w:marLeft w:val="0"/>
      <w:marRight w:val="0"/>
      <w:marTop w:val="0"/>
      <w:marBottom w:val="0"/>
      <w:divBdr>
        <w:top w:val="none" w:sz="0" w:space="0" w:color="auto"/>
        <w:left w:val="none" w:sz="0" w:space="0" w:color="auto"/>
        <w:bottom w:val="none" w:sz="0" w:space="0" w:color="auto"/>
        <w:right w:val="none" w:sz="0" w:space="0" w:color="auto"/>
      </w:divBdr>
    </w:div>
    <w:div w:id="699208772">
      <w:bodyDiv w:val="1"/>
      <w:marLeft w:val="0"/>
      <w:marRight w:val="0"/>
      <w:marTop w:val="0"/>
      <w:marBottom w:val="0"/>
      <w:divBdr>
        <w:top w:val="none" w:sz="0" w:space="0" w:color="auto"/>
        <w:left w:val="none" w:sz="0" w:space="0" w:color="auto"/>
        <w:bottom w:val="none" w:sz="0" w:space="0" w:color="auto"/>
        <w:right w:val="none" w:sz="0" w:space="0" w:color="auto"/>
      </w:divBdr>
    </w:div>
    <w:div w:id="708265064">
      <w:bodyDiv w:val="1"/>
      <w:marLeft w:val="0"/>
      <w:marRight w:val="0"/>
      <w:marTop w:val="0"/>
      <w:marBottom w:val="0"/>
      <w:divBdr>
        <w:top w:val="none" w:sz="0" w:space="0" w:color="auto"/>
        <w:left w:val="none" w:sz="0" w:space="0" w:color="auto"/>
        <w:bottom w:val="none" w:sz="0" w:space="0" w:color="auto"/>
        <w:right w:val="none" w:sz="0" w:space="0" w:color="auto"/>
      </w:divBdr>
    </w:div>
    <w:div w:id="710034530">
      <w:bodyDiv w:val="1"/>
      <w:marLeft w:val="0"/>
      <w:marRight w:val="0"/>
      <w:marTop w:val="0"/>
      <w:marBottom w:val="0"/>
      <w:divBdr>
        <w:top w:val="none" w:sz="0" w:space="0" w:color="auto"/>
        <w:left w:val="none" w:sz="0" w:space="0" w:color="auto"/>
        <w:bottom w:val="none" w:sz="0" w:space="0" w:color="auto"/>
        <w:right w:val="none" w:sz="0" w:space="0" w:color="auto"/>
      </w:divBdr>
    </w:div>
    <w:div w:id="711615980">
      <w:bodyDiv w:val="1"/>
      <w:marLeft w:val="0"/>
      <w:marRight w:val="0"/>
      <w:marTop w:val="0"/>
      <w:marBottom w:val="0"/>
      <w:divBdr>
        <w:top w:val="none" w:sz="0" w:space="0" w:color="auto"/>
        <w:left w:val="none" w:sz="0" w:space="0" w:color="auto"/>
        <w:bottom w:val="none" w:sz="0" w:space="0" w:color="auto"/>
        <w:right w:val="none" w:sz="0" w:space="0" w:color="auto"/>
      </w:divBdr>
    </w:div>
    <w:div w:id="730154466">
      <w:bodyDiv w:val="1"/>
      <w:marLeft w:val="0"/>
      <w:marRight w:val="0"/>
      <w:marTop w:val="0"/>
      <w:marBottom w:val="0"/>
      <w:divBdr>
        <w:top w:val="none" w:sz="0" w:space="0" w:color="auto"/>
        <w:left w:val="none" w:sz="0" w:space="0" w:color="auto"/>
        <w:bottom w:val="none" w:sz="0" w:space="0" w:color="auto"/>
        <w:right w:val="none" w:sz="0" w:space="0" w:color="auto"/>
      </w:divBdr>
    </w:div>
    <w:div w:id="738287070">
      <w:bodyDiv w:val="1"/>
      <w:marLeft w:val="0"/>
      <w:marRight w:val="0"/>
      <w:marTop w:val="0"/>
      <w:marBottom w:val="0"/>
      <w:divBdr>
        <w:top w:val="none" w:sz="0" w:space="0" w:color="auto"/>
        <w:left w:val="none" w:sz="0" w:space="0" w:color="auto"/>
        <w:bottom w:val="none" w:sz="0" w:space="0" w:color="auto"/>
        <w:right w:val="none" w:sz="0" w:space="0" w:color="auto"/>
      </w:divBdr>
    </w:div>
    <w:div w:id="746803689">
      <w:bodyDiv w:val="1"/>
      <w:marLeft w:val="0"/>
      <w:marRight w:val="0"/>
      <w:marTop w:val="0"/>
      <w:marBottom w:val="0"/>
      <w:divBdr>
        <w:top w:val="none" w:sz="0" w:space="0" w:color="auto"/>
        <w:left w:val="none" w:sz="0" w:space="0" w:color="auto"/>
        <w:bottom w:val="none" w:sz="0" w:space="0" w:color="auto"/>
        <w:right w:val="none" w:sz="0" w:space="0" w:color="auto"/>
      </w:divBdr>
    </w:div>
    <w:div w:id="749277257">
      <w:bodyDiv w:val="1"/>
      <w:marLeft w:val="0"/>
      <w:marRight w:val="0"/>
      <w:marTop w:val="0"/>
      <w:marBottom w:val="0"/>
      <w:divBdr>
        <w:top w:val="none" w:sz="0" w:space="0" w:color="auto"/>
        <w:left w:val="none" w:sz="0" w:space="0" w:color="auto"/>
        <w:bottom w:val="none" w:sz="0" w:space="0" w:color="auto"/>
        <w:right w:val="none" w:sz="0" w:space="0" w:color="auto"/>
      </w:divBdr>
    </w:div>
    <w:div w:id="753823066">
      <w:bodyDiv w:val="1"/>
      <w:marLeft w:val="0"/>
      <w:marRight w:val="0"/>
      <w:marTop w:val="0"/>
      <w:marBottom w:val="0"/>
      <w:divBdr>
        <w:top w:val="none" w:sz="0" w:space="0" w:color="auto"/>
        <w:left w:val="none" w:sz="0" w:space="0" w:color="auto"/>
        <w:bottom w:val="none" w:sz="0" w:space="0" w:color="auto"/>
        <w:right w:val="none" w:sz="0" w:space="0" w:color="auto"/>
      </w:divBdr>
    </w:div>
    <w:div w:id="767778615">
      <w:bodyDiv w:val="1"/>
      <w:marLeft w:val="0"/>
      <w:marRight w:val="0"/>
      <w:marTop w:val="0"/>
      <w:marBottom w:val="0"/>
      <w:divBdr>
        <w:top w:val="none" w:sz="0" w:space="0" w:color="auto"/>
        <w:left w:val="none" w:sz="0" w:space="0" w:color="auto"/>
        <w:bottom w:val="none" w:sz="0" w:space="0" w:color="auto"/>
        <w:right w:val="none" w:sz="0" w:space="0" w:color="auto"/>
      </w:divBdr>
    </w:div>
    <w:div w:id="808206651">
      <w:bodyDiv w:val="1"/>
      <w:marLeft w:val="0"/>
      <w:marRight w:val="0"/>
      <w:marTop w:val="0"/>
      <w:marBottom w:val="0"/>
      <w:divBdr>
        <w:top w:val="none" w:sz="0" w:space="0" w:color="auto"/>
        <w:left w:val="none" w:sz="0" w:space="0" w:color="auto"/>
        <w:bottom w:val="none" w:sz="0" w:space="0" w:color="auto"/>
        <w:right w:val="none" w:sz="0" w:space="0" w:color="auto"/>
      </w:divBdr>
    </w:div>
    <w:div w:id="818159040">
      <w:bodyDiv w:val="1"/>
      <w:marLeft w:val="0"/>
      <w:marRight w:val="0"/>
      <w:marTop w:val="0"/>
      <w:marBottom w:val="0"/>
      <w:divBdr>
        <w:top w:val="none" w:sz="0" w:space="0" w:color="auto"/>
        <w:left w:val="none" w:sz="0" w:space="0" w:color="auto"/>
        <w:bottom w:val="none" w:sz="0" w:space="0" w:color="auto"/>
        <w:right w:val="none" w:sz="0" w:space="0" w:color="auto"/>
      </w:divBdr>
    </w:div>
    <w:div w:id="821119175">
      <w:bodyDiv w:val="1"/>
      <w:marLeft w:val="0"/>
      <w:marRight w:val="0"/>
      <w:marTop w:val="0"/>
      <w:marBottom w:val="0"/>
      <w:divBdr>
        <w:top w:val="none" w:sz="0" w:space="0" w:color="auto"/>
        <w:left w:val="none" w:sz="0" w:space="0" w:color="auto"/>
        <w:bottom w:val="none" w:sz="0" w:space="0" w:color="auto"/>
        <w:right w:val="none" w:sz="0" w:space="0" w:color="auto"/>
      </w:divBdr>
    </w:div>
    <w:div w:id="823857297">
      <w:bodyDiv w:val="1"/>
      <w:marLeft w:val="0"/>
      <w:marRight w:val="0"/>
      <w:marTop w:val="0"/>
      <w:marBottom w:val="0"/>
      <w:divBdr>
        <w:top w:val="none" w:sz="0" w:space="0" w:color="auto"/>
        <w:left w:val="none" w:sz="0" w:space="0" w:color="auto"/>
        <w:bottom w:val="none" w:sz="0" w:space="0" w:color="auto"/>
        <w:right w:val="none" w:sz="0" w:space="0" w:color="auto"/>
      </w:divBdr>
    </w:div>
    <w:div w:id="832792599">
      <w:bodyDiv w:val="1"/>
      <w:marLeft w:val="0"/>
      <w:marRight w:val="0"/>
      <w:marTop w:val="0"/>
      <w:marBottom w:val="0"/>
      <w:divBdr>
        <w:top w:val="none" w:sz="0" w:space="0" w:color="auto"/>
        <w:left w:val="none" w:sz="0" w:space="0" w:color="auto"/>
        <w:bottom w:val="none" w:sz="0" w:space="0" w:color="auto"/>
        <w:right w:val="none" w:sz="0" w:space="0" w:color="auto"/>
      </w:divBdr>
    </w:div>
    <w:div w:id="870798609">
      <w:bodyDiv w:val="1"/>
      <w:marLeft w:val="0"/>
      <w:marRight w:val="0"/>
      <w:marTop w:val="0"/>
      <w:marBottom w:val="0"/>
      <w:divBdr>
        <w:top w:val="none" w:sz="0" w:space="0" w:color="auto"/>
        <w:left w:val="none" w:sz="0" w:space="0" w:color="auto"/>
        <w:bottom w:val="none" w:sz="0" w:space="0" w:color="auto"/>
        <w:right w:val="none" w:sz="0" w:space="0" w:color="auto"/>
      </w:divBdr>
    </w:div>
    <w:div w:id="872767056">
      <w:bodyDiv w:val="1"/>
      <w:marLeft w:val="0"/>
      <w:marRight w:val="0"/>
      <w:marTop w:val="0"/>
      <w:marBottom w:val="0"/>
      <w:divBdr>
        <w:top w:val="none" w:sz="0" w:space="0" w:color="auto"/>
        <w:left w:val="none" w:sz="0" w:space="0" w:color="auto"/>
        <w:bottom w:val="none" w:sz="0" w:space="0" w:color="auto"/>
        <w:right w:val="none" w:sz="0" w:space="0" w:color="auto"/>
      </w:divBdr>
    </w:div>
    <w:div w:id="885264608">
      <w:bodyDiv w:val="1"/>
      <w:marLeft w:val="0"/>
      <w:marRight w:val="0"/>
      <w:marTop w:val="0"/>
      <w:marBottom w:val="0"/>
      <w:divBdr>
        <w:top w:val="none" w:sz="0" w:space="0" w:color="auto"/>
        <w:left w:val="none" w:sz="0" w:space="0" w:color="auto"/>
        <w:bottom w:val="none" w:sz="0" w:space="0" w:color="auto"/>
        <w:right w:val="none" w:sz="0" w:space="0" w:color="auto"/>
      </w:divBdr>
    </w:div>
    <w:div w:id="894967472">
      <w:bodyDiv w:val="1"/>
      <w:marLeft w:val="0"/>
      <w:marRight w:val="0"/>
      <w:marTop w:val="0"/>
      <w:marBottom w:val="0"/>
      <w:divBdr>
        <w:top w:val="none" w:sz="0" w:space="0" w:color="auto"/>
        <w:left w:val="none" w:sz="0" w:space="0" w:color="auto"/>
        <w:bottom w:val="none" w:sz="0" w:space="0" w:color="auto"/>
        <w:right w:val="none" w:sz="0" w:space="0" w:color="auto"/>
      </w:divBdr>
    </w:div>
    <w:div w:id="898177495">
      <w:bodyDiv w:val="1"/>
      <w:marLeft w:val="0"/>
      <w:marRight w:val="0"/>
      <w:marTop w:val="0"/>
      <w:marBottom w:val="0"/>
      <w:divBdr>
        <w:top w:val="none" w:sz="0" w:space="0" w:color="auto"/>
        <w:left w:val="none" w:sz="0" w:space="0" w:color="auto"/>
        <w:bottom w:val="none" w:sz="0" w:space="0" w:color="auto"/>
        <w:right w:val="none" w:sz="0" w:space="0" w:color="auto"/>
      </w:divBdr>
    </w:div>
    <w:div w:id="898515747">
      <w:bodyDiv w:val="1"/>
      <w:marLeft w:val="0"/>
      <w:marRight w:val="0"/>
      <w:marTop w:val="0"/>
      <w:marBottom w:val="0"/>
      <w:divBdr>
        <w:top w:val="none" w:sz="0" w:space="0" w:color="auto"/>
        <w:left w:val="none" w:sz="0" w:space="0" w:color="auto"/>
        <w:bottom w:val="none" w:sz="0" w:space="0" w:color="auto"/>
        <w:right w:val="none" w:sz="0" w:space="0" w:color="auto"/>
      </w:divBdr>
    </w:div>
    <w:div w:id="903563126">
      <w:bodyDiv w:val="1"/>
      <w:marLeft w:val="0"/>
      <w:marRight w:val="0"/>
      <w:marTop w:val="0"/>
      <w:marBottom w:val="0"/>
      <w:divBdr>
        <w:top w:val="none" w:sz="0" w:space="0" w:color="auto"/>
        <w:left w:val="none" w:sz="0" w:space="0" w:color="auto"/>
        <w:bottom w:val="none" w:sz="0" w:space="0" w:color="auto"/>
        <w:right w:val="none" w:sz="0" w:space="0" w:color="auto"/>
      </w:divBdr>
    </w:div>
    <w:div w:id="921259911">
      <w:bodyDiv w:val="1"/>
      <w:marLeft w:val="0"/>
      <w:marRight w:val="0"/>
      <w:marTop w:val="0"/>
      <w:marBottom w:val="0"/>
      <w:divBdr>
        <w:top w:val="none" w:sz="0" w:space="0" w:color="auto"/>
        <w:left w:val="none" w:sz="0" w:space="0" w:color="auto"/>
        <w:bottom w:val="none" w:sz="0" w:space="0" w:color="auto"/>
        <w:right w:val="none" w:sz="0" w:space="0" w:color="auto"/>
      </w:divBdr>
    </w:div>
    <w:div w:id="943808909">
      <w:bodyDiv w:val="1"/>
      <w:marLeft w:val="0"/>
      <w:marRight w:val="0"/>
      <w:marTop w:val="0"/>
      <w:marBottom w:val="0"/>
      <w:divBdr>
        <w:top w:val="none" w:sz="0" w:space="0" w:color="auto"/>
        <w:left w:val="none" w:sz="0" w:space="0" w:color="auto"/>
        <w:bottom w:val="none" w:sz="0" w:space="0" w:color="auto"/>
        <w:right w:val="none" w:sz="0" w:space="0" w:color="auto"/>
      </w:divBdr>
    </w:div>
    <w:div w:id="952516086">
      <w:bodyDiv w:val="1"/>
      <w:marLeft w:val="0"/>
      <w:marRight w:val="0"/>
      <w:marTop w:val="0"/>
      <w:marBottom w:val="0"/>
      <w:divBdr>
        <w:top w:val="none" w:sz="0" w:space="0" w:color="auto"/>
        <w:left w:val="none" w:sz="0" w:space="0" w:color="auto"/>
        <w:bottom w:val="none" w:sz="0" w:space="0" w:color="auto"/>
        <w:right w:val="none" w:sz="0" w:space="0" w:color="auto"/>
      </w:divBdr>
    </w:div>
    <w:div w:id="956718418">
      <w:bodyDiv w:val="1"/>
      <w:marLeft w:val="0"/>
      <w:marRight w:val="0"/>
      <w:marTop w:val="0"/>
      <w:marBottom w:val="0"/>
      <w:divBdr>
        <w:top w:val="none" w:sz="0" w:space="0" w:color="auto"/>
        <w:left w:val="none" w:sz="0" w:space="0" w:color="auto"/>
        <w:bottom w:val="none" w:sz="0" w:space="0" w:color="auto"/>
        <w:right w:val="none" w:sz="0" w:space="0" w:color="auto"/>
      </w:divBdr>
    </w:div>
    <w:div w:id="965693493">
      <w:bodyDiv w:val="1"/>
      <w:marLeft w:val="0"/>
      <w:marRight w:val="0"/>
      <w:marTop w:val="0"/>
      <w:marBottom w:val="0"/>
      <w:divBdr>
        <w:top w:val="none" w:sz="0" w:space="0" w:color="auto"/>
        <w:left w:val="none" w:sz="0" w:space="0" w:color="auto"/>
        <w:bottom w:val="none" w:sz="0" w:space="0" w:color="auto"/>
        <w:right w:val="none" w:sz="0" w:space="0" w:color="auto"/>
      </w:divBdr>
    </w:div>
    <w:div w:id="969015767">
      <w:bodyDiv w:val="1"/>
      <w:marLeft w:val="0"/>
      <w:marRight w:val="0"/>
      <w:marTop w:val="0"/>
      <w:marBottom w:val="0"/>
      <w:divBdr>
        <w:top w:val="none" w:sz="0" w:space="0" w:color="auto"/>
        <w:left w:val="none" w:sz="0" w:space="0" w:color="auto"/>
        <w:bottom w:val="none" w:sz="0" w:space="0" w:color="auto"/>
        <w:right w:val="none" w:sz="0" w:space="0" w:color="auto"/>
      </w:divBdr>
    </w:div>
    <w:div w:id="979312011">
      <w:bodyDiv w:val="1"/>
      <w:marLeft w:val="0"/>
      <w:marRight w:val="0"/>
      <w:marTop w:val="0"/>
      <w:marBottom w:val="0"/>
      <w:divBdr>
        <w:top w:val="none" w:sz="0" w:space="0" w:color="auto"/>
        <w:left w:val="none" w:sz="0" w:space="0" w:color="auto"/>
        <w:bottom w:val="none" w:sz="0" w:space="0" w:color="auto"/>
        <w:right w:val="none" w:sz="0" w:space="0" w:color="auto"/>
      </w:divBdr>
    </w:div>
    <w:div w:id="980112200">
      <w:bodyDiv w:val="1"/>
      <w:marLeft w:val="0"/>
      <w:marRight w:val="0"/>
      <w:marTop w:val="0"/>
      <w:marBottom w:val="0"/>
      <w:divBdr>
        <w:top w:val="none" w:sz="0" w:space="0" w:color="auto"/>
        <w:left w:val="none" w:sz="0" w:space="0" w:color="auto"/>
        <w:bottom w:val="none" w:sz="0" w:space="0" w:color="auto"/>
        <w:right w:val="none" w:sz="0" w:space="0" w:color="auto"/>
      </w:divBdr>
    </w:div>
    <w:div w:id="1015154821">
      <w:bodyDiv w:val="1"/>
      <w:marLeft w:val="0"/>
      <w:marRight w:val="0"/>
      <w:marTop w:val="0"/>
      <w:marBottom w:val="0"/>
      <w:divBdr>
        <w:top w:val="none" w:sz="0" w:space="0" w:color="auto"/>
        <w:left w:val="none" w:sz="0" w:space="0" w:color="auto"/>
        <w:bottom w:val="none" w:sz="0" w:space="0" w:color="auto"/>
        <w:right w:val="none" w:sz="0" w:space="0" w:color="auto"/>
      </w:divBdr>
    </w:div>
    <w:div w:id="1016033120">
      <w:bodyDiv w:val="1"/>
      <w:marLeft w:val="0"/>
      <w:marRight w:val="0"/>
      <w:marTop w:val="0"/>
      <w:marBottom w:val="0"/>
      <w:divBdr>
        <w:top w:val="none" w:sz="0" w:space="0" w:color="auto"/>
        <w:left w:val="none" w:sz="0" w:space="0" w:color="auto"/>
        <w:bottom w:val="none" w:sz="0" w:space="0" w:color="auto"/>
        <w:right w:val="none" w:sz="0" w:space="0" w:color="auto"/>
      </w:divBdr>
    </w:div>
    <w:div w:id="1018315663">
      <w:bodyDiv w:val="1"/>
      <w:marLeft w:val="0"/>
      <w:marRight w:val="0"/>
      <w:marTop w:val="0"/>
      <w:marBottom w:val="0"/>
      <w:divBdr>
        <w:top w:val="none" w:sz="0" w:space="0" w:color="auto"/>
        <w:left w:val="none" w:sz="0" w:space="0" w:color="auto"/>
        <w:bottom w:val="none" w:sz="0" w:space="0" w:color="auto"/>
        <w:right w:val="none" w:sz="0" w:space="0" w:color="auto"/>
      </w:divBdr>
    </w:div>
    <w:div w:id="1037925029">
      <w:bodyDiv w:val="1"/>
      <w:marLeft w:val="0"/>
      <w:marRight w:val="0"/>
      <w:marTop w:val="0"/>
      <w:marBottom w:val="0"/>
      <w:divBdr>
        <w:top w:val="none" w:sz="0" w:space="0" w:color="auto"/>
        <w:left w:val="none" w:sz="0" w:space="0" w:color="auto"/>
        <w:bottom w:val="none" w:sz="0" w:space="0" w:color="auto"/>
        <w:right w:val="none" w:sz="0" w:space="0" w:color="auto"/>
      </w:divBdr>
    </w:div>
    <w:div w:id="1039090405">
      <w:bodyDiv w:val="1"/>
      <w:marLeft w:val="0"/>
      <w:marRight w:val="0"/>
      <w:marTop w:val="0"/>
      <w:marBottom w:val="0"/>
      <w:divBdr>
        <w:top w:val="none" w:sz="0" w:space="0" w:color="auto"/>
        <w:left w:val="none" w:sz="0" w:space="0" w:color="auto"/>
        <w:bottom w:val="none" w:sz="0" w:space="0" w:color="auto"/>
        <w:right w:val="none" w:sz="0" w:space="0" w:color="auto"/>
      </w:divBdr>
    </w:div>
    <w:div w:id="1048920433">
      <w:bodyDiv w:val="1"/>
      <w:marLeft w:val="0"/>
      <w:marRight w:val="0"/>
      <w:marTop w:val="0"/>
      <w:marBottom w:val="0"/>
      <w:divBdr>
        <w:top w:val="none" w:sz="0" w:space="0" w:color="auto"/>
        <w:left w:val="none" w:sz="0" w:space="0" w:color="auto"/>
        <w:bottom w:val="none" w:sz="0" w:space="0" w:color="auto"/>
        <w:right w:val="none" w:sz="0" w:space="0" w:color="auto"/>
      </w:divBdr>
    </w:div>
    <w:div w:id="1050305018">
      <w:bodyDiv w:val="1"/>
      <w:marLeft w:val="0"/>
      <w:marRight w:val="0"/>
      <w:marTop w:val="0"/>
      <w:marBottom w:val="0"/>
      <w:divBdr>
        <w:top w:val="none" w:sz="0" w:space="0" w:color="auto"/>
        <w:left w:val="none" w:sz="0" w:space="0" w:color="auto"/>
        <w:bottom w:val="none" w:sz="0" w:space="0" w:color="auto"/>
        <w:right w:val="none" w:sz="0" w:space="0" w:color="auto"/>
      </w:divBdr>
    </w:div>
    <w:div w:id="1053120124">
      <w:bodyDiv w:val="1"/>
      <w:marLeft w:val="0"/>
      <w:marRight w:val="0"/>
      <w:marTop w:val="0"/>
      <w:marBottom w:val="0"/>
      <w:divBdr>
        <w:top w:val="none" w:sz="0" w:space="0" w:color="auto"/>
        <w:left w:val="none" w:sz="0" w:space="0" w:color="auto"/>
        <w:bottom w:val="none" w:sz="0" w:space="0" w:color="auto"/>
        <w:right w:val="none" w:sz="0" w:space="0" w:color="auto"/>
      </w:divBdr>
    </w:div>
    <w:div w:id="1059133916">
      <w:bodyDiv w:val="1"/>
      <w:marLeft w:val="0"/>
      <w:marRight w:val="0"/>
      <w:marTop w:val="0"/>
      <w:marBottom w:val="0"/>
      <w:divBdr>
        <w:top w:val="none" w:sz="0" w:space="0" w:color="auto"/>
        <w:left w:val="none" w:sz="0" w:space="0" w:color="auto"/>
        <w:bottom w:val="none" w:sz="0" w:space="0" w:color="auto"/>
        <w:right w:val="none" w:sz="0" w:space="0" w:color="auto"/>
      </w:divBdr>
    </w:div>
    <w:div w:id="1107316365">
      <w:bodyDiv w:val="1"/>
      <w:marLeft w:val="0"/>
      <w:marRight w:val="0"/>
      <w:marTop w:val="0"/>
      <w:marBottom w:val="0"/>
      <w:divBdr>
        <w:top w:val="none" w:sz="0" w:space="0" w:color="auto"/>
        <w:left w:val="none" w:sz="0" w:space="0" w:color="auto"/>
        <w:bottom w:val="none" w:sz="0" w:space="0" w:color="auto"/>
        <w:right w:val="none" w:sz="0" w:space="0" w:color="auto"/>
      </w:divBdr>
    </w:div>
    <w:div w:id="1117063254">
      <w:bodyDiv w:val="1"/>
      <w:marLeft w:val="0"/>
      <w:marRight w:val="0"/>
      <w:marTop w:val="0"/>
      <w:marBottom w:val="0"/>
      <w:divBdr>
        <w:top w:val="none" w:sz="0" w:space="0" w:color="auto"/>
        <w:left w:val="none" w:sz="0" w:space="0" w:color="auto"/>
        <w:bottom w:val="none" w:sz="0" w:space="0" w:color="auto"/>
        <w:right w:val="none" w:sz="0" w:space="0" w:color="auto"/>
      </w:divBdr>
    </w:div>
    <w:div w:id="1117681597">
      <w:bodyDiv w:val="1"/>
      <w:marLeft w:val="0"/>
      <w:marRight w:val="0"/>
      <w:marTop w:val="0"/>
      <w:marBottom w:val="0"/>
      <w:divBdr>
        <w:top w:val="none" w:sz="0" w:space="0" w:color="auto"/>
        <w:left w:val="none" w:sz="0" w:space="0" w:color="auto"/>
        <w:bottom w:val="none" w:sz="0" w:space="0" w:color="auto"/>
        <w:right w:val="none" w:sz="0" w:space="0" w:color="auto"/>
      </w:divBdr>
    </w:div>
    <w:div w:id="1127547671">
      <w:bodyDiv w:val="1"/>
      <w:marLeft w:val="0"/>
      <w:marRight w:val="0"/>
      <w:marTop w:val="0"/>
      <w:marBottom w:val="0"/>
      <w:divBdr>
        <w:top w:val="none" w:sz="0" w:space="0" w:color="auto"/>
        <w:left w:val="none" w:sz="0" w:space="0" w:color="auto"/>
        <w:bottom w:val="none" w:sz="0" w:space="0" w:color="auto"/>
        <w:right w:val="none" w:sz="0" w:space="0" w:color="auto"/>
      </w:divBdr>
    </w:div>
    <w:div w:id="1135834830">
      <w:bodyDiv w:val="1"/>
      <w:marLeft w:val="0"/>
      <w:marRight w:val="0"/>
      <w:marTop w:val="0"/>
      <w:marBottom w:val="0"/>
      <w:divBdr>
        <w:top w:val="none" w:sz="0" w:space="0" w:color="auto"/>
        <w:left w:val="none" w:sz="0" w:space="0" w:color="auto"/>
        <w:bottom w:val="none" w:sz="0" w:space="0" w:color="auto"/>
        <w:right w:val="none" w:sz="0" w:space="0" w:color="auto"/>
      </w:divBdr>
    </w:div>
    <w:div w:id="1151680486">
      <w:bodyDiv w:val="1"/>
      <w:marLeft w:val="0"/>
      <w:marRight w:val="0"/>
      <w:marTop w:val="0"/>
      <w:marBottom w:val="0"/>
      <w:divBdr>
        <w:top w:val="none" w:sz="0" w:space="0" w:color="auto"/>
        <w:left w:val="none" w:sz="0" w:space="0" w:color="auto"/>
        <w:bottom w:val="none" w:sz="0" w:space="0" w:color="auto"/>
        <w:right w:val="none" w:sz="0" w:space="0" w:color="auto"/>
      </w:divBdr>
    </w:div>
    <w:div w:id="1160659001">
      <w:bodyDiv w:val="1"/>
      <w:marLeft w:val="0"/>
      <w:marRight w:val="0"/>
      <w:marTop w:val="0"/>
      <w:marBottom w:val="0"/>
      <w:divBdr>
        <w:top w:val="none" w:sz="0" w:space="0" w:color="auto"/>
        <w:left w:val="none" w:sz="0" w:space="0" w:color="auto"/>
        <w:bottom w:val="none" w:sz="0" w:space="0" w:color="auto"/>
        <w:right w:val="none" w:sz="0" w:space="0" w:color="auto"/>
      </w:divBdr>
    </w:div>
    <w:div w:id="1161579683">
      <w:bodyDiv w:val="1"/>
      <w:marLeft w:val="0"/>
      <w:marRight w:val="0"/>
      <w:marTop w:val="0"/>
      <w:marBottom w:val="0"/>
      <w:divBdr>
        <w:top w:val="none" w:sz="0" w:space="0" w:color="auto"/>
        <w:left w:val="none" w:sz="0" w:space="0" w:color="auto"/>
        <w:bottom w:val="none" w:sz="0" w:space="0" w:color="auto"/>
        <w:right w:val="none" w:sz="0" w:space="0" w:color="auto"/>
      </w:divBdr>
    </w:div>
    <w:div w:id="1181235996">
      <w:bodyDiv w:val="1"/>
      <w:marLeft w:val="0"/>
      <w:marRight w:val="0"/>
      <w:marTop w:val="0"/>
      <w:marBottom w:val="0"/>
      <w:divBdr>
        <w:top w:val="none" w:sz="0" w:space="0" w:color="auto"/>
        <w:left w:val="none" w:sz="0" w:space="0" w:color="auto"/>
        <w:bottom w:val="none" w:sz="0" w:space="0" w:color="auto"/>
        <w:right w:val="none" w:sz="0" w:space="0" w:color="auto"/>
      </w:divBdr>
    </w:div>
    <w:div w:id="1193033250">
      <w:bodyDiv w:val="1"/>
      <w:marLeft w:val="0"/>
      <w:marRight w:val="0"/>
      <w:marTop w:val="0"/>
      <w:marBottom w:val="0"/>
      <w:divBdr>
        <w:top w:val="none" w:sz="0" w:space="0" w:color="auto"/>
        <w:left w:val="none" w:sz="0" w:space="0" w:color="auto"/>
        <w:bottom w:val="none" w:sz="0" w:space="0" w:color="auto"/>
        <w:right w:val="none" w:sz="0" w:space="0" w:color="auto"/>
      </w:divBdr>
    </w:div>
    <w:div w:id="1197229618">
      <w:bodyDiv w:val="1"/>
      <w:marLeft w:val="0"/>
      <w:marRight w:val="0"/>
      <w:marTop w:val="0"/>
      <w:marBottom w:val="0"/>
      <w:divBdr>
        <w:top w:val="none" w:sz="0" w:space="0" w:color="auto"/>
        <w:left w:val="none" w:sz="0" w:space="0" w:color="auto"/>
        <w:bottom w:val="none" w:sz="0" w:space="0" w:color="auto"/>
        <w:right w:val="none" w:sz="0" w:space="0" w:color="auto"/>
      </w:divBdr>
    </w:div>
    <w:div w:id="1201549702">
      <w:bodyDiv w:val="1"/>
      <w:marLeft w:val="0"/>
      <w:marRight w:val="0"/>
      <w:marTop w:val="0"/>
      <w:marBottom w:val="0"/>
      <w:divBdr>
        <w:top w:val="none" w:sz="0" w:space="0" w:color="auto"/>
        <w:left w:val="none" w:sz="0" w:space="0" w:color="auto"/>
        <w:bottom w:val="none" w:sz="0" w:space="0" w:color="auto"/>
        <w:right w:val="none" w:sz="0" w:space="0" w:color="auto"/>
      </w:divBdr>
    </w:div>
    <w:div w:id="1206529685">
      <w:bodyDiv w:val="1"/>
      <w:marLeft w:val="0"/>
      <w:marRight w:val="0"/>
      <w:marTop w:val="0"/>
      <w:marBottom w:val="0"/>
      <w:divBdr>
        <w:top w:val="none" w:sz="0" w:space="0" w:color="auto"/>
        <w:left w:val="none" w:sz="0" w:space="0" w:color="auto"/>
        <w:bottom w:val="none" w:sz="0" w:space="0" w:color="auto"/>
        <w:right w:val="none" w:sz="0" w:space="0" w:color="auto"/>
      </w:divBdr>
    </w:div>
    <w:div w:id="1224876599">
      <w:bodyDiv w:val="1"/>
      <w:marLeft w:val="0"/>
      <w:marRight w:val="0"/>
      <w:marTop w:val="0"/>
      <w:marBottom w:val="0"/>
      <w:divBdr>
        <w:top w:val="none" w:sz="0" w:space="0" w:color="auto"/>
        <w:left w:val="none" w:sz="0" w:space="0" w:color="auto"/>
        <w:bottom w:val="none" w:sz="0" w:space="0" w:color="auto"/>
        <w:right w:val="none" w:sz="0" w:space="0" w:color="auto"/>
      </w:divBdr>
    </w:div>
    <w:div w:id="1233344535">
      <w:bodyDiv w:val="1"/>
      <w:marLeft w:val="0"/>
      <w:marRight w:val="0"/>
      <w:marTop w:val="0"/>
      <w:marBottom w:val="0"/>
      <w:divBdr>
        <w:top w:val="none" w:sz="0" w:space="0" w:color="auto"/>
        <w:left w:val="none" w:sz="0" w:space="0" w:color="auto"/>
        <w:bottom w:val="none" w:sz="0" w:space="0" w:color="auto"/>
        <w:right w:val="none" w:sz="0" w:space="0" w:color="auto"/>
      </w:divBdr>
    </w:div>
    <w:div w:id="1249534124">
      <w:bodyDiv w:val="1"/>
      <w:marLeft w:val="0"/>
      <w:marRight w:val="0"/>
      <w:marTop w:val="0"/>
      <w:marBottom w:val="0"/>
      <w:divBdr>
        <w:top w:val="none" w:sz="0" w:space="0" w:color="auto"/>
        <w:left w:val="none" w:sz="0" w:space="0" w:color="auto"/>
        <w:bottom w:val="none" w:sz="0" w:space="0" w:color="auto"/>
        <w:right w:val="none" w:sz="0" w:space="0" w:color="auto"/>
      </w:divBdr>
    </w:div>
    <w:div w:id="1250113554">
      <w:bodyDiv w:val="1"/>
      <w:marLeft w:val="0"/>
      <w:marRight w:val="0"/>
      <w:marTop w:val="0"/>
      <w:marBottom w:val="0"/>
      <w:divBdr>
        <w:top w:val="none" w:sz="0" w:space="0" w:color="auto"/>
        <w:left w:val="none" w:sz="0" w:space="0" w:color="auto"/>
        <w:bottom w:val="none" w:sz="0" w:space="0" w:color="auto"/>
        <w:right w:val="none" w:sz="0" w:space="0" w:color="auto"/>
      </w:divBdr>
    </w:div>
    <w:div w:id="1254435089">
      <w:bodyDiv w:val="1"/>
      <w:marLeft w:val="0"/>
      <w:marRight w:val="0"/>
      <w:marTop w:val="0"/>
      <w:marBottom w:val="0"/>
      <w:divBdr>
        <w:top w:val="none" w:sz="0" w:space="0" w:color="auto"/>
        <w:left w:val="none" w:sz="0" w:space="0" w:color="auto"/>
        <w:bottom w:val="none" w:sz="0" w:space="0" w:color="auto"/>
        <w:right w:val="none" w:sz="0" w:space="0" w:color="auto"/>
      </w:divBdr>
    </w:div>
    <w:div w:id="1262180272">
      <w:bodyDiv w:val="1"/>
      <w:marLeft w:val="0"/>
      <w:marRight w:val="0"/>
      <w:marTop w:val="0"/>
      <w:marBottom w:val="0"/>
      <w:divBdr>
        <w:top w:val="none" w:sz="0" w:space="0" w:color="auto"/>
        <w:left w:val="none" w:sz="0" w:space="0" w:color="auto"/>
        <w:bottom w:val="none" w:sz="0" w:space="0" w:color="auto"/>
        <w:right w:val="none" w:sz="0" w:space="0" w:color="auto"/>
      </w:divBdr>
    </w:div>
    <w:div w:id="1266885474">
      <w:bodyDiv w:val="1"/>
      <w:marLeft w:val="0"/>
      <w:marRight w:val="0"/>
      <w:marTop w:val="0"/>
      <w:marBottom w:val="0"/>
      <w:divBdr>
        <w:top w:val="none" w:sz="0" w:space="0" w:color="auto"/>
        <w:left w:val="none" w:sz="0" w:space="0" w:color="auto"/>
        <w:bottom w:val="none" w:sz="0" w:space="0" w:color="auto"/>
        <w:right w:val="none" w:sz="0" w:space="0" w:color="auto"/>
      </w:divBdr>
    </w:div>
    <w:div w:id="1277979685">
      <w:bodyDiv w:val="1"/>
      <w:marLeft w:val="0"/>
      <w:marRight w:val="0"/>
      <w:marTop w:val="0"/>
      <w:marBottom w:val="0"/>
      <w:divBdr>
        <w:top w:val="none" w:sz="0" w:space="0" w:color="auto"/>
        <w:left w:val="none" w:sz="0" w:space="0" w:color="auto"/>
        <w:bottom w:val="none" w:sz="0" w:space="0" w:color="auto"/>
        <w:right w:val="none" w:sz="0" w:space="0" w:color="auto"/>
      </w:divBdr>
    </w:div>
    <w:div w:id="1328943605">
      <w:bodyDiv w:val="1"/>
      <w:marLeft w:val="0"/>
      <w:marRight w:val="0"/>
      <w:marTop w:val="0"/>
      <w:marBottom w:val="0"/>
      <w:divBdr>
        <w:top w:val="none" w:sz="0" w:space="0" w:color="auto"/>
        <w:left w:val="none" w:sz="0" w:space="0" w:color="auto"/>
        <w:bottom w:val="none" w:sz="0" w:space="0" w:color="auto"/>
        <w:right w:val="none" w:sz="0" w:space="0" w:color="auto"/>
      </w:divBdr>
    </w:div>
    <w:div w:id="1331757389">
      <w:bodyDiv w:val="1"/>
      <w:marLeft w:val="0"/>
      <w:marRight w:val="0"/>
      <w:marTop w:val="0"/>
      <w:marBottom w:val="0"/>
      <w:divBdr>
        <w:top w:val="none" w:sz="0" w:space="0" w:color="auto"/>
        <w:left w:val="none" w:sz="0" w:space="0" w:color="auto"/>
        <w:bottom w:val="none" w:sz="0" w:space="0" w:color="auto"/>
        <w:right w:val="none" w:sz="0" w:space="0" w:color="auto"/>
      </w:divBdr>
    </w:div>
    <w:div w:id="1336034388">
      <w:bodyDiv w:val="1"/>
      <w:marLeft w:val="0"/>
      <w:marRight w:val="0"/>
      <w:marTop w:val="0"/>
      <w:marBottom w:val="0"/>
      <w:divBdr>
        <w:top w:val="none" w:sz="0" w:space="0" w:color="auto"/>
        <w:left w:val="none" w:sz="0" w:space="0" w:color="auto"/>
        <w:bottom w:val="none" w:sz="0" w:space="0" w:color="auto"/>
        <w:right w:val="none" w:sz="0" w:space="0" w:color="auto"/>
      </w:divBdr>
    </w:div>
    <w:div w:id="1338994579">
      <w:bodyDiv w:val="1"/>
      <w:marLeft w:val="0"/>
      <w:marRight w:val="0"/>
      <w:marTop w:val="0"/>
      <w:marBottom w:val="0"/>
      <w:divBdr>
        <w:top w:val="none" w:sz="0" w:space="0" w:color="auto"/>
        <w:left w:val="none" w:sz="0" w:space="0" w:color="auto"/>
        <w:bottom w:val="none" w:sz="0" w:space="0" w:color="auto"/>
        <w:right w:val="none" w:sz="0" w:space="0" w:color="auto"/>
      </w:divBdr>
    </w:div>
    <w:div w:id="1341011078">
      <w:bodyDiv w:val="1"/>
      <w:marLeft w:val="0"/>
      <w:marRight w:val="0"/>
      <w:marTop w:val="0"/>
      <w:marBottom w:val="0"/>
      <w:divBdr>
        <w:top w:val="none" w:sz="0" w:space="0" w:color="auto"/>
        <w:left w:val="none" w:sz="0" w:space="0" w:color="auto"/>
        <w:bottom w:val="none" w:sz="0" w:space="0" w:color="auto"/>
        <w:right w:val="none" w:sz="0" w:space="0" w:color="auto"/>
      </w:divBdr>
    </w:div>
    <w:div w:id="1354652011">
      <w:bodyDiv w:val="1"/>
      <w:marLeft w:val="0"/>
      <w:marRight w:val="0"/>
      <w:marTop w:val="0"/>
      <w:marBottom w:val="0"/>
      <w:divBdr>
        <w:top w:val="none" w:sz="0" w:space="0" w:color="auto"/>
        <w:left w:val="none" w:sz="0" w:space="0" w:color="auto"/>
        <w:bottom w:val="none" w:sz="0" w:space="0" w:color="auto"/>
        <w:right w:val="none" w:sz="0" w:space="0" w:color="auto"/>
      </w:divBdr>
    </w:div>
    <w:div w:id="1358579684">
      <w:bodyDiv w:val="1"/>
      <w:marLeft w:val="0"/>
      <w:marRight w:val="0"/>
      <w:marTop w:val="0"/>
      <w:marBottom w:val="0"/>
      <w:divBdr>
        <w:top w:val="none" w:sz="0" w:space="0" w:color="auto"/>
        <w:left w:val="none" w:sz="0" w:space="0" w:color="auto"/>
        <w:bottom w:val="none" w:sz="0" w:space="0" w:color="auto"/>
        <w:right w:val="none" w:sz="0" w:space="0" w:color="auto"/>
      </w:divBdr>
    </w:div>
    <w:div w:id="1358920496">
      <w:bodyDiv w:val="1"/>
      <w:marLeft w:val="0"/>
      <w:marRight w:val="0"/>
      <w:marTop w:val="0"/>
      <w:marBottom w:val="0"/>
      <w:divBdr>
        <w:top w:val="none" w:sz="0" w:space="0" w:color="auto"/>
        <w:left w:val="none" w:sz="0" w:space="0" w:color="auto"/>
        <w:bottom w:val="none" w:sz="0" w:space="0" w:color="auto"/>
        <w:right w:val="none" w:sz="0" w:space="0" w:color="auto"/>
      </w:divBdr>
    </w:div>
    <w:div w:id="1365643073">
      <w:bodyDiv w:val="1"/>
      <w:marLeft w:val="0"/>
      <w:marRight w:val="0"/>
      <w:marTop w:val="0"/>
      <w:marBottom w:val="0"/>
      <w:divBdr>
        <w:top w:val="none" w:sz="0" w:space="0" w:color="auto"/>
        <w:left w:val="none" w:sz="0" w:space="0" w:color="auto"/>
        <w:bottom w:val="none" w:sz="0" w:space="0" w:color="auto"/>
        <w:right w:val="none" w:sz="0" w:space="0" w:color="auto"/>
      </w:divBdr>
    </w:div>
    <w:div w:id="1368993592">
      <w:bodyDiv w:val="1"/>
      <w:marLeft w:val="0"/>
      <w:marRight w:val="0"/>
      <w:marTop w:val="0"/>
      <w:marBottom w:val="0"/>
      <w:divBdr>
        <w:top w:val="none" w:sz="0" w:space="0" w:color="auto"/>
        <w:left w:val="none" w:sz="0" w:space="0" w:color="auto"/>
        <w:bottom w:val="none" w:sz="0" w:space="0" w:color="auto"/>
        <w:right w:val="none" w:sz="0" w:space="0" w:color="auto"/>
      </w:divBdr>
    </w:div>
    <w:div w:id="1395853143">
      <w:bodyDiv w:val="1"/>
      <w:marLeft w:val="0"/>
      <w:marRight w:val="0"/>
      <w:marTop w:val="0"/>
      <w:marBottom w:val="0"/>
      <w:divBdr>
        <w:top w:val="none" w:sz="0" w:space="0" w:color="auto"/>
        <w:left w:val="none" w:sz="0" w:space="0" w:color="auto"/>
        <w:bottom w:val="none" w:sz="0" w:space="0" w:color="auto"/>
        <w:right w:val="none" w:sz="0" w:space="0" w:color="auto"/>
      </w:divBdr>
    </w:div>
    <w:div w:id="1396851039">
      <w:bodyDiv w:val="1"/>
      <w:marLeft w:val="0"/>
      <w:marRight w:val="0"/>
      <w:marTop w:val="0"/>
      <w:marBottom w:val="0"/>
      <w:divBdr>
        <w:top w:val="none" w:sz="0" w:space="0" w:color="auto"/>
        <w:left w:val="none" w:sz="0" w:space="0" w:color="auto"/>
        <w:bottom w:val="none" w:sz="0" w:space="0" w:color="auto"/>
        <w:right w:val="none" w:sz="0" w:space="0" w:color="auto"/>
      </w:divBdr>
    </w:div>
    <w:div w:id="1409694038">
      <w:bodyDiv w:val="1"/>
      <w:marLeft w:val="0"/>
      <w:marRight w:val="0"/>
      <w:marTop w:val="0"/>
      <w:marBottom w:val="0"/>
      <w:divBdr>
        <w:top w:val="none" w:sz="0" w:space="0" w:color="auto"/>
        <w:left w:val="none" w:sz="0" w:space="0" w:color="auto"/>
        <w:bottom w:val="none" w:sz="0" w:space="0" w:color="auto"/>
        <w:right w:val="none" w:sz="0" w:space="0" w:color="auto"/>
      </w:divBdr>
    </w:div>
    <w:div w:id="1410493865">
      <w:bodyDiv w:val="1"/>
      <w:marLeft w:val="0"/>
      <w:marRight w:val="0"/>
      <w:marTop w:val="0"/>
      <w:marBottom w:val="0"/>
      <w:divBdr>
        <w:top w:val="none" w:sz="0" w:space="0" w:color="auto"/>
        <w:left w:val="none" w:sz="0" w:space="0" w:color="auto"/>
        <w:bottom w:val="none" w:sz="0" w:space="0" w:color="auto"/>
        <w:right w:val="none" w:sz="0" w:space="0" w:color="auto"/>
      </w:divBdr>
    </w:div>
    <w:div w:id="1424254970">
      <w:bodyDiv w:val="1"/>
      <w:marLeft w:val="0"/>
      <w:marRight w:val="0"/>
      <w:marTop w:val="0"/>
      <w:marBottom w:val="0"/>
      <w:divBdr>
        <w:top w:val="none" w:sz="0" w:space="0" w:color="auto"/>
        <w:left w:val="none" w:sz="0" w:space="0" w:color="auto"/>
        <w:bottom w:val="none" w:sz="0" w:space="0" w:color="auto"/>
        <w:right w:val="none" w:sz="0" w:space="0" w:color="auto"/>
      </w:divBdr>
    </w:div>
    <w:div w:id="1428234048">
      <w:bodyDiv w:val="1"/>
      <w:marLeft w:val="0"/>
      <w:marRight w:val="0"/>
      <w:marTop w:val="0"/>
      <w:marBottom w:val="0"/>
      <w:divBdr>
        <w:top w:val="none" w:sz="0" w:space="0" w:color="auto"/>
        <w:left w:val="none" w:sz="0" w:space="0" w:color="auto"/>
        <w:bottom w:val="none" w:sz="0" w:space="0" w:color="auto"/>
        <w:right w:val="none" w:sz="0" w:space="0" w:color="auto"/>
      </w:divBdr>
    </w:div>
    <w:div w:id="1434282489">
      <w:bodyDiv w:val="1"/>
      <w:marLeft w:val="0"/>
      <w:marRight w:val="0"/>
      <w:marTop w:val="0"/>
      <w:marBottom w:val="0"/>
      <w:divBdr>
        <w:top w:val="none" w:sz="0" w:space="0" w:color="auto"/>
        <w:left w:val="none" w:sz="0" w:space="0" w:color="auto"/>
        <w:bottom w:val="none" w:sz="0" w:space="0" w:color="auto"/>
        <w:right w:val="none" w:sz="0" w:space="0" w:color="auto"/>
      </w:divBdr>
    </w:div>
    <w:div w:id="1441797922">
      <w:bodyDiv w:val="1"/>
      <w:marLeft w:val="0"/>
      <w:marRight w:val="0"/>
      <w:marTop w:val="0"/>
      <w:marBottom w:val="0"/>
      <w:divBdr>
        <w:top w:val="none" w:sz="0" w:space="0" w:color="auto"/>
        <w:left w:val="none" w:sz="0" w:space="0" w:color="auto"/>
        <w:bottom w:val="none" w:sz="0" w:space="0" w:color="auto"/>
        <w:right w:val="none" w:sz="0" w:space="0" w:color="auto"/>
      </w:divBdr>
    </w:div>
    <w:div w:id="1444615323">
      <w:bodyDiv w:val="1"/>
      <w:marLeft w:val="0"/>
      <w:marRight w:val="0"/>
      <w:marTop w:val="0"/>
      <w:marBottom w:val="0"/>
      <w:divBdr>
        <w:top w:val="none" w:sz="0" w:space="0" w:color="auto"/>
        <w:left w:val="none" w:sz="0" w:space="0" w:color="auto"/>
        <w:bottom w:val="none" w:sz="0" w:space="0" w:color="auto"/>
        <w:right w:val="none" w:sz="0" w:space="0" w:color="auto"/>
      </w:divBdr>
    </w:div>
    <w:div w:id="1446459203">
      <w:bodyDiv w:val="1"/>
      <w:marLeft w:val="0"/>
      <w:marRight w:val="0"/>
      <w:marTop w:val="0"/>
      <w:marBottom w:val="0"/>
      <w:divBdr>
        <w:top w:val="none" w:sz="0" w:space="0" w:color="auto"/>
        <w:left w:val="none" w:sz="0" w:space="0" w:color="auto"/>
        <w:bottom w:val="none" w:sz="0" w:space="0" w:color="auto"/>
        <w:right w:val="none" w:sz="0" w:space="0" w:color="auto"/>
      </w:divBdr>
    </w:div>
    <w:div w:id="1447240530">
      <w:bodyDiv w:val="1"/>
      <w:marLeft w:val="0"/>
      <w:marRight w:val="0"/>
      <w:marTop w:val="0"/>
      <w:marBottom w:val="0"/>
      <w:divBdr>
        <w:top w:val="none" w:sz="0" w:space="0" w:color="auto"/>
        <w:left w:val="none" w:sz="0" w:space="0" w:color="auto"/>
        <w:bottom w:val="none" w:sz="0" w:space="0" w:color="auto"/>
        <w:right w:val="none" w:sz="0" w:space="0" w:color="auto"/>
      </w:divBdr>
    </w:div>
    <w:div w:id="1477841165">
      <w:bodyDiv w:val="1"/>
      <w:marLeft w:val="0"/>
      <w:marRight w:val="0"/>
      <w:marTop w:val="0"/>
      <w:marBottom w:val="0"/>
      <w:divBdr>
        <w:top w:val="none" w:sz="0" w:space="0" w:color="auto"/>
        <w:left w:val="none" w:sz="0" w:space="0" w:color="auto"/>
        <w:bottom w:val="none" w:sz="0" w:space="0" w:color="auto"/>
        <w:right w:val="none" w:sz="0" w:space="0" w:color="auto"/>
      </w:divBdr>
    </w:div>
    <w:div w:id="1487239761">
      <w:bodyDiv w:val="1"/>
      <w:marLeft w:val="0"/>
      <w:marRight w:val="0"/>
      <w:marTop w:val="0"/>
      <w:marBottom w:val="0"/>
      <w:divBdr>
        <w:top w:val="none" w:sz="0" w:space="0" w:color="auto"/>
        <w:left w:val="none" w:sz="0" w:space="0" w:color="auto"/>
        <w:bottom w:val="none" w:sz="0" w:space="0" w:color="auto"/>
        <w:right w:val="none" w:sz="0" w:space="0" w:color="auto"/>
      </w:divBdr>
    </w:div>
    <w:div w:id="1499420142">
      <w:bodyDiv w:val="1"/>
      <w:marLeft w:val="0"/>
      <w:marRight w:val="0"/>
      <w:marTop w:val="0"/>
      <w:marBottom w:val="0"/>
      <w:divBdr>
        <w:top w:val="none" w:sz="0" w:space="0" w:color="auto"/>
        <w:left w:val="none" w:sz="0" w:space="0" w:color="auto"/>
        <w:bottom w:val="none" w:sz="0" w:space="0" w:color="auto"/>
        <w:right w:val="none" w:sz="0" w:space="0" w:color="auto"/>
      </w:divBdr>
    </w:div>
    <w:div w:id="1499464650">
      <w:bodyDiv w:val="1"/>
      <w:marLeft w:val="0"/>
      <w:marRight w:val="0"/>
      <w:marTop w:val="0"/>
      <w:marBottom w:val="0"/>
      <w:divBdr>
        <w:top w:val="none" w:sz="0" w:space="0" w:color="auto"/>
        <w:left w:val="none" w:sz="0" w:space="0" w:color="auto"/>
        <w:bottom w:val="none" w:sz="0" w:space="0" w:color="auto"/>
        <w:right w:val="none" w:sz="0" w:space="0" w:color="auto"/>
      </w:divBdr>
    </w:div>
    <w:div w:id="1506088601">
      <w:bodyDiv w:val="1"/>
      <w:marLeft w:val="0"/>
      <w:marRight w:val="0"/>
      <w:marTop w:val="0"/>
      <w:marBottom w:val="0"/>
      <w:divBdr>
        <w:top w:val="none" w:sz="0" w:space="0" w:color="auto"/>
        <w:left w:val="none" w:sz="0" w:space="0" w:color="auto"/>
        <w:bottom w:val="none" w:sz="0" w:space="0" w:color="auto"/>
        <w:right w:val="none" w:sz="0" w:space="0" w:color="auto"/>
      </w:divBdr>
    </w:div>
    <w:div w:id="1513951768">
      <w:bodyDiv w:val="1"/>
      <w:marLeft w:val="0"/>
      <w:marRight w:val="0"/>
      <w:marTop w:val="0"/>
      <w:marBottom w:val="0"/>
      <w:divBdr>
        <w:top w:val="none" w:sz="0" w:space="0" w:color="auto"/>
        <w:left w:val="none" w:sz="0" w:space="0" w:color="auto"/>
        <w:bottom w:val="none" w:sz="0" w:space="0" w:color="auto"/>
        <w:right w:val="none" w:sz="0" w:space="0" w:color="auto"/>
      </w:divBdr>
    </w:div>
    <w:div w:id="1516916363">
      <w:bodyDiv w:val="1"/>
      <w:marLeft w:val="0"/>
      <w:marRight w:val="0"/>
      <w:marTop w:val="0"/>
      <w:marBottom w:val="0"/>
      <w:divBdr>
        <w:top w:val="none" w:sz="0" w:space="0" w:color="auto"/>
        <w:left w:val="none" w:sz="0" w:space="0" w:color="auto"/>
        <w:bottom w:val="none" w:sz="0" w:space="0" w:color="auto"/>
        <w:right w:val="none" w:sz="0" w:space="0" w:color="auto"/>
      </w:divBdr>
    </w:div>
    <w:div w:id="1522621610">
      <w:bodyDiv w:val="1"/>
      <w:marLeft w:val="0"/>
      <w:marRight w:val="0"/>
      <w:marTop w:val="0"/>
      <w:marBottom w:val="0"/>
      <w:divBdr>
        <w:top w:val="none" w:sz="0" w:space="0" w:color="auto"/>
        <w:left w:val="none" w:sz="0" w:space="0" w:color="auto"/>
        <w:bottom w:val="none" w:sz="0" w:space="0" w:color="auto"/>
        <w:right w:val="none" w:sz="0" w:space="0" w:color="auto"/>
      </w:divBdr>
    </w:div>
    <w:div w:id="1533957136">
      <w:bodyDiv w:val="1"/>
      <w:marLeft w:val="0"/>
      <w:marRight w:val="0"/>
      <w:marTop w:val="0"/>
      <w:marBottom w:val="0"/>
      <w:divBdr>
        <w:top w:val="none" w:sz="0" w:space="0" w:color="auto"/>
        <w:left w:val="none" w:sz="0" w:space="0" w:color="auto"/>
        <w:bottom w:val="none" w:sz="0" w:space="0" w:color="auto"/>
        <w:right w:val="none" w:sz="0" w:space="0" w:color="auto"/>
      </w:divBdr>
    </w:div>
    <w:div w:id="1535463973">
      <w:bodyDiv w:val="1"/>
      <w:marLeft w:val="0"/>
      <w:marRight w:val="0"/>
      <w:marTop w:val="0"/>
      <w:marBottom w:val="0"/>
      <w:divBdr>
        <w:top w:val="none" w:sz="0" w:space="0" w:color="auto"/>
        <w:left w:val="none" w:sz="0" w:space="0" w:color="auto"/>
        <w:bottom w:val="none" w:sz="0" w:space="0" w:color="auto"/>
        <w:right w:val="none" w:sz="0" w:space="0" w:color="auto"/>
      </w:divBdr>
    </w:div>
    <w:div w:id="1544246329">
      <w:bodyDiv w:val="1"/>
      <w:marLeft w:val="0"/>
      <w:marRight w:val="0"/>
      <w:marTop w:val="0"/>
      <w:marBottom w:val="0"/>
      <w:divBdr>
        <w:top w:val="none" w:sz="0" w:space="0" w:color="auto"/>
        <w:left w:val="none" w:sz="0" w:space="0" w:color="auto"/>
        <w:bottom w:val="none" w:sz="0" w:space="0" w:color="auto"/>
        <w:right w:val="none" w:sz="0" w:space="0" w:color="auto"/>
      </w:divBdr>
    </w:div>
    <w:div w:id="1545560307">
      <w:bodyDiv w:val="1"/>
      <w:marLeft w:val="0"/>
      <w:marRight w:val="0"/>
      <w:marTop w:val="0"/>
      <w:marBottom w:val="0"/>
      <w:divBdr>
        <w:top w:val="none" w:sz="0" w:space="0" w:color="auto"/>
        <w:left w:val="none" w:sz="0" w:space="0" w:color="auto"/>
        <w:bottom w:val="none" w:sz="0" w:space="0" w:color="auto"/>
        <w:right w:val="none" w:sz="0" w:space="0" w:color="auto"/>
      </w:divBdr>
    </w:div>
    <w:div w:id="1554972811">
      <w:bodyDiv w:val="1"/>
      <w:marLeft w:val="0"/>
      <w:marRight w:val="0"/>
      <w:marTop w:val="0"/>
      <w:marBottom w:val="0"/>
      <w:divBdr>
        <w:top w:val="none" w:sz="0" w:space="0" w:color="auto"/>
        <w:left w:val="none" w:sz="0" w:space="0" w:color="auto"/>
        <w:bottom w:val="none" w:sz="0" w:space="0" w:color="auto"/>
        <w:right w:val="none" w:sz="0" w:space="0" w:color="auto"/>
      </w:divBdr>
    </w:div>
    <w:div w:id="1574199329">
      <w:bodyDiv w:val="1"/>
      <w:marLeft w:val="0"/>
      <w:marRight w:val="0"/>
      <w:marTop w:val="0"/>
      <w:marBottom w:val="0"/>
      <w:divBdr>
        <w:top w:val="none" w:sz="0" w:space="0" w:color="auto"/>
        <w:left w:val="none" w:sz="0" w:space="0" w:color="auto"/>
        <w:bottom w:val="none" w:sz="0" w:space="0" w:color="auto"/>
        <w:right w:val="none" w:sz="0" w:space="0" w:color="auto"/>
      </w:divBdr>
    </w:div>
    <w:div w:id="1584023327">
      <w:bodyDiv w:val="1"/>
      <w:marLeft w:val="0"/>
      <w:marRight w:val="0"/>
      <w:marTop w:val="0"/>
      <w:marBottom w:val="0"/>
      <w:divBdr>
        <w:top w:val="none" w:sz="0" w:space="0" w:color="auto"/>
        <w:left w:val="none" w:sz="0" w:space="0" w:color="auto"/>
        <w:bottom w:val="none" w:sz="0" w:space="0" w:color="auto"/>
        <w:right w:val="none" w:sz="0" w:space="0" w:color="auto"/>
      </w:divBdr>
    </w:div>
    <w:div w:id="1584873178">
      <w:bodyDiv w:val="1"/>
      <w:marLeft w:val="0"/>
      <w:marRight w:val="0"/>
      <w:marTop w:val="0"/>
      <w:marBottom w:val="0"/>
      <w:divBdr>
        <w:top w:val="none" w:sz="0" w:space="0" w:color="auto"/>
        <w:left w:val="none" w:sz="0" w:space="0" w:color="auto"/>
        <w:bottom w:val="none" w:sz="0" w:space="0" w:color="auto"/>
        <w:right w:val="none" w:sz="0" w:space="0" w:color="auto"/>
      </w:divBdr>
    </w:div>
    <w:div w:id="1591231286">
      <w:bodyDiv w:val="1"/>
      <w:marLeft w:val="0"/>
      <w:marRight w:val="0"/>
      <w:marTop w:val="0"/>
      <w:marBottom w:val="0"/>
      <w:divBdr>
        <w:top w:val="none" w:sz="0" w:space="0" w:color="auto"/>
        <w:left w:val="none" w:sz="0" w:space="0" w:color="auto"/>
        <w:bottom w:val="none" w:sz="0" w:space="0" w:color="auto"/>
        <w:right w:val="none" w:sz="0" w:space="0" w:color="auto"/>
      </w:divBdr>
    </w:div>
    <w:div w:id="1598174756">
      <w:bodyDiv w:val="1"/>
      <w:marLeft w:val="0"/>
      <w:marRight w:val="0"/>
      <w:marTop w:val="0"/>
      <w:marBottom w:val="0"/>
      <w:divBdr>
        <w:top w:val="none" w:sz="0" w:space="0" w:color="auto"/>
        <w:left w:val="none" w:sz="0" w:space="0" w:color="auto"/>
        <w:bottom w:val="none" w:sz="0" w:space="0" w:color="auto"/>
        <w:right w:val="none" w:sz="0" w:space="0" w:color="auto"/>
      </w:divBdr>
    </w:div>
    <w:div w:id="1598636080">
      <w:bodyDiv w:val="1"/>
      <w:marLeft w:val="0"/>
      <w:marRight w:val="0"/>
      <w:marTop w:val="0"/>
      <w:marBottom w:val="0"/>
      <w:divBdr>
        <w:top w:val="none" w:sz="0" w:space="0" w:color="auto"/>
        <w:left w:val="none" w:sz="0" w:space="0" w:color="auto"/>
        <w:bottom w:val="none" w:sz="0" w:space="0" w:color="auto"/>
        <w:right w:val="none" w:sz="0" w:space="0" w:color="auto"/>
      </w:divBdr>
    </w:div>
    <w:div w:id="1608851791">
      <w:bodyDiv w:val="1"/>
      <w:marLeft w:val="0"/>
      <w:marRight w:val="0"/>
      <w:marTop w:val="0"/>
      <w:marBottom w:val="0"/>
      <w:divBdr>
        <w:top w:val="none" w:sz="0" w:space="0" w:color="auto"/>
        <w:left w:val="none" w:sz="0" w:space="0" w:color="auto"/>
        <w:bottom w:val="none" w:sz="0" w:space="0" w:color="auto"/>
        <w:right w:val="none" w:sz="0" w:space="0" w:color="auto"/>
      </w:divBdr>
    </w:div>
    <w:div w:id="1609582683">
      <w:bodyDiv w:val="1"/>
      <w:marLeft w:val="0"/>
      <w:marRight w:val="0"/>
      <w:marTop w:val="0"/>
      <w:marBottom w:val="0"/>
      <w:divBdr>
        <w:top w:val="none" w:sz="0" w:space="0" w:color="auto"/>
        <w:left w:val="none" w:sz="0" w:space="0" w:color="auto"/>
        <w:bottom w:val="none" w:sz="0" w:space="0" w:color="auto"/>
        <w:right w:val="none" w:sz="0" w:space="0" w:color="auto"/>
      </w:divBdr>
    </w:div>
    <w:div w:id="1609657645">
      <w:bodyDiv w:val="1"/>
      <w:marLeft w:val="0"/>
      <w:marRight w:val="0"/>
      <w:marTop w:val="0"/>
      <w:marBottom w:val="0"/>
      <w:divBdr>
        <w:top w:val="none" w:sz="0" w:space="0" w:color="auto"/>
        <w:left w:val="none" w:sz="0" w:space="0" w:color="auto"/>
        <w:bottom w:val="none" w:sz="0" w:space="0" w:color="auto"/>
        <w:right w:val="none" w:sz="0" w:space="0" w:color="auto"/>
      </w:divBdr>
    </w:div>
    <w:div w:id="1615987252">
      <w:bodyDiv w:val="1"/>
      <w:marLeft w:val="0"/>
      <w:marRight w:val="0"/>
      <w:marTop w:val="0"/>
      <w:marBottom w:val="0"/>
      <w:divBdr>
        <w:top w:val="none" w:sz="0" w:space="0" w:color="auto"/>
        <w:left w:val="none" w:sz="0" w:space="0" w:color="auto"/>
        <w:bottom w:val="none" w:sz="0" w:space="0" w:color="auto"/>
        <w:right w:val="none" w:sz="0" w:space="0" w:color="auto"/>
      </w:divBdr>
    </w:div>
    <w:div w:id="1625454436">
      <w:bodyDiv w:val="1"/>
      <w:marLeft w:val="0"/>
      <w:marRight w:val="0"/>
      <w:marTop w:val="0"/>
      <w:marBottom w:val="0"/>
      <w:divBdr>
        <w:top w:val="none" w:sz="0" w:space="0" w:color="auto"/>
        <w:left w:val="none" w:sz="0" w:space="0" w:color="auto"/>
        <w:bottom w:val="none" w:sz="0" w:space="0" w:color="auto"/>
        <w:right w:val="none" w:sz="0" w:space="0" w:color="auto"/>
      </w:divBdr>
    </w:div>
    <w:div w:id="1631285199">
      <w:bodyDiv w:val="1"/>
      <w:marLeft w:val="0"/>
      <w:marRight w:val="0"/>
      <w:marTop w:val="0"/>
      <w:marBottom w:val="0"/>
      <w:divBdr>
        <w:top w:val="none" w:sz="0" w:space="0" w:color="auto"/>
        <w:left w:val="none" w:sz="0" w:space="0" w:color="auto"/>
        <w:bottom w:val="none" w:sz="0" w:space="0" w:color="auto"/>
        <w:right w:val="none" w:sz="0" w:space="0" w:color="auto"/>
      </w:divBdr>
    </w:div>
    <w:div w:id="1642953189">
      <w:bodyDiv w:val="1"/>
      <w:marLeft w:val="0"/>
      <w:marRight w:val="0"/>
      <w:marTop w:val="0"/>
      <w:marBottom w:val="0"/>
      <w:divBdr>
        <w:top w:val="none" w:sz="0" w:space="0" w:color="auto"/>
        <w:left w:val="none" w:sz="0" w:space="0" w:color="auto"/>
        <w:bottom w:val="none" w:sz="0" w:space="0" w:color="auto"/>
        <w:right w:val="none" w:sz="0" w:space="0" w:color="auto"/>
      </w:divBdr>
    </w:div>
    <w:div w:id="1649363166">
      <w:bodyDiv w:val="1"/>
      <w:marLeft w:val="0"/>
      <w:marRight w:val="0"/>
      <w:marTop w:val="0"/>
      <w:marBottom w:val="0"/>
      <w:divBdr>
        <w:top w:val="none" w:sz="0" w:space="0" w:color="auto"/>
        <w:left w:val="none" w:sz="0" w:space="0" w:color="auto"/>
        <w:bottom w:val="none" w:sz="0" w:space="0" w:color="auto"/>
        <w:right w:val="none" w:sz="0" w:space="0" w:color="auto"/>
      </w:divBdr>
    </w:div>
    <w:div w:id="1651444072">
      <w:bodyDiv w:val="1"/>
      <w:marLeft w:val="0"/>
      <w:marRight w:val="0"/>
      <w:marTop w:val="0"/>
      <w:marBottom w:val="0"/>
      <w:divBdr>
        <w:top w:val="none" w:sz="0" w:space="0" w:color="auto"/>
        <w:left w:val="none" w:sz="0" w:space="0" w:color="auto"/>
        <w:bottom w:val="none" w:sz="0" w:space="0" w:color="auto"/>
        <w:right w:val="none" w:sz="0" w:space="0" w:color="auto"/>
      </w:divBdr>
    </w:div>
    <w:div w:id="1652949317">
      <w:bodyDiv w:val="1"/>
      <w:marLeft w:val="0"/>
      <w:marRight w:val="0"/>
      <w:marTop w:val="0"/>
      <w:marBottom w:val="0"/>
      <w:divBdr>
        <w:top w:val="none" w:sz="0" w:space="0" w:color="auto"/>
        <w:left w:val="none" w:sz="0" w:space="0" w:color="auto"/>
        <w:bottom w:val="none" w:sz="0" w:space="0" w:color="auto"/>
        <w:right w:val="none" w:sz="0" w:space="0" w:color="auto"/>
      </w:divBdr>
    </w:div>
    <w:div w:id="1656835944">
      <w:bodyDiv w:val="1"/>
      <w:marLeft w:val="0"/>
      <w:marRight w:val="0"/>
      <w:marTop w:val="0"/>
      <w:marBottom w:val="0"/>
      <w:divBdr>
        <w:top w:val="none" w:sz="0" w:space="0" w:color="auto"/>
        <w:left w:val="none" w:sz="0" w:space="0" w:color="auto"/>
        <w:bottom w:val="none" w:sz="0" w:space="0" w:color="auto"/>
        <w:right w:val="none" w:sz="0" w:space="0" w:color="auto"/>
      </w:divBdr>
    </w:div>
    <w:div w:id="1663657849">
      <w:bodyDiv w:val="1"/>
      <w:marLeft w:val="0"/>
      <w:marRight w:val="0"/>
      <w:marTop w:val="0"/>
      <w:marBottom w:val="0"/>
      <w:divBdr>
        <w:top w:val="none" w:sz="0" w:space="0" w:color="auto"/>
        <w:left w:val="none" w:sz="0" w:space="0" w:color="auto"/>
        <w:bottom w:val="none" w:sz="0" w:space="0" w:color="auto"/>
        <w:right w:val="none" w:sz="0" w:space="0" w:color="auto"/>
      </w:divBdr>
    </w:div>
    <w:div w:id="1680305953">
      <w:bodyDiv w:val="1"/>
      <w:marLeft w:val="0"/>
      <w:marRight w:val="0"/>
      <w:marTop w:val="0"/>
      <w:marBottom w:val="0"/>
      <w:divBdr>
        <w:top w:val="none" w:sz="0" w:space="0" w:color="auto"/>
        <w:left w:val="none" w:sz="0" w:space="0" w:color="auto"/>
        <w:bottom w:val="none" w:sz="0" w:space="0" w:color="auto"/>
        <w:right w:val="none" w:sz="0" w:space="0" w:color="auto"/>
      </w:divBdr>
    </w:div>
    <w:div w:id="1680959786">
      <w:bodyDiv w:val="1"/>
      <w:marLeft w:val="0"/>
      <w:marRight w:val="0"/>
      <w:marTop w:val="0"/>
      <w:marBottom w:val="0"/>
      <w:divBdr>
        <w:top w:val="none" w:sz="0" w:space="0" w:color="auto"/>
        <w:left w:val="none" w:sz="0" w:space="0" w:color="auto"/>
        <w:bottom w:val="none" w:sz="0" w:space="0" w:color="auto"/>
        <w:right w:val="none" w:sz="0" w:space="0" w:color="auto"/>
      </w:divBdr>
    </w:div>
    <w:div w:id="1709380544">
      <w:bodyDiv w:val="1"/>
      <w:marLeft w:val="0"/>
      <w:marRight w:val="0"/>
      <w:marTop w:val="0"/>
      <w:marBottom w:val="0"/>
      <w:divBdr>
        <w:top w:val="none" w:sz="0" w:space="0" w:color="auto"/>
        <w:left w:val="none" w:sz="0" w:space="0" w:color="auto"/>
        <w:bottom w:val="none" w:sz="0" w:space="0" w:color="auto"/>
        <w:right w:val="none" w:sz="0" w:space="0" w:color="auto"/>
      </w:divBdr>
    </w:div>
    <w:div w:id="1718048923">
      <w:bodyDiv w:val="1"/>
      <w:marLeft w:val="0"/>
      <w:marRight w:val="0"/>
      <w:marTop w:val="0"/>
      <w:marBottom w:val="0"/>
      <w:divBdr>
        <w:top w:val="none" w:sz="0" w:space="0" w:color="auto"/>
        <w:left w:val="none" w:sz="0" w:space="0" w:color="auto"/>
        <w:bottom w:val="none" w:sz="0" w:space="0" w:color="auto"/>
        <w:right w:val="none" w:sz="0" w:space="0" w:color="auto"/>
      </w:divBdr>
    </w:div>
    <w:div w:id="1720133074">
      <w:bodyDiv w:val="1"/>
      <w:marLeft w:val="0"/>
      <w:marRight w:val="0"/>
      <w:marTop w:val="0"/>
      <w:marBottom w:val="0"/>
      <w:divBdr>
        <w:top w:val="none" w:sz="0" w:space="0" w:color="auto"/>
        <w:left w:val="none" w:sz="0" w:space="0" w:color="auto"/>
        <w:bottom w:val="none" w:sz="0" w:space="0" w:color="auto"/>
        <w:right w:val="none" w:sz="0" w:space="0" w:color="auto"/>
      </w:divBdr>
    </w:div>
    <w:div w:id="1749037062">
      <w:bodyDiv w:val="1"/>
      <w:marLeft w:val="0"/>
      <w:marRight w:val="0"/>
      <w:marTop w:val="0"/>
      <w:marBottom w:val="0"/>
      <w:divBdr>
        <w:top w:val="none" w:sz="0" w:space="0" w:color="auto"/>
        <w:left w:val="none" w:sz="0" w:space="0" w:color="auto"/>
        <w:bottom w:val="none" w:sz="0" w:space="0" w:color="auto"/>
        <w:right w:val="none" w:sz="0" w:space="0" w:color="auto"/>
      </w:divBdr>
    </w:div>
    <w:div w:id="1757046527">
      <w:bodyDiv w:val="1"/>
      <w:marLeft w:val="0"/>
      <w:marRight w:val="0"/>
      <w:marTop w:val="0"/>
      <w:marBottom w:val="0"/>
      <w:divBdr>
        <w:top w:val="none" w:sz="0" w:space="0" w:color="auto"/>
        <w:left w:val="none" w:sz="0" w:space="0" w:color="auto"/>
        <w:bottom w:val="none" w:sz="0" w:space="0" w:color="auto"/>
        <w:right w:val="none" w:sz="0" w:space="0" w:color="auto"/>
      </w:divBdr>
    </w:div>
    <w:div w:id="1763649439">
      <w:bodyDiv w:val="1"/>
      <w:marLeft w:val="0"/>
      <w:marRight w:val="0"/>
      <w:marTop w:val="0"/>
      <w:marBottom w:val="0"/>
      <w:divBdr>
        <w:top w:val="none" w:sz="0" w:space="0" w:color="auto"/>
        <w:left w:val="none" w:sz="0" w:space="0" w:color="auto"/>
        <w:bottom w:val="none" w:sz="0" w:space="0" w:color="auto"/>
        <w:right w:val="none" w:sz="0" w:space="0" w:color="auto"/>
      </w:divBdr>
    </w:div>
    <w:div w:id="1795784124">
      <w:bodyDiv w:val="1"/>
      <w:marLeft w:val="0"/>
      <w:marRight w:val="0"/>
      <w:marTop w:val="0"/>
      <w:marBottom w:val="0"/>
      <w:divBdr>
        <w:top w:val="none" w:sz="0" w:space="0" w:color="auto"/>
        <w:left w:val="none" w:sz="0" w:space="0" w:color="auto"/>
        <w:bottom w:val="none" w:sz="0" w:space="0" w:color="auto"/>
        <w:right w:val="none" w:sz="0" w:space="0" w:color="auto"/>
      </w:divBdr>
    </w:div>
    <w:div w:id="1801335435">
      <w:bodyDiv w:val="1"/>
      <w:marLeft w:val="0"/>
      <w:marRight w:val="0"/>
      <w:marTop w:val="0"/>
      <w:marBottom w:val="0"/>
      <w:divBdr>
        <w:top w:val="none" w:sz="0" w:space="0" w:color="auto"/>
        <w:left w:val="none" w:sz="0" w:space="0" w:color="auto"/>
        <w:bottom w:val="none" w:sz="0" w:space="0" w:color="auto"/>
        <w:right w:val="none" w:sz="0" w:space="0" w:color="auto"/>
      </w:divBdr>
    </w:div>
    <w:div w:id="1812020061">
      <w:bodyDiv w:val="1"/>
      <w:marLeft w:val="0"/>
      <w:marRight w:val="0"/>
      <w:marTop w:val="0"/>
      <w:marBottom w:val="0"/>
      <w:divBdr>
        <w:top w:val="none" w:sz="0" w:space="0" w:color="auto"/>
        <w:left w:val="none" w:sz="0" w:space="0" w:color="auto"/>
        <w:bottom w:val="none" w:sz="0" w:space="0" w:color="auto"/>
        <w:right w:val="none" w:sz="0" w:space="0" w:color="auto"/>
      </w:divBdr>
    </w:div>
    <w:div w:id="1831946703">
      <w:bodyDiv w:val="1"/>
      <w:marLeft w:val="0"/>
      <w:marRight w:val="0"/>
      <w:marTop w:val="0"/>
      <w:marBottom w:val="0"/>
      <w:divBdr>
        <w:top w:val="none" w:sz="0" w:space="0" w:color="auto"/>
        <w:left w:val="none" w:sz="0" w:space="0" w:color="auto"/>
        <w:bottom w:val="none" w:sz="0" w:space="0" w:color="auto"/>
        <w:right w:val="none" w:sz="0" w:space="0" w:color="auto"/>
      </w:divBdr>
    </w:div>
    <w:div w:id="1841844365">
      <w:bodyDiv w:val="1"/>
      <w:marLeft w:val="0"/>
      <w:marRight w:val="0"/>
      <w:marTop w:val="0"/>
      <w:marBottom w:val="0"/>
      <w:divBdr>
        <w:top w:val="none" w:sz="0" w:space="0" w:color="auto"/>
        <w:left w:val="none" w:sz="0" w:space="0" w:color="auto"/>
        <w:bottom w:val="none" w:sz="0" w:space="0" w:color="auto"/>
        <w:right w:val="none" w:sz="0" w:space="0" w:color="auto"/>
      </w:divBdr>
    </w:div>
    <w:div w:id="1850830246">
      <w:bodyDiv w:val="1"/>
      <w:marLeft w:val="0"/>
      <w:marRight w:val="0"/>
      <w:marTop w:val="0"/>
      <w:marBottom w:val="0"/>
      <w:divBdr>
        <w:top w:val="none" w:sz="0" w:space="0" w:color="auto"/>
        <w:left w:val="none" w:sz="0" w:space="0" w:color="auto"/>
        <w:bottom w:val="none" w:sz="0" w:space="0" w:color="auto"/>
        <w:right w:val="none" w:sz="0" w:space="0" w:color="auto"/>
      </w:divBdr>
    </w:div>
    <w:div w:id="1852446499">
      <w:bodyDiv w:val="1"/>
      <w:marLeft w:val="0"/>
      <w:marRight w:val="0"/>
      <w:marTop w:val="0"/>
      <w:marBottom w:val="0"/>
      <w:divBdr>
        <w:top w:val="none" w:sz="0" w:space="0" w:color="auto"/>
        <w:left w:val="none" w:sz="0" w:space="0" w:color="auto"/>
        <w:bottom w:val="none" w:sz="0" w:space="0" w:color="auto"/>
        <w:right w:val="none" w:sz="0" w:space="0" w:color="auto"/>
      </w:divBdr>
    </w:div>
    <w:div w:id="1861818683">
      <w:bodyDiv w:val="1"/>
      <w:marLeft w:val="0"/>
      <w:marRight w:val="0"/>
      <w:marTop w:val="0"/>
      <w:marBottom w:val="0"/>
      <w:divBdr>
        <w:top w:val="none" w:sz="0" w:space="0" w:color="auto"/>
        <w:left w:val="none" w:sz="0" w:space="0" w:color="auto"/>
        <w:bottom w:val="none" w:sz="0" w:space="0" w:color="auto"/>
        <w:right w:val="none" w:sz="0" w:space="0" w:color="auto"/>
      </w:divBdr>
    </w:div>
    <w:div w:id="1883133997">
      <w:bodyDiv w:val="1"/>
      <w:marLeft w:val="0"/>
      <w:marRight w:val="0"/>
      <w:marTop w:val="0"/>
      <w:marBottom w:val="0"/>
      <w:divBdr>
        <w:top w:val="none" w:sz="0" w:space="0" w:color="auto"/>
        <w:left w:val="none" w:sz="0" w:space="0" w:color="auto"/>
        <w:bottom w:val="none" w:sz="0" w:space="0" w:color="auto"/>
        <w:right w:val="none" w:sz="0" w:space="0" w:color="auto"/>
      </w:divBdr>
    </w:div>
    <w:div w:id="1883861746">
      <w:bodyDiv w:val="1"/>
      <w:marLeft w:val="0"/>
      <w:marRight w:val="0"/>
      <w:marTop w:val="0"/>
      <w:marBottom w:val="0"/>
      <w:divBdr>
        <w:top w:val="none" w:sz="0" w:space="0" w:color="auto"/>
        <w:left w:val="none" w:sz="0" w:space="0" w:color="auto"/>
        <w:bottom w:val="none" w:sz="0" w:space="0" w:color="auto"/>
        <w:right w:val="none" w:sz="0" w:space="0" w:color="auto"/>
      </w:divBdr>
    </w:div>
    <w:div w:id="1886672505">
      <w:bodyDiv w:val="1"/>
      <w:marLeft w:val="0"/>
      <w:marRight w:val="0"/>
      <w:marTop w:val="0"/>
      <w:marBottom w:val="0"/>
      <w:divBdr>
        <w:top w:val="none" w:sz="0" w:space="0" w:color="auto"/>
        <w:left w:val="none" w:sz="0" w:space="0" w:color="auto"/>
        <w:bottom w:val="none" w:sz="0" w:space="0" w:color="auto"/>
        <w:right w:val="none" w:sz="0" w:space="0" w:color="auto"/>
      </w:divBdr>
    </w:div>
    <w:div w:id="1891457163">
      <w:bodyDiv w:val="1"/>
      <w:marLeft w:val="0"/>
      <w:marRight w:val="0"/>
      <w:marTop w:val="0"/>
      <w:marBottom w:val="0"/>
      <w:divBdr>
        <w:top w:val="none" w:sz="0" w:space="0" w:color="auto"/>
        <w:left w:val="none" w:sz="0" w:space="0" w:color="auto"/>
        <w:bottom w:val="none" w:sz="0" w:space="0" w:color="auto"/>
        <w:right w:val="none" w:sz="0" w:space="0" w:color="auto"/>
      </w:divBdr>
    </w:div>
    <w:div w:id="1903327330">
      <w:bodyDiv w:val="1"/>
      <w:marLeft w:val="0"/>
      <w:marRight w:val="0"/>
      <w:marTop w:val="0"/>
      <w:marBottom w:val="0"/>
      <w:divBdr>
        <w:top w:val="none" w:sz="0" w:space="0" w:color="auto"/>
        <w:left w:val="none" w:sz="0" w:space="0" w:color="auto"/>
        <w:bottom w:val="none" w:sz="0" w:space="0" w:color="auto"/>
        <w:right w:val="none" w:sz="0" w:space="0" w:color="auto"/>
      </w:divBdr>
    </w:div>
    <w:div w:id="1909071540">
      <w:bodyDiv w:val="1"/>
      <w:marLeft w:val="0"/>
      <w:marRight w:val="0"/>
      <w:marTop w:val="0"/>
      <w:marBottom w:val="0"/>
      <w:divBdr>
        <w:top w:val="none" w:sz="0" w:space="0" w:color="auto"/>
        <w:left w:val="none" w:sz="0" w:space="0" w:color="auto"/>
        <w:bottom w:val="none" w:sz="0" w:space="0" w:color="auto"/>
        <w:right w:val="none" w:sz="0" w:space="0" w:color="auto"/>
      </w:divBdr>
    </w:div>
    <w:div w:id="1922375296">
      <w:bodyDiv w:val="1"/>
      <w:marLeft w:val="0"/>
      <w:marRight w:val="0"/>
      <w:marTop w:val="0"/>
      <w:marBottom w:val="0"/>
      <w:divBdr>
        <w:top w:val="none" w:sz="0" w:space="0" w:color="auto"/>
        <w:left w:val="none" w:sz="0" w:space="0" w:color="auto"/>
        <w:bottom w:val="none" w:sz="0" w:space="0" w:color="auto"/>
        <w:right w:val="none" w:sz="0" w:space="0" w:color="auto"/>
      </w:divBdr>
    </w:div>
    <w:div w:id="1931236853">
      <w:bodyDiv w:val="1"/>
      <w:marLeft w:val="0"/>
      <w:marRight w:val="0"/>
      <w:marTop w:val="0"/>
      <w:marBottom w:val="0"/>
      <w:divBdr>
        <w:top w:val="none" w:sz="0" w:space="0" w:color="auto"/>
        <w:left w:val="none" w:sz="0" w:space="0" w:color="auto"/>
        <w:bottom w:val="none" w:sz="0" w:space="0" w:color="auto"/>
        <w:right w:val="none" w:sz="0" w:space="0" w:color="auto"/>
      </w:divBdr>
    </w:div>
    <w:div w:id="1933127054">
      <w:bodyDiv w:val="1"/>
      <w:marLeft w:val="0"/>
      <w:marRight w:val="0"/>
      <w:marTop w:val="0"/>
      <w:marBottom w:val="0"/>
      <w:divBdr>
        <w:top w:val="none" w:sz="0" w:space="0" w:color="auto"/>
        <w:left w:val="none" w:sz="0" w:space="0" w:color="auto"/>
        <w:bottom w:val="none" w:sz="0" w:space="0" w:color="auto"/>
        <w:right w:val="none" w:sz="0" w:space="0" w:color="auto"/>
      </w:divBdr>
    </w:div>
    <w:div w:id="1940529319">
      <w:bodyDiv w:val="1"/>
      <w:marLeft w:val="0"/>
      <w:marRight w:val="0"/>
      <w:marTop w:val="0"/>
      <w:marBottom w:val="0"/>
      <w:divBdr>
        <w:top w:val="none" w:sz="0" w:space="0" w:color="auto"/>
        <w:left w:val="none" w:sz="0" w:space="0" w:color="auto"/>
        <w:bottom w:val="none" w:sz="0" w:space="0" w:color="auto"/>
        <w:right w:val="none" w:sz="0" w:space="0" w:color="auto"/>
      </w:divBdr>
    </w:div>
    <w:div w:id="1949042655">
      <w:bodyDiv w:val="1"/>
      <w:marLeft w:val="0"/>
      <w:marRight w:val="0"/>
      <w:marTop w:val="0"/>
      <w:marBottom w:val="0"/>
      <w:divBdr>
        <w:top w:val="none" w:sz="0" w:space="0" w:color="auto"/>
        <w:left w:val="none" w:sz="0" w:space="0" w:color="auto"/>
        <w:bottom w:val="none" w:sz="0" w:space="0" w:color="auto"/>
        <w:right w:val="none" w:sz="0" w:space="0" w:color="auto"/>
      </w:divBdr>
    </w:div>
    <w:div w:id="1952205662">
      <w:bodyDiv w:val="1"/>
      <w:marLeft w:val="0"/>
      <w:marRight w:val="0"/>
      <w:marTop w:val="0"/>
      <w:marBottom w:val="0"/>
      <w:divBdr>
        <w:top w:val="none" w:sz="0" w:space="0" w:color="auto"/>
        <w:left w:val="none" w:sz="0" w:space="0" w:color="auto"/>
        <w:bottom w:val="none" w:sz="0" w:space="0" w:color="auto"/>
        <w:right w:val="none" w:sz="0" w:space="0" w:color="auto"/>
      </w:divBdr>
    </w:div>
    <w:div w:id="1953434118">
      <w:bodyDiv w:val="1"/>
      <w:marLeft w:val="0"/>
      <w:marRight w:val="0"/>
      <w:marTop w:val="0"/>
      <w:marBottom w:val="0"/>
      <w:divBdr>
        <w:top w:val="none" w:sz="0" w:space="0" w:color="auto"/>
        <w:left w:val="none" w:sz="0" w:space="0" w:color="auto"/>
        <w:bottom w:val="none" w:sz="0" w:space="0" w:color="auto"/>
        <w:right w:val="none" w:sz="0" w:space="0" w:color="auto"/>
      </w:divBdr>
    </w:div>
    <w:div w:id="1965117731">
      <w:bodyDiv w:val="1"/>
      <w:marLeft w:val="0"/>
      <w:marRight w:val="0"/>
      <w:marTop w:val="0"/>
      <w:marBottom w:val="0"/>
      <w:divBdr>
        <w:top w:val="none" w:sz="0" w:space="0" w:color="auto"/>
        <w:left w:val="none" w:sz="0" w:space="0" w:color="auto"/>
        <w:bottom w:val="none" w:sz="0" w:space="0" w:color="auto"/>
        <w:right w:val="none" w:sz="0" w:space="0" w:color="auto"/>
      </w:divBdr>
    </w:div>
    <w:div w:id="1970357940">
      <w:bodyDiv w:val="1"/>
      <w:marLeft w:val="0"/>
      <w:marRight w:val="0"/>
      <w:marTop w:val="0"/>
      <w:marBottom w:val="0"/>
      <w:divBdr>
        <w:top w:val="none" w:sz="0" w:space="0" w:color="auto"/>
        <w:left w:val="none" w:sz="0" w:space="0" w:color="auto"/>
        <w:bottom w:val="none" w:sz="0" w:space="0" w:color="auto"/>
        <w:right w:val="none" w:sz="0" w:space="0" w:color="auto"/>
      </w:divBdr>
    </w:div>
    <w:div w:id="1972783990">
      <w:bodyDiv w:val="1"/>
      <w:marLeft w:val="0"/>
      <w:marRight w:val="0"/>
      <w:marTop w:val="0"/>
      <w:marBottom w:val="0"/>
      <w:divBdr>
        <w:top w:val="none" w:sz="0" w:space="0" w:color="auto"/>
        <w:left w:val="none" w:sz="0" w:space="0" w:color="auto"/>
        <w:bottom w:val="none" w:sz="0" w:space="0" w:color="auto"/>
        <w:right w:val="none" w:sz="0" w:space="0" w:color="auto"/>
      </w:divBdr>
    </w:div>
    <w:div w:id="1985812190">
      <w:bodyDiv w:val="1"/>
      <w:marLeft w:val="0"/>
      <w:marRight w:val="0"/>
      <w:marTop w:val="0"/>
      <w:marBottom w:val="0"/>
      <w:divBdr>
        <w:top w:val="none" w:sz="0" w:space="0" w:color="auto"/>
        <w:left w:val="none" w:sz="0" w:space="0" w:color="auto"/>
        <w:bottom w:val="none" w:sz="0" w:space="0" w:color="auto"/>
        <w:right w:val="none" w:sz="0" w:space="0" w:color="auto"/>
      </w:divBdr>
    </w:div>
    <w:div w:id="1992178234">
      <w:bodyDiv w:val="1"/>
      <w:marLeft w:val="0"/>
      <w:marRight w:val="0"/>
      <w:marTop w:val="0"/>
      <w:marBottom w:val="0"/>
      <w:divBdr>
        <w:top w:val="none" w:sz="0" w:space="0" w:color="auto"/>
        <w:left w:val="none" w:sz="0" w:space="0" w:color="auto"/>
        <w:bottom w:val="none" w:sz="0" w:space="0" w:color="auto"/>
        <w:right w:val="none" w:sz="0" w:space="0" w:color="auto"/>
      </w:divBdr>
    </w:div>
    <w:div w:id="2018076950">
      <w:bodyDiv w:val="1"/>
      <w:marLeft w:val="0"/>
      <w:marRight w:val="0"/>
      <w:marTop w:val="0"/>
      <w:marBottom w:val="0"/>
      <w:divBdr>
        <w:top w:val="none" w:sz="0" w:space="0" w:color="auto"/>
        <w:left w:val="none" w:sz="0" w:space="0" w:color="auto"/>
        <w:bottom w:val="none" w:sz="0" w:space="0" w:color="auto"/>
        <w:right w:val="none" w:sz="0" w:space="0" w:color="auto"/>
      </w:divBdr>
    </w:div>
    <w:div w:id="2020155934">
      <w:bodyDiv w:val="1"/>
      <w:marLeft w:val="0"/>
      <w:marRight w:val="0"/>
      <w:marTop w:val="0"/>
      <w:marBottom w:val="0"/>
      <w:divBdr>
        <w:top w:val="none" w:sz="0" w:space="0" w:color="auto"/>
        <w:left w:val="none" w:sz="0" w:space="0" w:color="auto"/>
        <w:bottom w:val="none" w:sz="0" w:space="0" w:color="auto"/>
        <w:right w:val="none" w:sz="0" w:space="0" w:color="auto"/>
      </w:divBdr>
    </w:div>
    <w:div w:id="2022664272">
      <w:bodyDiv w:val="1"/>
      <w:marLeft w:val="0"/>
      <w:marRight w:val="0"/>
      <w:marTop w:val="0"/>
      <w:marBottom w:val="0"/>
      <w:divBdr>
        <w:top w:val="none" w:sz="0" w:space="0" w:color="auto"/>
        <w:left w:val="none" w:sz="0" w:space="0" w:color="auto"/>
        <w:bottom w:val="none" w:sz="0" w:space="0" w:color="auto"/>
        <w:right w:val="none" w:sz="0" w:space="0" w:color="auto"/>
      </w:divBdr>
    </w:div>
    <w:div w:id="2027056037">
      <w:bodyDiv w:val="1"/>
      <w:marLeft w:val="0"/>
      <w:marRight w:val="0"/>
      <w:marTop w:val="0"/>
      <w:marBottom w:val="0"/>
      <w:divBdr>
        <w:top w:val="none" w:sz="0" w:space="0" w:color="auto"/>
        <w:left w:val="none" w:sz="0" w:space="0" w:color="auto"/>
        <w:bottom w:val="none" w:sz="0" w:space="0" w:color="auto"/>
        <w:right w:val="none" w:sz="0" w:space="0" w:color="auto"/>
      </w:divBdr>
    </w:div>
    <w:div w:id="2035645621">
      <w:bodyDiv w:val="1"/>
      <w:marLeft w:val="0"/>
      <w:marRight w:val="0"/>
      <w:marTop w:val="0"/>
      <w:marBottom w:val="0"/>
      <w:divBdr>
        <w:top w:val="none" w:sz="0" w:space="0" w:color="auto"/>
        <w:left w:val="none" w:sz="0" w:space="0" w:color="auto"/>
        <w:bottom w:val="none" w:sz="0" w:space="0" w:color="auto"/>
        <w:right w:val="none" w:sz="0" w:space="0" w:color="auto"/>
      </w:divBdr>
    </w:div>
    <w:div w:id="2042439856">
      <w:bodyDiv w:val="1"/>
      <w:marLeft w:val="0"/>
      <w:marRight w:val="0"/>
      <w:marTop w:val="0"/>
      <w:marBottom w:val="0"/>
      <w:divBdr>
        <w:top w:val="none" w:sz="0" w:space="0" w:color="auto"/>
        <w:left w:val="none" w:sz="0" w:space="0" w:color="auto"/>
        <w:bottom w:val="none" w:sz="0" w:space="0" w:color="auto"/>
        <w:right w:val="none" w:sz="0" w:space="0" w:color="auto"/>
      </w:divBdr>
    </w:div>
    <w:div w:id="2044360455">
      <w:bodyDiv w:val="1"/>
      <w:marLeft w:val="0"/>
      <w:marRight w:val="0"/>
      <w:marTop w:val="0"/>
      <w:marBottom w:val="0"/>
      <w:divBdr>
        <w:top w:val="none" w:sz="0" w:space="0" w:color="auto"/>
        <w:left w:val="none" w:sz="0" w:space="0" w:color="auto"/>
        <w:bottom w:val="none" w:sz="0" w:space="0" w:color="auto"/>
        <w:right w:val="none" w:sz="0" w:space="0" w:color="auto"/>
      </w:divBdr>
    </w:div>
    <w:div w:id="2045670203">
      <w:bodyDiv w:val="1"/>
      <w:marLeft w:val="0"/>
      <w:marRight w:val="0"/>
      <w:marTop w:val="0"/>
      <w:marBottom w:val="0"/>
      <w:divBdr>
        <w:top w:val="none" w:sz="0" w:space="0" w:color="auto"/>
        <w:left w:val="none" w:sz="0" w:space="0" w:color="auto"/>
        <w:bottom w:val="none" w:sz="0" w:space="0" w:color="auto"/>
        <w:right w:val="none" w:sz="0" w:space="0" w:color="auto"/>
      </w:divBdr>
    </w:div>
    <w:div w:id="2058233851">
      <w:bodyDiv w:val="1"/>
      <w:marLeft w:val="0"/>
      <w:marRight w:val="0"/>
      <w:marTop w:val="0"/>
      <w:marBottom w:val="0"/>
      <w:divBdr>
        <w:top w:val="none" w:sz="0" w:space="0" w:color="auto"/>
        <w:left w:val="none" w:sz="0" w:space="0" w:color="auto"/>
        <w:bottom w:val="none" w:sz="0" w:space="0" w:color="auto"/>
        <w:right w:val="none" w:sz="0" w:space="0" w:color="auto"/>
      </w:divBdr>
    </w:div>
    <w:div w:id="2072344927">
      <w:bodyDiv w:val="1"/>
      <w:marLeft w:val="0"/>
      <w:marRight w:val="0"/>
      <w:marTop w:val="0"/>
      <w:marBottom w:val="0"/>
      <w:divBdr>
        <w:top w:val="none" w:sz="0" w:space="0" w:color="auto"/>
        <w:left w:val="none" w:sz="0" w:space="0" w:color="auto"/>
        <w:bottom w:val="none" w:sz="0" w:space="0" w:color="auto"/>
        <w:right w:val="none" w:sz="0" w:space="0" w:color="auto"/>
      </w:divBdr>
    </w:div>
    <w:div w:id="2093235710">
      <w:bodyDiv w:val="1"/>
      <w:marLeft w:val="0"/>
      <w:marRight w:val="0"/>
      <w:marTop w:val="0"/>
      <w:marBottom w:val="0"/>
      <w:divBdr>
        <w:top w:val="none" w:sz="0" w:space="0" w:color="auto"/>
        <w:left w:val="none" w:sz="0" w:space="0" w:color="auto"/>
        <w:bottom w:val="none" w:sz="0" w:space="0" w:color="auto"/>
        <w:right w:val="none" w:sz="0" w:space="0" w:color="auto"/>
      </w:divBdr>
    </w:div>
    <w:div w:id="2105495596">
      <w:bodyDiv w:val="1"/>
      <w:marLeft w:val="0"/>
      <w:marRight w:val="0"/>
      <w:marTop w:val="0"/>
      <w:marBottom w:val="0"/>
      <w:divBdr>
        <w:top w:val="none" w:sz="0" w:space="0" w:color="auto"/>
        <w:left w:val="none" w:sz="0" w:space="0" w:color="auto"/>
        <w:bottom w:val="none" w:sz="0" w:space="0" w:color="auto"/>
        <w:right w:val="none" w:sz="0" w:space="0" w:color="auto"/>
      </w:divBdr>
    </w:div>
    <w:div w:id="2131312719">
      <w:bodyDiv w:val="1"/>
      <w:marLeft w:val="0"/>
      <w:marRight w:val="0"/>
      <w:marTop w:val="0"/>
      <w:marBottom w:val="0"/>
      <w:divBdr>
        <w:top w:val="none" w:sz="0" w:space="0" w:color="auto"/>
        <w:left w:val="none" w:sz="0" w:space="0" w:color="auto"/>
        <w:bottom w:val="none" w:sz="0" w:space="0" w:color="auto"/>
        <w:right w:val="none" w:sz="0" w:space="0" w:color="auto"/>
      </w:divBdr>
    </w:div>
    <w:div w:id="2132435148">
      <w:bodyDiv w:val="1"/>
      <w:marLeft w:val="0"/>
      <w:marRight w:val="0"/>
      <w:marTop w:val="0"/>
      <w:marBottom w:val="0"/>
      <w:divBdr>
        <w:top w:val="none" w:sz="0" w:space="0" w:color="auto"/>
        <w:left w:val="none" w:sz="0" w:space="0" w:color="auto"/>
        <w:bottom w:val="none" w:sz="0" w:space="0" w:color="auto"/>
        <w:right w:val="none" w:sz="0" w:space="0" w:color="auto"/>
      </w:divBdr>
    </w:div>
    <w:div w:id="21426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ixabay.com/en/computer-pc-monitor-screen-191723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ECA02F4D9B3D4345AC4C081070AE2454" ma:contentTypeVersion="7" ma:contentTypeDescription="MKC Branded Excel Template Document" ma:contentTypeScope="" ma:versionID="e9cfb5f3f5f654414b7b6afa7bed9f45">
  <xsd:schema xmlns:xsd="http://www.w3.org/2001/XMLSchema" xmlns:xs="http://www.w3.org/2001/XMLSchema" xmlns:p="http://schemas.microsoft.com/office/2006/metadata/properties" targetNamespace="http://schemas.microsoft.com/office/2006/metadata/properties" ma:root="true" ma:fieldsID="aee477a233bae5894a5e8be17a83ea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4870A-5C87-4CDE-BF67-D2EAB37938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6CB42A-2015-407C-88B1-35CDDA79E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AF19A2D-2179-44E6-8E0A-ACF7F80300EF}">
  <ds:schemaRefs>
    <ds:schemaRef ds:uri="Microsoft.SharePoint.Taxonomy.ContentTypeSync"/>
  </ds:schemaRefs>
</ds:datastoreItem>
</file>

<file path=customXml/itemProps4.xml><?xml version="1.0" encoding="utf-8"?>
<ds:datastoreItem xmlns:ds="http://schemas.openxmlformats.org/officeDocument/2006/customXml" ds:itemID="{E56F85A5-4654-4E2E-846C-C0033B348311}">
  <ds:schemaRefs>
    <ds:schemaRef ds:uri="http://schemas.openxmlformats.org/officeDocument/2006/bibliography"/>
  </ds:schemaRefs>
</ds:datastoreItem>
</file>

<file path=customXml/itemProps5.xml><?xml version="1.0" encoding="utf-8"?>
<ds:datastoreItem xmlns:ds="http://schemas.openxmlformats.org/officeDocument/2006/customXml" ds:itemID="{BE199DAE-80FD-449D-9078-5A22B8C4D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3270</Words>
  <Characters>18642</Characters>
  <Application>Microsoft Office Word</Application>
  <DocSecurity>4</DocSecurity>
  <Lines>155</Lines>
  <Paragraphs>43</Paragraphs>
  <ScaleCrop>false</ScaleCrop>
  <Company>Milton Keynes Council</Company>
  <LinksUpToDate>false</LinksUpToDate>
  <CharactersWithSpaces>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Bracey</dc:creator>
  <cp:keywords/>
  <cp:lastModifiedBy>Philip Jeffs</cp:lastModifiedBy>
  <cp:revision>19</cp:revision>
  <cp:lastPrinted>2023-06-29T23:06:00Z</cp:lastPrinted>
  <dcterms:created xsi:type="dcterms:W3CDTF">2025-12-05T03:13:00Z</dcterms:created>
  <dcterms:modified xsi:type="dcterms:W3CDTF">2025-12-08T11:31:00Z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0x01010054A39C6B0182D84CB6645B035BA02E0800ECA02F4D9B3D4345AC4C081070AE2454</vt:lpwstr>
  </property>
</Properties>
</file>