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DF7F" w14:textId="77777777" w:rsidR="00AB01C1" w:rsidRDefault="00AE7B1D">
      <w:pPr>
        <w:pStyle w:val="Heading1"/>
        <w:jc w:val="center"/>
      </w:pPr>
      <w:r>
        <w:t>Workplace Health and Wellbeing Bulletin — December 2025</w:t>
      </w:r>
    </w:p>
    <w:p w14:paraId="696843EB" w14:textId="77777777" w:rsidR="00AE7B1D" w:rsidRPr="00AE7B1D" w:rsidRDefault="00AE7B1D" w:rsidP="00AE7B1D"/>
    <w:p w14:paraId="1127CF8D" w14:textId="77777777" w:rsidR="00AB01C1" w:rsidRDefault="00AE7B1D">
      <w:r>
        <w:t xml:space="preserve">The Workplace Health Team work in partnership with others to offer FREE health and </w:t>
      </w:r>
      <w:proofErr w:type="gramStart"/>
      <w:r>
        <w:t>wellbeing</w:t>
      </w:r>
      <w:proofErr w:type="gramEnd"/>
      <w:r>
        <w:t xml:space="preserve"> services and </w:t>
      </w:r>
      <w:proofErr w:type="gramStart"/>
      <w:r>
        <w:t>training,</w:t>
      </w:r>
      <w:proofErr w:type="gramEnd"/>
      <w:r>
        <w:t xml:space="preserve"> to all workplaces in Milton Keynes, Bedford Borough and Central Bedfordshire. Our regular bulletin provides updates on different health and wellbeing topics, a service offer spotlight and information about forthcoming campaigns to support health and wellbeing in your workplace. The Workplace Health webpages provide a range of free resources and information.</w:t>
      </w:r>
    </w:p>
    <w:p w14:paraId="3F52017B" w14:textId="77777777" w:rsidR="00AB01C1" w:rsidRDefault="00AE7B1D">
      <w:pPr>
        <w:pStyle w:val="Heading2"/>
      </w:pPr>
      <w:r>
        <w:t>Alcohol awareness in the workplace</w:t>
      </w:r>
    </w:p>
    <w:p w14:paraId="480FB170" w14:textId="77777777" w:rsidR="00AB01C1" w:rsidRDefault="00AE7B1D">
      <w:r>
        <w:t>In the UK, 64% of workers drink alcohol for work-related reasons like stress. Alcohol use at work is linked to decreased productivity, absenteeism, and accidents. A significant number of people have noticed colleagues under the influence, and some studies suggest that around 40% of workplace accidents involve alcohol. Workplace culture, stress, and job security are significant risk factors for increased alcohol consumption.</w:t>
      </w:r>
    </w:p>
    <w:p w14:paraId="1D16E2CB" w14:textId="77777777" w:rsidR="00AB01C1" w:rsidRDefault="00AE7B1D">
      <w:r>
        <w:t>Take action to improve your workplace culture around alcohol, using the following links for advice and guidance:</w:t>
      </w:r>
    </w:p>
    <w:p w14:paraId="120735B4" w14:textId="77777777" w:rsidR="00AB01C1" w:rsidRDefault="00AE7B1D">
      <w:r>
        <w:t xml:space="preserve">• </w:t>
      </w:r>
      <w:hyperlink r:id="rId6">
        <w:r>
          <w:rPr>
            <w:color w:val="0000FF"/>
            <w:u w:val="single"/>
          </w:rPr>
          <w:t>CIPD — Managing drug and alcohol misuse at work</w:t>
        </w:r>
      </w:hyperlink>
    </w:p>
    <w:p w14:paraId="39A3F775" w14:textId="77777777" w:rsidR="00AB01C1" w:rsidRDefault="00AE7B1D">
      <w:r>
        <w:t xml:space="preserve">• </w:t>
      </w:r>
      <w:hyperlink r:id="rId7">
        <w:r>
          <w:rPr>
            <w:color w:val="0000FF"/>
            <w:u w:val="single"/>
          </w:rPr>
          <w:t>BITC — Drugs, alcohol and tobacco toolkit for employers</w:t>
        </w:r>
      </w:hyperlink>
    </w:p>
    <w:p w14:paraId="62591EC4" w14:textId="77777777" w:rsidR="00AB01C1" w:rsidRDefault="00AE7B1D">
      <w:r>
        <w:t>To understand more about drinking and how to cut down, visit the workplace health webpages under alcohol, substance misuse and gambling section.</w:t>
      </w:r>
    </w:p>
    <w:p w14:paraId="0FFE2830" w14:textId="77777777" w:rsidR="00AB01C1" w:rsidRDefault="00AE7B1D">
      <w:r>
        <w:t>For information about local drug and alcohol services, visit the Choose You website for details.</w:t>
      </w:r>
    </w:p>
    <w:p w14:paraId="24586AE4" w14:textId="77777777" w:rsidR="00AB01C1" w:rsidRDefault="00AE7B1D">
      <w:r>
        <w:t>There is a strong association between regular heavy drinking and suicidal thoughts, suicide attempts, and death from suicide. Connect with us on LinkedIn (profile links below) for FREE training on suicide prevention called “See the Signs”, which is being released soon.</w:t>
      </w:r>
    </w:p>
    <w:p w14:paraId="6F09822B" w14:textId="77777777" w:rsidR="00AB01C1" w:rsidRDefault="00AE7B1D">
      <w:pPr>
        <w:pStyle w:val="Heading2"/>
      </w:pPr>
      <w:r>
        <w:t>Training for workplaces</w:t>
      </w:r>
    </w:p>
    <w:p w14:paraId="5AD3A78D" w14:textId="77777777" w:rsidR="00AB01C1" w:rsidRDefault="00AE7B1D">
      <w:r>
        <w:t>The Workplace Health Team work in partnership with local and national organisations to offer FREE workplace health and wellbeing training sessions and webinars.</w:t>
      </w:r>
    </w:p>
    <w:p w14:paraId="04CFB6D9" w14:textId="77777777" w:rsidR="00AB01C1" w:rsidRDefault="00AE7B1D">
      <w:r>
        <w:t>Up and coming training and webinars:</w:t>
      </w:r>
    </w:p>
    <w:p w14:paraId="2FA66884" w14:textId="77777777" w:rsidR="00AB01C1" w:rsidRDefault="00AE7B1D">
      <w:r>
        <w:t>December 2025 — 03/12/2025: Learn about lung cancer screening for employees</w:t>
      </w:r>
    </w:p>
    <w:p w14:paraId="1E0466F3" w14:textId="77777777" w:rsidR="00AB01C1" w:rsidRDefault="00AE7B1D">
      <w:r>
        <w:t>January 2026 — 13/01/2026: Supporting employees returning to the workplace — for managers</w:t>
      </w:r>
    </w:p>
    <w:p w14:paraId="29EE2756" w14:textId="77777777" w:rsidR="00AB01C1" w:rsidRDefault="00AE7B1D">
      <w:r>
        <w:lastRenderedPageBreak/>
        <w:t>February 2026 — 03/02/2026: Approaches to create a psychologically safe work environment</w:t>
      </w:r>
    </w:p>
    <w:p w14:paraId="3067C46B" w14:textId="77777777" w:rsidR="00AB01C1" w:rsidRDefault="00AE7B1D">
      <w:r>
        <w:t xml:space="preserve">To keep up to date with new webinars and training view our online training calendar: </w:t>
      </w:r>
      <w:hyperlink r:id="rId8">
        <w:r>
          <w:rPr>
            <w:color w:val="0000FF"/>
            <w:u w:val="single"/>
          </w:rPr>
          <w:t>FREE workplace health and wellbeing training and webinars</w:t>
        </w:r>
      </w:hyperlink>
    </w:p>
    <w:p w14:paraId="17E6FCDD" w14:textId="77777777" w:rsidR="00AB01C1" w:rsidRDefault="00AE7B1D">
      <w:pPr>
        <w:pStyle w:val="Heading2"/>
      </w:pPr>
      <w:r>
        <w:t>Service offer spotlight</w:t>
      </w:r>
    </w:p>
    <w:p w14:paraId="137F6269" w14:textId="77777777" w:rsidR="00AB01C1" w:rsidRDefault="00AE7B1D">
      <w:r>
        <w:t>Flu season has started, and getting the flu vaccine is one of the best ways to protect yourself and reduce sickness in the workplace this winter. Many employees are eligible for a free NHS flu vaccine — including those aged 65 and over, pregnant women and people with certain long-term health conditions. The vaccine helps protect you, your colleagues and your family.</w:t>
      </w:r>
    </w:p>
    <w:p w14:paraId="18EF0B7F" w14:textId="77777777" w:rsidR="00AB01C1" w:rsidRDefault="00AE7B1D">
      <w:r>
        <w:t>Even if you are not eligible for a free vaccine, there are simple steps you can take to protect yourself and others from flu, colds and other winter viruses:</w:t>
      </w:r>
    </w:p>
    <w:p w14:paraId="2598C734" w14:textId="77777777" w:rsidR="00AB01C1" w:rsidRDefault="00AE7B1D">
      <w:r>
        <w:t>• Catch coughs and sneezes in a tissue and throw it away promptly</w:t>
      </w:r>
    </w:p>
    <w:p w14:paraId="711ED4FA" w14:textId="77777777" w:rsidR="00AB01C1" w:rsidRDefault="00AE7B1D">
      <w:r>
        <w:t>• Wash your hands regularly with soap and water for at least 20 seconds</w:t>
      </w:r>
    </w:p>
    <w:p w14:paraId="46DD78C6" w14:textId="77777777" w:rsidR="00AB01C1" w:rsidRDefault="00AE7B1D">
      <w:r>
        <w:t>• Let fresh air in by opening windows when socialising</w:t>
      </w:r>
    </w:p>
    <w:p w14:paraId="396F2ACF" w14:textId="77777777" w:rsidR="00AB01C1" w:rsidRDefault="00AE7B1D">
      <w:r>
        <w:t>• Avoid close contact with people who are unwell</w:t>
      </w:r>
    </w:p>
    <w:p w14:paraId="78CA09BB" w14:textId="77777777" w:rsidR="00AB01C1" w:rsidRDefault="00AE7B1D">
      <w:r>
        <w:t>• Stay home if you develop flu-like symptoms</w:t>
      </w:r>
    </w:p>
    <w:p w14:paraId="79E45686" w14:textId="77777777" w:rsidR="00AB01C1" w:rsidRDefault="00AE7B1D">
      <w:r>
        <w:t xml:space="preserve">For more information, including what employers should do if a member of staff has respiratory symptoms, please see the Government guidance on reducing the spread of respiratory infections in the workplace: </w:t>
      </w:r>
      <w:hyperlink r:id="rId9">
        <w:r>
          <w:rPr>
            <w:color w:val="0000FF"/>
            <w:u w:val="single"/>
          </w:rPr>
          <w:t>Government guidance</w:t>
        </w:r>
      </w:hyperlink>
    </w:p>
    <w:p w14:paraId="47D83BCE" w14:textId="77777777" w:rsidR="00AB01C1" w:rsidRDefault="00AE7B1D">
      <w:pPr>
        <w:pStyle w:val="Heading3"/>
      </w:pPr>
      <w:r>
        <w:t>How to get a flu vaccine</w:t>
      </w:r>
    </w:p>
    <w:p w14:paraId="4D7B21AE" w14:textId="77777777" w:rsidR="00AB01C1" w:rsidRDefault="00AE7B1D">
      <w:r>
        <w:t xml:space="preserve">Eligible employees can book a free NHS flu vaccine at many pharmacies — </w:t>
      </w:r>
      <w:hyperlink r:id="rId10">
        <w:r>
          <w:rPr>
            <w:color w:val="0000FF"/>
            <w:u w:val="single"/>
          </w:rPr>
          <w:t>click here for details</w:t>
        </w:r>
      </w:hyperlink>
    </w:p>
    <w:p w14:paraId="07C7F3DF" w14:textId="77777777" w:rsidR="00AB01C1" w:rsidRDefault="00AE7B1D">
      <w:r>
        <w:t>If you are not eligible, many pharmacies and private providers offer flu vaccination for a small fee.</w:t>
      </w:r>
    </w:p>
    <w:p w14:paraId="1CE35575" w14:textId="77777777" w:rsidR="00AB01C1" w:rsidRDefault="00AE7B1D">
      <w:r>
        <w:t xml:space="preserve">For more information about service offers available to workplaces: </w:t>
      </w:r>
      <w:hyperlink r:id="rId11">
        <w:r>
          <w:rPr>
            <w:color w:val="0000FF"/>
            <w:u w:val="single"/>
          </w:rPr>
          <w:t>2025 Workplace Health and Wellbeing Service Brochure</w:t>
        </w:r>
      </w:hyperlink>
    </w:p>
    <w:p w14:paraId="585219C2" w14:textId="77777777" w:rsidR="00AB01C1" w:rsidRDefault="00AE7B1D">
      <w:pPr>
        <w:pStyle w:val="Heading2"/>
      </w:pPr>
      <w:r>
        <w:t>Dry January</w:t>
      </w:r>
    </w:p>
    <w:p w14:paraId="60B3006A" w14:textId="77777777" w:rsidR="00AB01C1" w:rsidRDefault="00AE7B1D">
      <w:r>
        <w:t>Promote Dry January in your teams and workplace to support improvements in productivity, wellbeing and finances.</w:t>
      </w:r>
    </w:p>
    <w:p w14:paraId="4E23D3A6" w14:textId="77777777" w:rsidR="00AB01C1" w:rsidRDefault="00AE7B1D">
      <w:pPr>
        <w:pStyle w:val="Heading2"/>
      </w:pPr>
      <w:r>
        <w:t>Connect with us</w:t>
      </w:r>
    </w:p>
    <w:p w14:paraId="4F7B6BC8" w14:textId="77777777" w:rsidR="00AB01C1" w:rsidRDefault="00AE7B1D">
      <w:r>
        <w:t xml:space="preserve">For regular workplace health information, resources and training updates please connect with us on LinkedIn: </w:t>
      </w:r>
      <w:hyperlink r:id="rId12">
        <w:r>
          <w:rPr>
            <w:color w:val="0000FF"/>
            <w:u w:val="single"/>
          </w:rPr>
          <w:t>Lisa Neal</w:t>
        </w:r>
      </w:hyperlink>
      <w:r>
        <w:t xml:space="preserve"> | </w:t>
      </w:r>
      <w:hyperlink r:id="rId13">
        <w:r>
          <w:rPr>
            <w:color w:val="0000FF"/>
            <w:u w:val="single"/>
          </w:rPr>
          <w:t>Jilly Albone</w:t>
        </w:r>
      </w:hyperlink>
    </w:p>
    <w:p w14:paraId="4CE2C7C0" w14:textId="77777777" w:rsidR="00AB01C1" w:rsidRDefault="00AE7B1D">
      <w:r>
        <w:lastRenderedPageBreak/>
        <w:t>Thank you for reading our bulletin. If you would like to share any feedback with us please click here.</w:t>
      </w:r>
    </w:p>
    <w:p w14:paraId="3315E066" w14:textId="77777777" w:rsidR="00AB01C1" w:rsidRDefault="00AE7B1D">
      <w:r>
        <w:t xml:space="preserve">Please feel free to share this bulletin and email us at </w:t>
      </w:r>
      <w:hyperlink r:id="rId14">
        <w:r>
          <w:rPr>
            <w:color w:val="0000FF"/>
            <w:u w:val="single"/>
          </w:rPr>
          <w:t>workplacehealth@miltonkeynes.gov.uk</w:t>
        </w:r>
      </w:hyperlink>
    </w:p>
    <w:p w14:paraId="694E861D" w14:textId="77777777" w:rsidR="00AB01C1" w:rsidRDefault="00AE7B1D">
      <w:r>
        <w:t>Please do not reply to this email. Send all queries to workplacehealth@milton-keynes.gov.uk</w:t>
      </w:r>
    </w:p>
    <w:p w14:paraId="047BF74E" w14:textId="77777777" w:rsidR="00AB01C1" w:rsidRDefault="00AE7B1D">
      <w:r>
        <w:t xml:space="preserve">Stay connected with Milton Keynes City Council: </w:t>
      </w:r>
      <w:hyperlink r:id="rId15">
        <w:r>
          <w:rPr>
            <w:color w:val="0000FF"/>
            <w:u w:val="single"/>
          </w:rPr>
          <w:t>https://www.milton-keynes.gov.uk</w:t>
        </w:r>
      </w:hyperlink>
    </w:p>
    <w:p w14:paraId="72E7A0E2" w14:textId="2A92F0BD" w:rsidR="00AB01C1" w:rsidRDefault="00AB01C1"/>
    <w:sectPr w:rsidR="00AB01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6016629">
    <w:abstractNumId w:val="8"/>
  </w:num>
  <w:num w:numId="2" w16cid:durableId="299002212">
    <w:abstractNumId w:val="6"/>
  </w:num>
  <w:num w:numId="3" w16cid:durableId="1118062559">
    <w:abstractNumId w:val="5"/>
  </w:num>
  <w:num w:numId="4" w16cid:durableId="1423525198">
    <w:abstractNumId w:val="4"/>
  </w:num>
  <w:num w:numId="5" w16cid:durableId="383333237">
    <w:abstractNumId w:val="7"/>
  </w:num>
  <w:num w:numId="6" w16cid:durableId="490022904">
    <w:abstractNumId w:val="3"/>
  </w:num>
  <w:num w:numId="7" w16cid:durableId="1279873843">
    <w:abstractNumId w:val="2"/>
  </w:num>
  <w:num w:numId="8" w16cid:durableId="1212036658">
    <w:abstractNumId w:val="1"/>
  </w:num>
  <w:num w:numId="9" w16cid:durableId="24831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37E"/>
    <w:rsid w:val="000B237B"/>
    <w:rsid w:val="0015074B"/>
    <w:rsid w:val="0029639D"/>
    <w:rsid w:val="00326F90"/>
    <w:rsid w:val="00AA1D8D"/>
    <w:rsid w:val="00AB01C1"/>
    <w:rsid w:val="00AC39AB"/>
    <w:rsid w:val="00AE7B1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AA9DF"/>
  <w14:defaultImageDpi w14:val="300"/>
  <w15:docId w15:val="{6BC74C37-73B1-46F1-81A7-7CB68A78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ton-keynes.gov.uk/public-health/workplace-health-and-wellbeing/training" TargetMode="External"/><Relationship Id="rId13" Type="http://schemas.openxmlformats.org/officeDocument/2006/relationships/hyperlink" Target="https://www.linkedin.com/in/jilly-albone-97482019" TargetMode="External"/><Relationship Id="rId3" Type="http://schemas.openxmlformats.org/officeDocument/2006/relationships/styles" Target="styles.xml"/><Relationship Id="rId7" Type="http://schemas.openxmlformats.org/officeDocument/2006/relationships/hyperlink" Target="https://www.bitc.org.uk/toolkit/drugs-alcohol-and-tobacco-toolkit/" TargetMode="External"/><Relationship Id="rId12" Type="http://schemas.openxmlformats.org/officeDocument/2006/relationships/hyperlink" Target="https://www.linkedin.com/in/lisa-neal-8925952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ipd.org/uk/knowledge/factsheets/drug-alcohol-misuse-usc/" TargetMode="External"/><Relationship Id="rId11" Type="http://schemas.openxmlformats.org/officeDocument/2006/relationships/hyperlink" Target="https://www.milton-keynes.gov.uk/public-health/workplace-health-and-wellbeing" TargetMode="External"/><Relationship Id="rId5" Type="http://schemas.openxmlformats.org/officeDocument/2006/relationships/webSettings" Target="webSettings.xml"/><Relationship Id="rId15" Type="http://schemas.openxmlformats.org/officeDocument/2006/relationships/hyperlink" Target="https://www.milton-keynes.gov.uk" TargetMode="External"/><Relationship Id="rId10" Type="http://schemas.openxmlformats.org/officeDocument/2006/relationships/hyperlink" Target="https://www.nhs.uk/conditions/vaccinations/flu-influenza-vaccine/" TargetMode="External"/><Relationship Id="rId4" Type="http://schemas.openxmlformats.org/officeDocument/2006/relationships/settings" Target="settings.xml"/><Relationship Id="rId9" Type="http://schemas.openxmlformats.org/officeDocument/2006/relationships/hyperlink" Target="https://www.gov.uk/guidance/reduce-the-spread-of-respiratory-infections-in-the-workplace" TargetMode="External"/><Relationship Id="rId14" Type="http://schemas.openxmlformats.org/officeDocument/2006/relationships/hyperlink" Target="mailto:workplacehealth@miltonkey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Tina Surti</cp:lastModifiedBy>
  <cp:revision>2</cp:revision>
  <dcterms:created xsi:type="dcterms:W3CDTF">2025-12-11T10:42:00Z</dcterms:created>
  <dcterms:modified xsi:type="dcterms:W3CDTF">2025-12-11T10:42:00Z</dcterms:modified>
  <cp:category/>
</cp:coreProperties>
</file>