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CDA6D" w14:textId="3E038D80" w:rsidR="00E1089A" w:rsidRPr="006E134A" w:rsidRDefault="001B44A5" w:rsidP="00E1089A">
      <w:pPr>
        <w:rPr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8245" behindDoc="0" locked="0" layoutInCell="1" allowOverlap="1" wp14:anchorId="2958405E" wp14:editId="6A095001">
            <wp:simplePos x="0" y="0"/>
            <wp:positionH relativeFrom="margin">
              <wp:posOffset>2981325</wp:posOffset>
            </wp:positionH>
            <wp:positionV relativeFrom="page">
              <wp:posOffset>952500</wp:posOffset>
            </wp:positionV>
            <wp:extent cx="2780030" cy="693420"/>
            <wp:effectExtent l="0" t="0" r="1270" b="0"/>
            <wp:wrapNone/>
            <wp:docPr id="13" name="Picture 13" descr="A close-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close-up of a sign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0030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8241" behindDoc="0" locked="0" layoutInCell="1" allowOverlap="1" wp14:anchorId="6C2307F3" wp14:editId="6C09C4EA">
            <wp:simplePos x="0" y="0"/>
            <wp:positionH relativeFrom="column">
              <wp:posOffset>-1038225</wp:posOffset>
            </wp:positionH>
            <wp:positionV relativeFrom="paragraph">
              <wp:posOffset>-1076325</wp:posOffset>
            </wp:positionV>
            <wp:extent cx="7807100" cy="11010900"/>
            <wp:effectExtent l="0" t="0" r="3810" b="0"/>
            <wp:wrapNone/>
            <wp:docPr id="180615345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153453" name="Picture 180615345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7100" cy="1101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8448C9" w14:textId="4169399F" w:rsidR="00E1089A" w:rsidRPr="006E134A" w:rsidRDefault="001B44A5" w:rsidP="00E1089A">
      <w:pPr>
        <w:rPr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CD4502A" wp14:editId="33067241">
                <wp:simplePos x="0" y="0"/>
                <wp:positionH relativeFrom="margin">
                  <wp:posOffset>-9525</wp:posOffset>
                </wp:positionH>
                <wp:positionV relativeFrom="page">
                  <wp:posOffset>3457575</wp:posOffset>
                </wp:positionV>
                <wp:extent cx="5624195" cy="260985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4195" cy="2609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A6D6284" w14:textId="00256D5B" w:rsidR="001B44A5" w:rsidRPr="004D0C4B" w:rsidRDefault="001B44A5" w:rsidP="001B44A5">
                            <w:pPr>
                              <w:spacing w:line="900" w:lineRule="exact"/>
                              <w:rPr>
                                <w:rFonts w:ascii="Amasis MT Pro Black" w:hAnsi="Amasis MT Pro Black"/>
                                <w:b/>
                                <w:bCs/>
                                <w:color w:val="008796"/>
                                <w:sz w:val="70"/>
                                <w:szCs w:val="70"/>
                              </w:rPr>
                            </w:pPr>
                            <w:r>
                              <w:rPr>
                                <w:rFonts w:ascii="Amasis MT Pro Black" w:hAnsi="Amasis MT Pro Black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Exclusion guidance for parents 2026-2027</w:t>
                            </w:r>
                            <w:r w:rsidRPr="00F307F1">
                              <w:rPr>
                                <w:rFonts w:ascii="Amasis MT Pro Black" w:hAnsi="Amasis MT Pro Black"/>
                                <w:b/>
                                <w:bCs/>
                                <w:color w:val="D46F63"/>
                                <w:sz w:val="70"/>
                                <w:szCs w:val="7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D4502A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.75pt;margin-top:272.25pt;width:442.85pt;height:205.5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" filled="f" stroked="f" strokeweight=".5pt">
                <v:textbox>
                  <w:txbxContent>
                    <w:p w14:paraId="2A6D6284" w14:textId="00256D5B" w:rsidR="001B44A5" w:rsidRPr="004D0C4B" w:rsidRDefault="001B44A5" w:rsidP="001B44A5">
                      <w:pPr>
                        <w:spacing w:line="900" w:lineRule="exact"/>
                        <w:rPr>
                          <w:rFonts w:ascii="Amasis MT Pro Black" w:hAnsi="Amasis MT Pro Black"/>
                          <w:b/>
                          <w:bCs/>
                          <w:color w:val="008796"/>
                          <w:sz w:val="70"/>
                          <w:szCs w:val="70"/>
                        </w:rPr>
                      </w:pPr>
                      <w:r>
                        <w:rPr>
                          <w:rFonts w:ascii="Amasis MT Pro Black" w:hAnsi="Amasis MT Pro Black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Exclusion guidance for parents 2026-2027</w:t>
                      </w:r>
                      <w:r w:rsidRPr="00F307F1">
                        <w:rPr>
                          <w:rFonts w:ascii="Amasis MT Pro Black" w:hAnsi="Amasis MT Pro Black"/>
                          <w:b/>
                          <w:bCs/>
                          <w:color w:val="D46F63"/>
                          <w:sz w:val="70"/>
                          <w:szCs w:val="70"/>
                        </w:rPr>
                        <w:t>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E395923" wp14:editId="180F0916">
                <wp:simplePos x="0" y="0"/>
                <wp:positionH relativeFrom="column">
                  <wp:posOffset>161925</wp:posOffset>
                </wp:positionH>
                <wp:positionV relativeFrom="paragraph">
                  <wp:posOffset>7448550</wp:posOffset>
                </wp:positionV>
                <wp:extent cx="269875" cy="718185"/>
                <wp:effectExtent l="0" t="0" r="0" b="5715"/>
                <wp:wrapNone/>
                <wp:docPr id="1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718185"/>
                        </a:xfrm>
                        <a:prstGeom prst="rect">
                          <a:avLst/>
                        </a:prstGeom>
                        <a:solidFill>
                          <a:srgbClr val="D46F63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D0FAF39" id="Rectangle 2" o:spid="_x0000_s1026" style="position:absolute;margin-left:12.75pt;margin-top:586.5pt;width:21.25pt;height:56.5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" fillcolor="#d46f63" stroked="f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001B0A9" wp14:editId="01FE690C">
                <wp:simplePos x="0" y="0"/>
                <wp:positionH relativeFrom="column">
                  <wp:posOffset>514350</wp:posOffset>
                </wp:positionH>
                <wp:positionV relativeFrom="paragraph">
                  <wp:posOffset>7362825</wp:posOffset>
                </wp:positionV>
                <wp:extent cx="4976495" cy="1005840"/>
                <wp:effectExtent l="0" t="0" r="0" b="381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6495" cy="1005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E70368" w14:textId="77777777" w:rsidR="001B44A5" w:rsidRPr="00DB4310" w:rsidRDefault="001B44A5" w:rsidP="001B44A5">
                            <w:pPr>
                              <w:spacing w:after="0" w:line="240" w:lineRule="auto"/>
                              <w:rPr>
                                <w:rFonts w:ascii="Amasis MT Pro Black" w:hAnsi="Amasis MT Pro Black" w:cs="Calibri"/>
                                <w:b/>
                                <w:bCs/>
                                <w:color w:val="00879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masis MT Pro Black" w:hAnsi="Amasis MT Pro Black" w:cs="Calibri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September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1B0A9" id="Text Box 16" o:spid="_x0000_s1027" type="#_x0000_t202" style="position:absolute;margin-left:40.5pt;margin-top:579.75pt;width:391.85pt;height:79.2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" filled="f" stroked="f" strokeweight=".5pt">
                <v:textbox>
                  <w:txbxContent>
                    <w:p w14:paraId="16E70368" w14:textId="77777777" w:rsidR="001B44A5" w:rsidRPr="00DB4310" w:rsidRDefault="001B44A5" w:rsidP="001B44A5">
                      <w:pPr>
                        <w:spacing w:after="0" w:line="240" w:lineRule="auto"/>
                        <w:rPr>
                          <w:rFonts w:ascii="Amasis MT Pro Black" w:hAnsi="Amasis MT Pro Black" w:cs="Calibri"/>
                          <w:b/>
                          <w:bCs/>
                          <w:color w:val="008796"/>
                          <w:sz w:val="40"/>
                          <w:szCs w:val="40"/>
                        </w:rPr>
                      </w:pPr>
                      <w:r>
                        <w:rPr>
                          <w:rFonts w:ascii="Amasis MT Pro Black" w:hAnsi="Amasis MT Pro Black" w:cs="Calibri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September 2026</w:t>
                      </w:r>
                    </w:p>
                  </w:txbxContent>
                </v:textbox>
              </v:shape>
            </w:pict>
          </mc:Fallback>
        </mc:AlternateContent>
      </w:r>
      <w:r w:rsidR="00E1089A" w:rsidRPr="006E134A">
        <w:rPr>
          <w:lang w:eastAsia="en-GB"/>
        </w:rPr>
        <w:br w:type="page"/>
      </w:r>
    </w:p>
    <w:p w14:paraId="273FCFAC" w14:textId="024F348C" w:rsidR="00683310" w:rsidRPr="003D4430" w:rsidRDefault="000552EC" w:rsidP="00683310">
      <w:r>
        <w:rPr>
          <w:rFonts w:ascii="Amasis MT Pro Black" w:hAnsi="Amasis MT Pro Black"/>
          <w:b/>
          <w:bCs/>
          <w:color w:val="008796"/>
          <w:sz w:val="48"/>
          <w:szCs w:val="48"/>
        </w:rPr>
        <w:lastRenderedPageBreak/>
        <w:t>Purpose</w:t>
      </w:r>
    </w:p>
    <w:p w14:paraId="377D6F75" w14:textId="32F6104F" w:rsidR="00981123" w:rsidRPr="00B621DA" w:rsidRDefault="00440BBE" w:rsidP="00B621DA">
      <w:pPr>
        <w:tabs>
          <w:tab w:val="left" w:pos="4298"/>
          <w:tab w:val="left" w:pos="9120"/>
        </w:tabs>
        <w:spacing w:after="0" w:line="240" w:lineRule="auto"/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Education is a fundamental right for every child</w:t>
      </w:r>
      <w:r w:rsidR="00CD0279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. </w:t>
      </w:r>
      <w:r w:rsidR="00B621DA" w:rsidRPr="00B621DA">
        <w:rPr>
          <w:kern w:val="2"/>
          <w14:ligatures w14:val="standardContextual"/>
        </w:rPr>
        <w:t xml:space="preserve"> </w:t>
      </w:r>
      <w:r w:rsidR="00B621DA" w:rsidRPr="00B621DA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This guide helps parent</w:t>
      </w:r>
      <w:r w:rsidR="00CA5850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s</w:t>
      </w:r>
      <w:r w:rsidR="00233E53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and </w:t>
      </w:r>
      <w:r w:rsidR="00840F01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carer</w:t>
      </w:r>
      <w:r w:rsidR="00B621DA" w:rsidRPr="00B621DA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s to understand why a school may suspend (fixed term exclusion) or permanently exclude a child.  It explains your rights and how to prepare for a Governing Board review meeting </w:t>
      </w:r>
      <w:r w:rsidR="000A5CD0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(also </w:t>
      </w:r>
      <w:r w:rsidR="00B621DA" w:rsidRPr="00B621DA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known as a Pupil Disciplin</w:t>
      </w:r>
      <w:r w:rsidR="00E11362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ary</w:t>
      </w:r>
      <w:r w:rsidR="00B621DA" w:rsidRPr="00B621DA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Committee meeting</w:t>
      </w:r>
      <w:r w:rsidR="000A5CD0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)</w:t>
      </w:r>
      <w:r w:rsidR="00B621DA" w:rsidRPr="00B621DA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. </w:t>
      </w:r>
    </w:p>
    <w:p w14:paraId="6876E7B6" w14:textId="77777777" w:rsidR="0006518E" w:rsidRDefault="0006518E" w:rsidP="00E1089A">
      <w:pPr>
        <w:tabs>
          <w:tab w:val="left" w:pos="4298"/>
          <w:tab w:val="left" w:pos="9120"/>
        </w:tabs>
        <w:spacing w:after="0" w:line="240" w:lineRule="auto"/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</w:p>
    <w:p w14:paraId="3EE77C87" w14:textId="4ABB1A94" w:rsidR="00280907" w:rsidRDefault="00C141A4" w:rsidP="00280907">
      <w:pPr>
        <w:tabs>
          <w:tab w:val="left" w:pos="4298"/>
          <w:tab w:val="left" w:pos="9120"/>
        </w:tabs>
        <w:spacing w:after="0" w:line="240" w:lineRule="auto"/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 xml:space="preserve">When </w:t>
      </w:r>
      <w:r w:rsidR="007E46ED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will a Governing Board review an exclusion</w:t>
      </w:r>
      <w:r w:rsidR="00284127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?</w:t>
      </w:r>
    </w:p>
    <w:p w14:paraId="6733EF5A" w14:textId="3D528079" w:rsidR="00EA2C21" w:rsidRPr="00001350" w:rsidRDefault="007E46ED" w:rsidP="00280907">
      <w:pPr>
        <w:tabs>
          <w:tab w:val="left" w:pos="4298"/>
          <w:tab w:val="left" w:pos="9120"/>
        </w:tabs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001350">
        <w:rPr>
          <w:rFonts w:cstheme="minorHAnsi"/>
          <w:color w:val="000000"/>
          <w:sz w:val="24"/>
          <w:szCs w:val="24"/>
          <w:shd w:val="clear" w:color="auto" w:fill="FFFFFF"/>
        </w:rPr>
        <w:t>The Governing Board must review all permanent exclusions.  It must also review some suspensions, depending on the number of school days involved.</w:t>
      </w:r>
      <w:r w:rsidR="00EA2C21" w:rsidRPr="00001350">
        <w:rPr>
          <w:rFonts w:cstheme="minorHAnsi"/>
          <w:color w:val="000000"/>
          <w:sz w:val="24"/>
          <w:szCs w:val="24"/>
          <w:shd w:val="clear" w:color="auto" w:fill="FFFFFF"/>
        </w:rPr>
        <w:t xml:space="preserve">  </w:t>
      </w:r>
    </w:p>
    <w:p w14:paraId="11FA2188" w14:textId="77777777" w:rsidR="00EA2C21" w:rsidRPr="00001350" w:rsidRDefault="00EA2C21" w:rsidP="00280907">
      <w:pPr>
        <w:tabs>
          <w:tab w:val="left" w:pos="4298"/>
          <w:tab w:val="left" w:pos="9120"/>
        </w:tabs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8166BAF" w14:textId="4E724CD3" w:rsidR="007E46ED" w:rsidRPr="00001350" w:rsidRDefault="007E46ED" w:rsidP="00280907">
      <w:pPr>
        <w:tabs>
          <w:tab w:val="left" w:pos="4298"/>
          <w:tab w:val="left" w:pos="9120"/>
        </w:tabs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001350">
        <w:rPr>
          <w:rFonts w:cstheme="minorHAnsi"/>
          <w:color w:val="000000"/>
          <w:sz w:val="24"/>
          <w:szCs w:val="24"/>
          <w:shd w:val="clear" w:color="auto" w:fill="FFFFFF"/>
        </w:rPr>
        <w:t>You will be invited to a review meeting if:</w:t>
      </w:r>
    </w:p>
    <w:p w14:paraId="09498657" w14:textId="134663DD" w:rsidR="00284127" w:rsidRPr="00001350" w:rsidRDefault="00284127" w:rsidP="00284127">
      <w:pPr>
        <w:pStyle w:val="ListParagraph"/>
        <w:numPr>
          <w:ilvl w:val="0"/>
          <w:numId w:val="20"/>
        </w:numPr>
        <w:spacing w:after="160" w:line="259" w:lineRule="auto"/>
        <w:rPr>
          <w:sz w:val="24"/>
          <w:szCs w:val="24"/>
        </w:rPr>
      </w:pPr>
      <w:r w:rsidRPr="00001350">
        <w:rPr>
          <w:sz w:val="24"/>
          <w:szCs w:val="24"/>
        </w:rPr>
        <w:t xml:space="preserve">your child </w:t>
      </w:r>
      <w:r w:rsidR="007E46ED" w:rsidRPr="00001350">
        <w:rPr>
          <w:sz w:val="24"/>
          <w:szCs w:val="24"/>
        </w:rPr>
        <w:t>has been</w:t>
      </w:r>
      <w:r w:rsidRPr="00001350">
        <w:rPr>
          <w:sz w:val="24"/>
          <w:szCs w:val="24"/>
        </w:rPr>
        <w:t xml:space="preserve"> </w:t>
      </w:r>
      <w:r w:rsidRPr="00001350">
        <w:rPr>
          <w:b/>
          <w:bCs/>
          <w:sz w:val="24"/>
          <w:szCs w:val="24"/>
        </w:rPr>
        <w:t>permanently excluded</w:t>
      </w:r>
      <w:r w:rsidR="007E46ED" w:rsidRPr="00001350">
        <w:rPr>
          <w:sz w:val="24"/>
          <w:szCs w:val="24"/>
        </w:rPr>
        <w:t>; or</w:t>
      </w:r>
    </w:p>
    <w:p w14:paraId="64B37711" w14:textId="2E0E531D" w:rsidR="00284127" w:rsidRPr="00001350" w:rsidRDefault="00284127" w:rsidP="00284127">
      <w:pPr>
        <w:pStyle w:val="ListParagraph"/>
        <w:numPr>
          <w:ilvl w:val="0"/>
          <w:numId w:val="20"/>
        </w:numPr>
        <w:spacing w:after="160" w:line="259" w:lineRule="auto"/>
        <w:rPr>
          <w:sz w:val="24"/>
          <w:szCs w:val="24"/>
        </w:rPr>
      </w:pPr>
      <w:r w:rsidRPr="00001350">
        <w:rPr>
          <w:sz w:val="24"/>
          <w:szCs w:val="24"/>
        </w:rPr>
        <w:t xml:space="preserve">your child </w:t>
      </w:r>
      <w:r w:rsidR="007E46ED" w:rsidRPr="00001350">
        <w:rPr>
          <w:sz w:val="24"/>
          <w:szCs w:val="24"/>
        </w:rPr>
        <w:t>has been</w:t>
      </w:r>
      <w:r w:rsidRPr="00001350">
        <w:rPr>
          <w:sz w:val="24"/>
          <w:szCs w:val="24"/>
        </w:rPr>
        <w:t xml:space="preserve"> suspended for more than </w:t>
      </w:r>
      <w:r w:rsidRPr="00001350">
        <w:rPr>
          <w:b/>
          <w:bCs/>
          <w:sz w:val="24"/>
          <w:szCs w:val="24"/>
        </w:rPr>
        <w:t xml:space="preserve">15 school days in </w:t>
      </w:r>
      <w:r w:rsidR="007E46ED" w:rsidRPr="00001350">
        <w:rPr>
          <w:b/>
          <w:bCs/>
          <w:sz w:val="24"/>
          <w:szCs w:val="24"/>
        </w:rPr>
        <w:t xml:space="preserve">a single </w:t>
      </w:r>
      <w:r w:rsidRPr="00001350">
        <w:rPr>
          <w:b/>
          <w:bCs/>
          <w:sz w:val="24"/>
          <w:szCs w:val="24"/>
        </w:rPr>
        <w:t>term</w:t>
      </w:r>
    </w:p>
    <w:p w14:paraId="279D05ED" w14:textId="1D87AC30" w:rsidR="007E46ED" w:rsidRPr="00001350" w:rsidRDefault="007E46ED" w:rsidP="007E46ED">
      <w:pPr>
        <w:rPr>
          <w:sz w:val="24"/>
          <w:szCs w:val="24"/>
        </w:rPr>
      </w:pPr>
      <w:r w:rsidRPr="00001350">
        <w:rPr>
          <w:sz w:val="24"/>
          <w:szCs w:val="24"/>
        </w:rPr>
        <w:t xml:space="preserve">You can </w:t>
      </w:r>
      <w:r w:rsidR="00447352" w:rsidRPr="00001350">
        <w:rPr>
          <w:sz w:val="24"/>
          <w:szCs w:val="24"/>
        </w:rPr>
        <w:t xml:space="preserve">also </w:t>
      </w:r>
      <w:r w:rsidRPr="00001350">
        <w:rPr>
          <w:sz w:val="24"/>
          <w:szCs w:val="24"/>
        </w:rPr>
        <w:t>request a review meeting if:</w:t>
      </w:r>
    </w:p>
    <w:p w14:paraId="156D37E4" w14:textId="4BF04A60" w:rsidR="007E46ED" w:rsidRPr="00001350" w:rsidRDefault="007E46ED" w:rsidP="007E46ED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001350">
        <w:rPr>
          <w:sz w:val="24"/>
          <w:szCs w:val="24"/>
        </w:rPr>
        <w:t xml:space="preserve">your child has been suspended for between </w:t>
      </w:r>
      <w:r w:rsidRPr="00001350">
        <w:rPr>
          <w:b/>
          <w:bCs/>
          <w:sz w:val="24"/>
          <w:szCs w:val="24"/>
        </w:rPr>
        <w:t>6 and 15 school days in a single term</w:t>
      </w:r>
      <w:r w:rsidR="00447352" w:rsidRPr="00001350">
        <w:rPr>
          <w:b/>
          <w:bCs/>
          <w:sz w:val="24"/>
          <w:szCs w:val="24"/>
        </w:rPr>
        <w:t>,</w:t>
      </w:r>
      <w:r w:rsidR="004F6A2A" w:rsidRPr="00001350">
        <w:rPr>
          <w:sz w:val="24"/>
          <w:szCs w:val="24"/>
        </w:rPr>
        <w:t xml:space="preserve"> and you wish to make representations to the Governing Board. </w:t>
      </w:r>
      <w:r w:rsidRPr="00001350">
        <w:rPr>
          <w:sz w:val="24"/>
          <w:szCs w:val="24"/>
        </w:rPr>
        <w:t xml:space="preserve"> </w:t>
      </w:r>
    </w:p>
    <w:p w14:paraId="4D848B5D" w14:textId="20FDE734" w:rsidR="00F4125F" w:rsidRDefault="00F4125F" w:rsidP="00F4125F">
      <w:pPr>
        <w:rPr>
          <w:sz w:val="24"/>
          <w:szCs w:val="24"/>
        </w:rPr>
      </w:pPr>
      <w:r w:rsidRPr="00001350">
        <w:rPr>
          <w:sz w:val="24"/>
          <w:szCs w:val="24"/>
        </w:rPr>
        <w:t>If your child has been suspended for 5 school days o</w:t>
      </w:r>
      <w:r w:rsidR="00B77A53">
        <w:rPr>
          <w:sz w:val="24"/>
          <w:szCs w:val="24"/>
        </w:rPr>
        <w:t>r</w:t>
      </w:r>
      <w:r w:rsidRPr="00001350">
        <w:rPr>
          <w:sz w:val="24"/>
          <w:szCs w:val="24"/>
        </w:rPr>
        <w:t xml:space="preserve"> fewer in a term, you can make written representation</w:t>
      </w:r>
      <w:r w:rsidR="002E3266">
        <w:rPr>
          <w:sz w:val="24"/>
          <w:szCs w:val="24"/>
        </w:rPr>
        <w:t>s</w:t>
      </w:r>
      <w:r w:rsidRPr="00001350">
        <w:rPr>
          <w:sz w:val="24"/>
          <w:szCs w:val="24"/>
        </w:rPr>
        <w:t xml:space="preserve"> to the Governing Board, although they are not required to hold a meeting.</w:t>
      </w:r>
    </w:p>
    <w:p w14:paraId="3CA2B43F" w14:textId="00F001A0" w:rsidR="00D80189" w:rsidRDefault="00D80189" w:rsidP="00F4125F">
      <w:pPr>
        <w:rPr>
          <w:sz w:val="24"/>
          <w:szCs w:val="24"/>
        </w:rPr>
      </w:pPr>
      <w:r>
        <w:rPr>
          <w:sz w:val="24"/>
          <w:szCs w:val="24"/>
        </w:rPr>
        <w:t>The timescale for a Governing Board review depends on the type and length of the exclusion.</w:t>
      </w:r>
    </w:p>
    <w:p w14:paraId="519C6E83" w14:textId="4A6F4228" w:rsidR="00A00351" w:rsidRPr="00001350" w:rsidRDefault="00A00351" w:rsidP="00F4125F">
      <w:pPr>
        <w:rPr>
          <w:sz w:val="24"/>
          <w:szCs w:val="24"/>
        </w:rPr>
      </w:pPr>
      <w:r>
        <w:rPr>
          <w:sz w:val="24"/>
          <w:szCs w:val="24"/>
        </w:rPr>
        <w:t xml:space="preserve">The statutory guidance states that </w:t>
      </w:r>
      <w:r w:rsidR="005544A6" w:rsidRPr="005544A6">
        <w:rPr>
          <w:sz w:val="24"/>
          <w:szCs w:val="24"/>
        </w:rPr>
        <w:t>schools should, as far as possible, avoid permanently excluding pupils with an Education, Health and Care Plan (EHCP) and children who are looked after by a local authority.</w:t>
      </w:r>
    </w:p>
    <w:p w14:paraId="53EBC19C" w14:textId="697C1F4D" w:rsidR="00284127" w:rsidRPr="00001350" w:rsidRDefault="00881DEC" w:rsidP="00284127">
      <w:pPr>
        <w:rPr>
          <w:b/>
          <w:bCs/>
          <w:sz w:val="24"/>
          <w:szCs w:val="24"/>
        </w:rPr>
      </w:pPr>
      <w:r w:rsidRPr="00001350">
        <w:rPr>
          <w:b/>
          <w:bCs/>
          <w:sz w:val="24"/>
          <w:szCs w:val="24"/>
        </w:rPr>
        <w:t>For a permanent exclusion, the headteacher must be satisfied that:</w:t>
      </w:r>
    </w:p>
    <w:p w14:paraId="166F4FDF" w14:textId="5E0B13AC" w:rsidR="00284127" w:rsidRPr="00001350" w:rsidRDefault="00881DEC" w:rsidP="0025601C">
      <w:pPr>
        <w:pStyle w:val="ListParagraph"/>
        <w:numPr>
          <w:ilvl w:val="0"/>
          <w:numId w:val="42"/>
        </w:numPr>
        <w:spacing w:after="160" w:line="259" w:lineRule="auto"/>
        <w:rPr>
          <w:sz w:val="24"/>
          <w:szCs w:val="24"/>
        </w:rPr>
      </w:pPr>
      <w:r w:rsidRPr="00001350">
        <w:rPr>
          <w:sz w:val="24"/>
          <w:szCs w:val="24"/>
        </w:rPr>
        <w:t>there has been a</w:t>
      </w:r>
      <w:r w:rsidR="00A463FC" w:rsidRPr="00001350">
        <w:rPr>
          <w:sz w:val="24"/>
          <w:szCs w:val="24"/>
        </w:rPr>
        <w:t xml:space="preserve"> s</w:t>
      </w:r>
      <w:r w:rsidR="00284127" w:rsidRPr="00001350">
        <w:rPr>
          <w:sz w:val="24"/>
          <w:szCs w:val="24"/>
        </w:rPr>
        <w:t xml:space="preserve">erious breach </w:t>
      </w:r>
      <w:r w:rsidR="00A463FC" w:rsidRPr="00001350">
        <w:rPr>
          <w:sz w:val="24"/>
          <w:szCs w:val="24"/>
        </w:rPr>
        <w:t xml:space="preserve">or persistent breaches </w:t>
      </w:r>
      <w:r w:rsidR="00284127" w:rsidRPr="00001350">
        <w:rPr>
          <w:sz w:val="24"/>
          <w:szCs w:val="24"/>
        </w:rPr>
        <w:t xml:space="preserve">of </w:t>
      </w:r>
      <w:r w:rsidR="00A463FC" w:rsidRPr="00001350">
        <w:rPr>
          <w:sz w:val="24"/>
          <w:szCs w:val="24"/>
        </w:rPr>
        <w:t xml:space="preserve">the school’s </w:t>
      </w:r>
      <w:r w:rsidR="00284127" w:rsidRPr="00001350">
        <w:rPr>
          <w:sz w:val="24"/>
          <w:szCs w:val="24"/>
        </w:rPr>
        <w:t>behaviour policy</w:t>
      </w:r>
      <w:r w:rsidR="00A463FC" w:rsidRPr="00001350">
        <w:rPr>
          <w:sz w:val="24"/>
          <w:szCs w:val="24"/>
        </w:rPr>
        <w:t>; and</w:t>
      </w:r>
    </w:p>
    <w:p w14:paraId="1B241AA8" w14:textId="0A6C31FA" w:rsidR="00844F8C" w:rsidRPr="00001350" w:rsidRDefault="00881DEC" w:rsidP="0025601C">
      <w:pPr>
        <w:pStyle w:val="ListParagraph"/>
        <w:numPr>
          <w:ilvl w:val="0"/>
          <w:numId w:val="42"/>
        </w:numPr>
        <w:spacing w:after="160" w:line="259" w:lineRule="auto"/>
        <w:rPr>
          <w:sz w:val="24"/>
          <w:szCs w:val="24"/>
        </w:rPr>
      </w:pPr>
      <w:r w:rsidRPr="00001350">
        <w:rPr>
          <w:sz w:val="24"/>
          <w:szCs w:val="24"/>
        </w:rPr>
        <w:t>allowing the pupil to remain</w:t>
      </w:r>
      <w:r w:rsidR="00284127" w:rsidRPr="00001350">
        <w:rPr>
          <w:sz w:val="24"/>
          <w:szCs w:val="24"/>
        </w:rPr>
        <w:t xml:space="preserve"> in school</w:t>
      </w:r>
      <w:r w:rsidRPr="00001350">
        <w:rPr>
          <w:sz w:val="24"/>
          <w:szCs w:val="24"/>
        </w:rPr>
        <w:t xml:space="preserve"> </w:t>
      </w:r>
      <w:r w:rsidR="00284127" w:rsidRPr="00001350">
        <w:rPr>
          <w:sz w:val="24"/>
          <w:szCs w:val="24"/>
        </w:rPr>
        <w:t xml:space="preserve">would seriously harm the education or welfare of </w:t>
      </w:r>
      <w:r w:rsidR="00421E28" w:rsidRPr="00001350">
        <w:rPr>
          <w:sz w:val="24"/>
          <w:szCs w:val="24"/>
        </w:rPr>
        <w:t xml:space="preserve">the </w:t>
      </w:r>
      <w:r w:rsidRPr="00001350">
        <w:rPr>
          <w:sz w:val="24"/>
          <w:szCs w:val="24"/>
        </w:rPr>
        <w:t xml:space="preserve">pupil </w:t>
      </w:r>
      <w:r w:rsidR="00421E28" w:rsidRPr="00001350">
        <w:rPr>
          <w:sz w:val="24"/>
          <w:szCs w:val="24"/>
        </w:rPr>
        <w:t xml:space="preserve">or </w:t>
      </w:r>
      <w:r w:rsidR="00284127" w:rsidRPr="00001350">
        <w:rPr>
          <w:sz w:val="24"/>
          <w:szCs w:val="24"/>
        </w:rPr>
        <w:t>others</w:t>
      </w:r>
    </w:p>
    <w:p w14:paraId="095952E9" w14:textId="0E4CBBBB" w:rsidR="00916D0D" w:rsidRPr="003D4430" w:rsidRDefault="005F0FA0" w:rsidP="00916D0D">
      <w:r>
        <w:rPr>
          <w:rFonts w:ascii="Amasis MT Pro Black" w:hAnsi="Amasis MT Pro Black"/>
          <w:b/>
          <w:bCs/>
          <w:color w:val="008796"/>
          <w:sz w:val="48"/>
          <w:szCs w:val="48"/>
        </w:rPr>
        <w:t>Suggested</w:t>
      </w:r>
      <w:r w:rsidR="00CE2DEF">
        <w:rPr>
          <w:rFonts w:ascii="Amasis MT Pro Black" w:hAnsi="Amasis MT Pro Black"/>
          <w:b/>
          <w:bCs/>
          <w:color w:val="008796"/>
          <w:sz w:val="48"/>
          <w:szCs w:val="48"/>
        </w:rPr>
        <w:t xml:space="preserve"> questions to ask</w:t>
      </w:r>
      <w:r w:rsidR="006E5559">
        <w:rPr>
          <w:rFonts w:ascii="Amasis MT Pro Black" w:hAnsi="Amasis MT Pro Black"/>
          <w:b/>
          <w:bCs/>
          <w:color w:val="008796"/>
          <w:sz w:val="48"/>
          <w:szCs w:val="48"/>
        </w:rPr>
        <w:t xml:space="preserve"> at a Governing Board review meeting</w:t>
      </w:r>
      <w:r w:rsidR="00916D0D" w:rsidRPr="00916D0D">
        <w:rPr>
          <w:rFonts w:ascii="Amasis MT Pro Black" w:hAnsi="Amasis MT Pro Black"/>
          <w:b/>
          <w:bCs/>
          <w:color w:val="008796"/>
          <w:sz w:val="48"/>
          <w:szCs w:val="48"/>
        </w:rPr>
        <w:t xml:space="preserve"> </w:t>
      </w:r>
    </w:p>
    <w:p w14:paraId="3749547A" w14:textId="1A8D5172" w:rsidR="00284127" w:rsidRPr="006435B8" w:rsidRDefault="0091460A" w:rsidP="006435B8">
      <w:pPr>
        <w:pStyle w:val="ListParagraph"/>
        <w:numPr>
          <w:ilvl w:val="0"/>
          <w:numId w:val="39"/>
        </w:numPr>
        <w:rPr>
          <w:b/>
          <w:bCs/>
          <w:sz w:val="24"/>
          <w:szCs w:val="24"/>
        </w:rPr>
      </w:pPr>
      <w:r w:rsidRPr="006435B8">
        <w:rPr>
          <w:b/>
          <w:bCs/>
          <w:sz w:val="24"/>
          <w:szCs w:val="24"/>
        </w:rPr>
        <w:t xml:space="preserve">Why was my child </w:t>
      </w:r>
      <w:r w:rsidR="00C80B0B" w:rsidRPr="006435B8">
        <w:rPr>
          <w:b/>
          <w:bCs/>
          <w:sz w:val="24"/>
          <w:szCs w:val="24"/>
        </w:rPr>
        <w:t>excluded?</w:t>
      </w:r>
    </w:p>
    <w:p w14:paraId="133AA603" w14:textId="77777777" w:rsidR="00284127" w:rsidRPr="00001350" w:rsidRDefault="00284127" w:rsidP="002A30A1">
      <w:pPr>
        <w:numPr>
          <w:ilvl w:val="0"/>
          <w:numId w:val="33"/>
        </w:numPr>
        <w:contextualSpacing/>
        <w:rPr>
          <w:sz w:val="24"/>
          <w:szCs w:val="24"/>
        </w:rPr>
      </w:pPr>
      <w:r w:rsidRPr="00001350">
        <w:rPr>
          <w:sz w:val="24"/>
          <w:szCs w:val="24"/>
        </w:rPr>
        <w:t>How did my child break the behaviour policy?</w:t>
      </w:r>
    </w:p>
    <w:p w14:paraId="4BFF84D3" w14:textId="77777777" w:rsidR="00284127" w:rsidRPr="00001350" w:rsidRDefault="00284127" w:rsidP="002A30A1">
      <w:pPr>
        <w:numPr>
          <w:ilvl w:val="0"/>
          <w:numId w:val="33"/>
        </w:numPr>
        <w:contextualSpacing/>
        <w:rPr>
          <w:sz w:val="24"/>
          <w:szCs w:val="24"/>
        </w:rPr>
      </w:pPr>
      <w:r w:rsidRPr="00001350">
        <w:rPr>
          <w:sz w:val="24"/>
          <w:szCs w:val="24"/>
        </w:rPr>
        <w:t>Does the policy explain what counts as a serious breach?</w:t>
      </w:r>
    </w:p>
    <w:p w14:paraId="24977449" w14:textId="2505562A" w:rsidR="00284127" w:rsidRPr="00001350" w:rsidRDefault="005F0FA0" w:rsidP="002A30A1">
      <w:pPr>
        <w:numPr>
          <w:ilvl w:val="0"/>
          <w:numId w:val="33"/>
        </w:numPr>
        <w:contextualSpacing/>
        <w:rPr>
          <w:sz w:val="24"/>
          <w:szCs w:val="24"/>
        </w:rPr>
      </w:pPr>
      <w:r w:rsidRPr="00001350">
        <w:rPr>
          <w:sz w:val="24"/>
          <w:szCs w:val="24"/>
        </w:rPr>
        <w:t>How would keeping my child in school harm others?</w:t>
      </w:r>
    </w:p>
    <w:p w14:paraId="709F70E0" w14:textId="2F93B812" w:rsidR="005F0FA0" w:rsidRDefault="005F0FA0" w:rsidP="002A30A1">
      <w:pPr>
        <w:numPr>
          <w:ilvl w:val="0"/>
          <w:numId w:val="33"/>
        </w:numPr>
        <w:contextualSpacing/>
        <w:rPr>
          <w:sz w:val="24"/>
          <w:szCs w:val="24"/>
        </w:rPr>
      </w:pPr>
      <w:r w:rsidRPr="00001350">
        <w:rPr>
          <w:sz w:val="24"/>
          <w:szCs w:val="24"/>
        </w:rPr>
        <w:t>Can you explain how my child’s behaviour affected other pupils’ learning or safety?</w:t>
      </w:r>
    </w:p>
    <w:p w14:paraId="4B21E570" w14:textId="7A1ADB71" w:rsidR="00E76408" w:rsidRPr="006435B8" w:rsidRDefault="009E36F3" w:rsidP="006435B8">
      <w:pPr>
        <w:pStyle w:val="ListParagraph"/>
        <w:numPr>
          <w:ilvl w:val="0"/>
          <w:numId w:val="39"/>
        </w:numPr>
        <w:rPr>
          <w:b/>
          <w:bCs/>
          <w:sz w:val="24"/>
          <w:szCs w:val="24"/>
        </w:rPr>
      </w:pPr>
      <w:r w:rsidRPr="006435B8">
        <w:rPr>
          <w:b/>
          <w:bCs/>
          <w:sz w:val="24"/>
          <w:szCs w:val="24"/>
        </w:rPr>
        <w:lastRenderedPageBreak/>
        <w:t>What e</w:t>
      </w:r>
      <w:r w:rsidR="00E76408" w:rsidRPr="006435B8">
        <w:rPr>
          <w:b/>
          <w:bCs/>
          <w:sz w:val="24"/>
          <w:szCs w:val="24"/>
        </w:rPr>
        <w:t>vidence</w:t>
      </w:r>
      <w:r w:rsidRPr="006435B8">
        <w:rPr>
          <w:b/>
          <w:bCs/>
          <w:sz w:val="24"/>
          <w:szCs w:val="24"/>
        </w:rPr>
        <w:t xml:space="preserve"> was used</w:t>
      </w:r>
      <w:r w:rsidR="00E76408" w:rsidRPr="006435B8">
        <w:rPr>
          <w:b/>
          <w:bCs/>
          <w:sz w:val="24"/>
          <w:szCs w:val="24"/>
        </w:rPr>
        <w:t xml:space="preserve"> to support the decision</w:t>
      </w:r>
      <w:r w:rsidRPr="006435B8">
        <w:rPr>
          <w:b/>
          <w:bCs/>
          <w:sz w:val="24"/>
          <w:szCs w:val="24"/>
        </w:rPr>
        <w:t>?</w:t>
      </w:r>
    </w:p>
    <w:p w14:paraId="0A29F295" w14:textId="29512536" w:rsidR="009E36F3" w:rsidRPr="00001350" w:rsidRDefault="009E36F3" w:rsidP="00CE366D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001350">
        <w:rPr>
          <w:sz w:val="24"/>
          <w:szCs w:val="24"/>
        </w:rPr>
        <w:t>Were witness statements obtained?</w:t>
      </w:r>
    </w:p>
    <w:p w14:paraId="7CF508CF" w14:textId="3531E595" w:rsidR="009E36F3" w:rsidRPr="00001350" w:rsidRDefault="009E36F3" w:rsidP="00CE366D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001350">
        <w:rPr>
          <w:sz w:val="24"/>
          <w:szCs w:val="24"/>
        </w:rPr>
        <w:t>Was CCTV reviewed where available?</w:t>
      </w:r>
    </w:p>
    <w:p w14:paraId="21D46513" w14:textId="07713161" w:rsidR="009E36F3" w:rsidRPr="00001350" w:rsidRDefault="009E36F3" w:rsidP="00CE366D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001350">
        <w:rPr>
          <w:sz w:val="24"/>
          <w:szCs w:val="24"/>
        </w:rPr>
        <w:t>Was my child given an opportunity to give their account?</w:t>
      </w:r>
    </w:p>
    <w:p w14:paraId="1195A5FF" w14:textId="2B319C3A" w:rsidR="00CE366D" w:rsidRDefault="009E36F3" w:rsidP="00CE366D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001350">
        <w:rPr>
          <w:sz w:val="24"/>
          <w:szCs w:val="24"/>
        </w:rPr>
        <w:t>Was the decision based on the balance of probabilities?</w:t>
      </w:r>
    </w:p>
    <w:p w14:paraId="5C89F1D7" w14:textId="77777777" w:rsidR="00D816E5" w:rsidRDefault="00D816E5" w:rsidP="00D816E5">
      <w:pPr>
        <w:pStyle w:val="ListParagraph"/>
        <w:rPr>
          <w:sz w:val="24"/>
          <w:szCs w:val="24"/>
        </w:rPr>
      </w:pPr>
    </w:p>
    <w:p w14:paraId="3087B5EA" w14:textId="1BD26916" w:rsidR="00CE366D" w:rsidRPr="006435B8" w:rsidRDefault="00CE366D" w:rsidP="006435B8">
      <w:pPr>
        <w:pStyle w:val="ListParagraph"/>
        <w:numPr>
          <w:ilvl w:val="0"/>
          <w:numId w:val="39"/>
        </w:numPr>
        <w:rPr>
          <w:b/>
          <w:bCs/>
          <w:sz w:val="24"/>
          <w:szCs w:val="24"/>
        </w:rPr>
      </w:pPr>
      <w:r w:rsidRPr="006435B8">
        <w:rPr>
          <w:b/>
          <w:bCs/>
          <w:sz w:val="24"/>
          <w:szCs w:val="24"/>
        </w:rPr>
        <w:t>What support was considered before exclusion?</w:t>
      </w:r>
    </w:p>
    <w:p w14:paraId="04A57ADC" w14:textId="5625F6DC" w:rsidR="004E6ABF" w:rsidRPr="004E6ABF" w:rsidRDefault="004E6ABF" w:rsidP="004E6ABF">
      <w:pPr>
        <w:pStyle w:val="ListParagraph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What support</w:t>
      </w:r>
      <w:r w:rsidR="00E6304C">
        <w:rPr>
          <w:sz w:val="24"/>
          <w:szCs w:val="24"/>
        </w:rPr>
        <w:t xml:space="preserve"> was put in place to help my child succeed in school</w:t>
      </w:r>
      <w:r w:rsidRPr="004E6ABF">
        <w:rPr>
          <w:sz w:val="24"/>
          <w:szCs w:val="24"/>
        </w:rPr>
        <w:t>?</w:t>
      </w:r>
    </w:p>
    <w:p w14:paraId="5B6709FC" w14:textId="252029F5" w:rsidR="004E6ABF" w:rsidRPr="004E6ABF" w:rsidRDefault="00E6304C" w:rsidP="004E6ABF">
      <w:pPr>
        <w:pStyle w:val="ListParagraph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What alternatives to exclusion were considered</w:t>
      </w:r>
      <w:r w:rsidR="002903F5">
        <w:rPr>
          <w:sz w:val="24"/>
          <w:szCs w:val="24"/>
        </w:rPr>
        <w:t xml:space="preserve"> and why were they not appropriate</w:t>
      </w:r>
      <w:r w:rsidR="004E6ABF" w:rsidRPr="004E6ABF">
        <w:rPr>
          <w:sz w:val="24"/>
          <w:szCs w:val="24"/>
        </w:rPr>
        <w:t>?</w:t>
      </w:r>
    </w:p>
    <w:p w14:paraId="149E1C79" w14:textId="77777777" w:rsidR="008516EB" w:rsidRDefault="008516EB" w:rsidP="00040065">
      <w:pPr>
        <w:pStyle w:val="ListParagraph"/>
        <w:spacing w:after="160" w:line="259" w:lineRule="auto"/>
        <w:ind w:left="360"/>
        <w:rPr>
          <w:b/>
          <w:bCs/>
          <w:sz w:val="24"/>
          <w:szCs w:val="24"/>
        </w:rPr>
      </w:pPr>
    </w:p>
    <w:p w14:paraId="0CA7109E" w14:textId="5D8363F2" w:rsidR="00284127" w:rsidRPr="00001350" w:rsidRDefault="000D6D59" w:rsidP="00040065">
      <w:pPr>
        <w:pStyle w:val="ListParagraph"/>
        <w:spacing w:after="160" w:line="259" w:lineRule="auto"/>
        <w:ind w:left="360"/>
        <w:rPr>
          <w:b/>
          <w:bCs/>
          <w:sz w:val="24"/>
          <w:szCs w:val="24"/>
        </w:rPr>
      </w:pPr>
      <w:r w:rsidRPr="00001350">
        <w:rPr>
          <w:b/>
          <w:bCs/>
          <w:sz w:val="24"/>
          <w:szCs w:val="24"/>
        </w:rPr>
        <w:t>If your child has SEND, the governing board should consider:</w:t>
      </w:r>
    </w:p>
    <w:p w14:paraId="003535C0" w14:textId="44F20CDC" w:rsidR="00284127" w:rsidRPr="00001350" w:rsidRDefault="000D6D59" w:rsidP="00C419B6">
      <w:pPr>
        <w:numPr>
          <w:ilvl w:val="0"/>
          <w:numId w:val="41"/>
        </w:numPr>
        <w:contextualSpacing/>
        <w:rPr>
          <w:sz w:val="24"/>
          <w:szCs w:val="24"/>
        </w:rPr>
      </w:pPr>
      <w:r w:rsidRPr="00001350">
        <w:rPr>
          <w:sz w:val="24"/>
          <w:szCs w:val="24"/>
        </w:rPr>
        <w:t>Whether the SENCO was involved</w:t>
      </w:r>
      <w:r w:rsidR="00617FEF" w:rsidRPr="00001350">
        <w:rPr>
          <w:sz w:val="24"/>
          <w:szCs w:val="24"/>
        </w:rPr>
        <w:t>.</w:t>
      </w:r>
    </w:p>
    <w:p w14:paraId="145BAAA5" w14:textId="3D91972D" w:rsidR="00284127" w:rsidRPr="00001350" w:rsidRDefault="000D6D59" w:rsidP="00C419B6">
      <w:pPr>
        <w:numPr>
          <w:ilvl w:val="0"/>
          <w:numId w:val="41"/>
        </w:numPr>
        <w:contextualSpacing/>
        <w:rPr>
          <w:sz w:val="24"/>
          <w:szCs w:val="24"/>
        </w:rPr>
      </w:pPr>
      <w:r w:rsidRPr="00001350">
        <w:rPr>
          <w:sz w:val="24"/>
          <w:szCs w:val="24"/>
        </w:rPr>
        <w:t>Whether SEND contributed to the behaviour</w:t>
      </w:r>
      <w:r w:rsidR="00617FEF" w:rsidRPr="00001350">
        <w:rPr>
          <w:sz w:val="24"/>
          <w:szCs w:val="24"/>
        </w:rPr>
        <w:t>.</w:t>
      </w:r>
    </w:p>
    <w:p w14:paraId="778A0ADA" w14:textId="77777777" w:rsidR="00617FEF" w:rsidRPr="00001350" w:rsidRDefault="000D6D59" w:rsidP="00C419B6">
      <w:pPr>
        <w:numPr>
          <w:ilvl w:val="0"/>
          <w:numId w:val="41"/>
        </w:numPr>
        <w:contextualSpacing/>
        <w:rPr>
          <w:sz w:val="24"/>
          <w:szCs w:val="24"/>
        </w:rPr>
      </w:pPr>
      <w:r w:rsidRPr="00001350">
        <w:rPr>
          <w:sz w:val="24"/>
          <w:szCs w:val="24"/>
        </w:rPr>
        <w:t xml:space="preserve">Whether </w:t>
      </w:r>
      <w:r w:rsidRPr="00001350">
        <w:rPr>
          <w:b/>
          <w:bCs/>
          <w:sz w:val="24"/>
          <w:szCs w:val="24"/>
        </w:rPr>
        <w:t>reasonable adjustments</w:t>
      </w:r>
      <w:r w:rsidRPr="00001350">
        <w:rPr>
          <w:sz w:val="24"/>
          <w:szCs w:val="24"/>
        </w:rPr>
        <w:t xml:space="preserve"> were made</w:t>
      </w:r>
      <w:r w:rsidR="00617FEF" w:rsidRPr="00001350">
        <w:rPr>
          <w:sz w:val="24"/>
          <w:szCs w:val="24"/>
        </w:rPr>
        <w:t xml:space="preserve">. </w:t>
      </w:r>
    </w:p>
    <w:p w14:paraId="17ECF2A3" w14:textId="77777777" w:rsidR="00617FEF" w:rsidRPr="00001350" w:rsidRDefault="00617FEF" w:rsidP="00C419B6">
      <w:pPr>
        <w:numPr>
          <w:ilvl w:val="0"/>
          <w:numId w:val="41"/>
        </w:numPr>
        <w:contextualSpacing/>
        <w:rPr>
          <w:sz w:val="24"/>
          <w:szCs w:val="24"/>
        </w:rPr>
      </w:pPr>
      <w:r w:rsidRPr="00001350">
        <w:rPr>
          <w:sz w:val="24"/>
          <w:szCs w:val="24"/>
        </w:rPr>
        <w:t>Whether specialist advice was sought.</w:t>
      </w:r>
    </w:p>
    <w:p w14:paraId="4AA1D589" w14:textId="3DB699FF" w:rsidR="00617FEF" w:rsidRPr="00001350" w:rsidRDefault="00617FEF" w:rsidP="00C419B6">
      <w:pPr>
        <w:numPr>
          <w:ilvl w:val="0"/>
          <w:numId w:val="41"/>
        </w:numPr>
        <w:contextualSpacing/>
        <w:rPr>
          <w:sz w:val="24"/>
          <w:szCs w:val="24"/>
        </w:rPr>
      </w:pPr>
      <w:r w:rsidRPr="00001350">
        <w:rPr>
          <w:sz w:val="24"/>
          <w:szCs w:val="24"/>
        </w:rPr>
        <w:t>Whether an EHCP review was considered</w:t>
      </w:r>
      <w:r w:rsidR="00F63DBB">
        <w:rPr>
          <w:sz w:val="24"/>
          <w:szCs w:val="24"/>
        </w:rPr>
        <w:t xml:space="preserve">, </w:t>
      </w:r>
      <w:r w:rsidRPr="00001350">
        <w:rPr>
          <w:sz w:val="24"/>
          <w:szCs w:val="24"/>
        </w:rPr>
        <w:t xml:space="preserve">where applicable. </w:t>
      </w:r>
    </w:p>
    <w:p w14:paraId="48D3C400" w14:textId="0ECA7100" w:rsidR="000D6D59" w:rsidRPr="009439F3" w:rsidRDefault="00617FEF" w:rsidP="00617FEF">
      <w:pPr>
        <w:ind w:left="360"/>
        <w:contextualSpacing/>
        <w:rPr>
          <w:b/>
          <w:bCs/>
          <w:sz w:val="24"/>
          <w:szCs w:val="24"/>
        </w:rPr>
      </w:pPr>
      <w:r w:rsidRPr="009439F3">
        <w:rPr>
          <w:b/>
          <w:bCs/>
          <w:sz w:val="24"/>
          <w:szCs w:val="24"/>
        </w:rPr>
        <w:t>Examples of reasonable adjustment</w:t>
      </w:r>
      <w:r w:rsidR="002E3266" w:rsidRPr="009439F3">
        <w:rPr>
          <w:b/>
          <w:bCs/>
          <w:sz w:val="24"/>
          <w:szCs w:val="24"/>
        </w:rPr>
        <w:t>s</w:t>
      </w:r>
      <w:r w:rsidRPr="009439F3">
        <w:rPr>
          <w:b/>
          <w:bCs/>
          <w:sz w:val="24"/>
          <w:szCs w:val="24"/>
        </w:rPr>
        <w:t xml:space="preserve"> may include:</w:t>
      </w:r>
    </w:p>
    <w:p w14:paraId="676B190E" w14:textId="60FFD612" w:rsidR="00790DAD" w:rsidRPr="00001350" w:rsidRDefault="00790DAD" w:rsidP="00F63DBB">
      <w:pPr>
        <w:pStyle w:val="ListParagraph"/>
        <w:numPr>
          <w:ilvl w:val="0"/>
          <w:numId w:val="35"/>
        </w:numPr>
        <w:rPr>
          <w:sz w:val="24"/>
          <w:szCs w:val="24"/>
        </w:rPr>
      </w:pPr>
      <w:r w:rsidRPr="00001350">
        <w:rPr>
          <w:sz w:val="24"/>
          <w:szCs w:val="24"/>
        </w:rPr>
        <w:t>Providing a quiet o</w:t>
      </w:r>
      <w:r w:rsidR="00233E53" w:rsidRPr="00001350">
        <w:rPr>
          <w:sz w:val="24"/>
          <w:szCs w:val="24"/>
        </w:rPr>
        <w:t>r</w:t>
      </w:r>
      <w:r w:rsidRPr="00001350">
        <w:rPr>
          <w:sz w:val="24"/>
          <w:szCs w:val="24"/>
        </w:rPr>
        <w:t xml:space="preserve"> safe space </w:t>
      </w:r>
    </w:p>
    <w:p w14:paraId="2F35436A" w14:textId="1E5004ED" w:rsidR="00790DAD" w:rsidRPr="00001350" w:rsidRDefault="00233E53" w:rsidP="00F63DBB">
      <w:pPr>
        <w:pStyle w:val="ListParagraph"/>
        <w:numPr>
          <w:ilvl w:val="0"/>
          <w:numId w:val="35"/>
        </w:numPr>
        <w:rPr>
          <w:sz w:val="24"/>
          <w:szCs w:val="24"/>
        </w:rPr>
      </w:pPr>
      <w:r w:rsidRPr="00001350">
        <w:rPr>
          <w:sz w:val="24"/>
          <w:szCs w:val="24"/>
        </w:rPr>
        <w:t>M</w:t>
      </w:r>
      <w:r w:rsidR="00790DAD" w:rsidRPr="00001350">
        <w:rPr>
          <w:sz w:val="24"/>
          <w:szCs w:val="24"/>
        </w:rPr>
        <w:t>ovement or sensory breaks</w:t>
      </w:r>
    </w:p>
    <w:p w14:paraId="198FC5F1" w14:textId="60491A94" w:rsidR="00790DAD" w:rsidRPr="00001350" w:rsidRDefault="00233E53" w:rsidP="00F63DBB">
      <w:pPr>
        <w:pStyle w:val="ListParagraph"/>
        <w:numPr>
          <w:ilvl w:val="0"/>
          <w:numId w:val="35"/>
        </w:numPr>
        <w:rPr>
          <w:sz w:val="24"/>
          <w:szCs w:val="24"/>
        </w:rPr>
      </w:pPr>
      <w:r w:rsidRPr="00001350">
        <w:rPr>
          <w:sz w:val="24"/>
          <w:szCs w:val="24"/>
        </w:rPr>
        <w:t>Visual timetables</w:t>
      </w:r>
    </w:p>
    <w:p w14:paraId="26952666" w14:textId="51BC097A" w:rsidR="00233E53" w:rsidRPr="00001350" w:rsidRDefault="00233E53" w:rsidP="00F63DBB">
      <w:pPr>
        <w:pStyle w:val="ListParagraph"/>
        <w:numPr>
          <w:ilvl w:val="0"/>
          <w:numId w:val="35"/>
        </w:numPr>
        <w:rPr>
          <w:sz w:val="24"/>
          <w:szCs w:val="24"/>
        </w:rPr>
      </w:pPr>
      <w:r w:rsidRPr="00001350">
        <w:rPr>
          <w:sz w:val="24"/>
          <w:szCs w:val="24"/>
        </w:rPr>
        <w:t>Additional processing time</w:t>
      </w:r>
    </w:p>
    <w:p w14:paraId="4DF23C52" w14:textId="1A4E2C47" w:rsidR="00233E53" w:rsidRPr="00001350" w:rsidRDefault="00233E53" w:rsidP="00F63DBB">
      <w:pPr>
        <w:pStyle w:val="ListParagraph"/>
        <w:numPr>
          <w:ilvl w:val="0"/>
          <w:numId w:val="35"/>
        </w:numPr>
        <w:rPr>
          <w:sz w:val="24"/>
          <w:szCs w:val="24"/>
        </w:rPr>
      </w:pPr>
      <w:r w:rsidRPr="00001350">
        <w:rPr>
          <w:sz w:val="24"/>
          <w:szCs w:val="24"/>
        </w:rPr>
        <w:t>Behaviour support plans</w:t>
      </w:r>
    </w:p>
    <w:p w14:paraId="5FC7FDC9" w14:textId="2188BDD0" w:rsidR="00790DAD" w:rsidRPr="00001350" w:rsidRDefault="00233E53" w:rsidP="00F63DBB">
      <w:pPr>
        <w:pStyle w:val="ListParagraph"/>
        <w:numPr>
          <w:ilvl w:val="0"/>
          <w:numId w:val="35"/>
        </w:numPr>
        <w:rPr>
          <w:sz w:val="24"/>
          <w:szCs w:val="24"/>
        </w:rPr>
      </w:pPr>
      <w:r w:rsidRPr="00001350">
        <w:rPr>
          <w:sz w:val="24"/>
          <w:szCs w:val="24"/>
        </w:rPr>
        <w:t xml:space="preserve">Pastoral or </w:t>
      </w:r>
      <w:r w:rsidR="00790DAD" w:rsidRPr="00001350">
        <w:rPr>
          <w:sz w:val="24"/>
          <w:szCs w:val="24"/>
        </w:rPr>
        <w:t>mentoring support</w:t>
      </w:r>
    </w:p>
    <w:p w14:paraId="24371DF6" w14:textId="48EFC734" w:rsidR="00790DAD" w:rsidRPr="00001350" w:rsidRDefault="00790DAD" w:rsidP="00F63DBB">
      <w:pPr>
        <w:pStyle w:val="ListParagraph"/>
        <w:numPr>
          <w:ilvl w:val="0"/>
          <w:numId w:val="35"/>
        </w:numPr>
        <w:rPr>
          <w:sz w:val="24"/>
          <w:szCs w:val="24"/>
        </w:rPr>
      </w:pPr>
      <w:r w:rsidRPr="00001350">
        <w:rPr>
          <w:sz w:val="24"/>
          <w:szCs w:val="24"/>
        </w:rPr>
        <w:t>Seating arrangements that reduce anxiety or distractions</w:t>
      </w:r>
    </w:p>
    <w:p w14:paraId="2A6523DC" w14:textId="77777777" w:rsidR="00233E53" w:rsidRPr="00001350" w:rsidRDefault="00790DAD" w:rsidP="00F63DBB">
      <w:pPr>
        <w:pStyle w:val="ListParagraph"/>
        <w:numPr>
          <w:ilvl w:val="0"/>
          <w:numId w:val="35"/>
        </w:numPr>
        <w:rPr>
          <w:sz w:val="24"/>
          <w:szCs w:val="24"/>
        </w:rPr>
      </w:pPr>
      <w:r w:rsidRPr="00001350">
        <w:rPr>
          <w:sz w:val="24"/>
          <w:szCs w:val="24"/>
        </w:rPr>
        <w:t xml:space="preserve">Adapting sanctions </w:t>
      </w:r>
    </w:p>
    <w:p w14:paraId="6AF8A320" w14:textId="5CF20A9B" w:rsidR="00B86649" w:rsidRDefault="00233E53" w:rsidP="00F63DBB">
      <w:pPr>
        <w:pStyle w:val="ListParagraph"/>
        <w:numPr>
          <w:ilvl w:val="0"/>
          <w:numId w:val="35"/>
        </w:numPr>
        <w:rPr>
          <w:sz w:val="24"/>
          <w:szCs w:val="24"/>
        </w:rPr>
      </w:pPr>
      <w:r w:rsidRPr="00001350">
        <w:rPr>
          <w:sz w:val="24"/>
          <w:szCs w:val="24"/>
        </w:rPr>
        <w:t>Specialist professional advice</w:t>
      </w:r>
    </w:p>
    <w:p w14:paraId="79BF600D" w14:textId="46A4404A" w:rsidR="00F63DBB" w:rsidRPr="00F63DBB" w:rsidRDefault="00F63DBB" w:rsidP="00F63DBB">
      <w:pPr>
        <w:ind w:left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You may also wish to ask:</w:t>
      </w:r>
    </w:p>
    <w:p w14:paraId="6DA54FE0" w14:textId="61BEBB53" w:rsidR="00790DAD" w:rsidRPr="00001350" w:rsidRDefault="00C6087E" w:rsidP="00F63DBB">
      <w:pPr>
        <w:numPr>
          <w:ilvl w:val="0"/>
          <w:numId w:val="34"/>
        </w:numPr>
        <w:contextualSpacing/>
        <w:rPr>
          <w:sz w:val="24"/>
          <w:szCs w:val="24"/>
        </w:rPr>
      </w:pPr>
      <w:r w:rsidRPr="00001350">
        <w:rPr>
          <w:sz w:val="24"/>
          <w:szCs w:val="24"/>
        </w:rPr>
        <w:t>What reasonable adjustments were in place before the incident?</w:t>
      </w:r>
    </w:p>
    <w:p w14:paraId="4A136268" w14:textId="2329F5AD" w:rsidR="00C6087E" w:rsidRPr="00001350" w:rsidRDefault="00C6087E" w:rsidP="00F63DBB">
      <w:pPr>
        <w:numPr>
          <w:ilvl w:val="0"/>
          <w:numId w:val="34"/>
        </w:numPr>
        <w:contextualSpacing/>
        <w:rPr>
          <w:sz w:val="24"/>
          <w:szCs w:val="24"/>
        </w:rPr>
      </w:pPr>
      <w:r w:rsidRPr="00001350">
        <w:rPr>
          <w:sz w:val="24"/>
          <w:szCs w:val="24"/>
        </w:rPr>
        <w:t>Were these adjustments reviewed and updated?</w:t>
      </w:r>
    </w:p>
    <w:p w14:paraId="19AA45AA" w14:textId="035CD5EC" w:rsidR="00C6087E" w:rsidRPr="00001350" w:rsidRDefault="00C6087E" w:rsidP="00F63DBB">
      <w:pPr>
        <w:numPr>
          <w:ilvl w:val="0"/>
          <w:numId w:val="34"/>
        </w:numPr>
        <w:contextualSpacing/>
        <w:rPr>
          <w:sz w:val="24"/>
          <w:szCs w:val="24"/>
        </w:rPr>
      </w:pPr>
      <w:r w:rsidRPr="00001350">
        <w:rPr>
          <w:sz w:val="24"/>
          <w:szCs w:val="24"/>
        </w:rPr>
        <w:t>What specialist advice was sought?</w:t>
      </w:r>
    </w:p>
    <w:p w14:paraId="07709264" w14:textId="699F5D42" w:rsidR="00790DAD" w:rsidRPr="00001350" w:rsidRDefault="00C6087E" w:rsidP="00F63DBB">
      <w:pPr>
        <w:numPr>
          <w:ilvl w:val="0"/>
          <w:numId w:val="34"/>
        </w:numPr>
        <w:contextualSpacing/>
        <w:rPr>
          <w:sz w:val="24"/>
          <w:szCs w:val="24"/>
        </w:rPr>
      </w:pPr>
      <w:r w:rsidRPr="00001350">
        <w:rPr>
          <w:sz w:val="24"/>
          <w:szCs w:val="24"/>
        </w:rPr>
        <w:t>If adjustments were not made, why not?</w:t>
      </w:r>
      <w:r w:rsidR="000D6D59" w:rsidRPr="00001350">
        <w:rPr>
          <w:sz w:val="24"/>
          <w:szCs w:val="24"/>
        </w:rPr>
        <w:t xml:space="preserve"> </w:t>
      </w:r>
    </w:p>
    <w:p w14:paraId="0D4CD454" w14:textId="77777777" w:rsidR="00D17A0C" w:rsidRDefault="0003145E" w:rsidP="00790B2E">
      <w:pPr>
        <w:pStyle w:val="ListParagraph"/>
        <w:numPr>
          <w:ilvl w:val="0"/>
          <w:numId w:val="39"/>
        </w:numPr>
        <w:rPr>
          <w:b/>
          <w:bCs/>
          <w:sz w:val="24"/>
          <w:szCs w:val="24"/>
        </w:rPr>
      </w:pPr>
      <w:r w:rsidRPr="00001350">
        <w:rPr>
          <w:b/>
          <w:bCs/>
          <w:sz w:val="24"/>
          <w:szCs w:val="24"/>
        </w:rPr>
        <w:t xml:space="preserve">Were there any circumstances that may have contributed to the incident?  </w:t>
      </w:r>
    </w:p>
    <w:p w14:paraId="3BB88DEF" w14:textId="13826AED" w:rsidR="0003145E" w:rsidRPr="009439F3" w:rsidRDefault="0003145E" w:rsidP="008227B7">
      <w:pPr>
        <w:pStyle w:val="ListParagraph"/>
        <w:ind w:left="360"/>
        <w:rPr>
          <w:b/>
          <w:bCs/>
          <w:sz w:val="24"/>
          <w:szCs w:val="24"/>
        </w:rPr>
      </w:pPr>
      <w:r w:rsidRPr="009439F3">
        <w:rPr>
          <w:b/>
          <w:bCs/>
          <w:sz w:val="24"/>
          <w:szCs w:val="24"/>
        </w:rPr>
        <w:t>Examples may include:</w:t>
      </w:r>
    </w:p>
    <w:p w14:paraId="7268738E" w14:textId="20A40646" w:rsidR="0003145E" w:rsidRPr="00001350" w:rsidRDefault="0003145E" w:rsidP="00CB1E25">
      <w:pPr>
        <w:pStyle w:val="ListParagraph"/>
        <w:numPr>
          <w:ilvl w:val="0"/>
          <w:numId w:val="38"/>
        </w:numPr>
        <w:rPr>
          <w:sz w:val="24"/>
          <w:szCs w:val="24"/>
        </w:rPr>
      </w:pPr>
      <w:r w:rsidRPr="00001350">
        <w:rPr>
          <w:sz w:val="24"/>
          <w:szCs w:val="24"/>
        </w:rPr>
        <w:t>Bullying;</w:t>
      </w:r>
    </w:p>
    <w:p w14:paraId="17D5D1BD" w14:textId="179D68F6" w:rsidR="0003145E" w:rsidRPr="00001350" w:rsidRDefault="0003145E" w:rsidP="00CB1E25">
      <w:pPr>
        <w:pStyle w:val="ListParagraph"/>
        <w:numPr>
          <w:ilvl w:val="0"/>
          <w:numId w:val="38"/>
        </w:numPr>
        <w:rPr>
          <w:sz w:val="24"/>
          <w:szCs w:val="24"/>
        </w:rPr>
      </w:pPr>
      <w:r w:rsidRPr="00001350">
        <w:rPr>
          <w:sz w:val="24"/>
          <w:szCs w:val="24"/>
        </w:rPr>
        <w:t>Bereavement;</w:t>
      </w:r>
    </w:p>
    <w:p w14:paraId="47027D48" w14:textId="0CD057A6" w:rsidR="0003145E" w:rsidRPr="00001350" w:rsidRDefault="0003145E" w:rsidP="00CB1E25">
      <w:pPr>
        <w:pStyle w:val="ListParagraph"/>
        <w:numPr>
          <w:ilvl w:val="0"/>
          <w:numId w:val="38"/>
        </w:numPr>
        <w:rPr>
          <w:sz w:val="24"/>
          <w:szCs w:val="24"/>
        </w:rPr>
      </w:pPr>
      <w:r w:rsidRPr="00001350">
        <w:rPr>
          <w:sz w:val="24"/>
          <w:szCs w:val="24"/>
        </w:rPr>
        <w:t>Mental health difficulties;</w:t>
      </w:r>
    </w:p>
    <w:p w14:paraId="4B806487" w14:textId="4EAA5080" w:rsidR="0003145E" w:rsidRPr="00001350" w:rsidRDefault="0003145E" w:rsidP="00CB1E25">
      <w:pPr>
        <w:pStyle w:val="ListParagraph"/>
        <w:numPr>
          <w:ilvl w:val="0"/>
          <w:numId w:val="38"/>
        </w:numPr>
        <w:rPr>
          <w:sz w:val="24"/>
          <w:szCs w:val="24"/>
        </w:rPr>
      </w:pPr>
      <w:r w:rsidRPr="00001350">
        <w:rPr>
          <w:sz w:val="24"/>
          <w:szCs w:val="24"/>
        </w:rPr>
        <w:t>Family circumstances;</w:t>
      </w:r>
    </w:p>
    <w:p w14:paraId="09D8E65A" w14:textId="3DB18B47" w:rsidR="00AC460B" w:rsidRPr="00001350" w:rsidRDefault="00AC460B" w:rsidP="00CB1E25">
      <w:pPr>
        <w:pStyle w:val="ListParagraph"/>
        <w:numPr>
          <w:ilvl w:val="0"/>
          <w:numId w:val="38"/>
        </w:numPr>
        <w:rPr>
          <w:sz w:val="24"/>
          <w:szCs w:val="24"/>
        </w:rPr>
      </w:pPr>
      <w:r w:rsidRPr="00001350">
        <w:rPr>
          <w:sz w:val="24"/>
          <w:szCs w:val="24"/>
        </w:rPr>
        <w:t>Unidentified SEND needs.</w:t>
      </w:r>
    </w:p>
    <w:p w14:paraId="04669B87" w14:textId="6E44D39A" w:rsidR="00284127" w:rsidRPr="00001350" w:rsidRDefault="00CB1E25" w:rsidP="00450CFB">
      <w:pPr>
        <w:pStyle w:val="ListParagraph"/>
        <w:numPr>
          <w:ilvl w:val="0"/>
          <w:numId w:val="39"/>
        </w:numPr>
        <w:spacing w:after="160" w:line="259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What happens next for my child?</w:t>
      </w:r>
    </w:p>
    <w:p w14:paraId="6F6933C7" w14:textId="77777777" w:rsidR="00284127" w:rsidRPr="00001350" w:rsidRDefault="00284127" w:rsidP="00CB1E25">
      <w:pPr>
        <w:numPr>
          <w:ilvl w:val="0"/>
          <w:numId w:val="37"/>
        </w:numPr>
        <w:contextualSpacing/>
        <w:rPr>
          <w:sz w:val="24"/>
          <w:szCs w:val="24"/>
        </w:rPr>
      </w:pPr>
      <w:r w:rsidRPr="00001350">
        <w:rPr>
          <w:sz w:val="24"/>
          <w:szCs w:val="24"/>
        </w:rPr>
        <w:lastRenderedPageBreak/>
        <w:t>How will exclusion affect their education and wellbeing?</w:t>
      </w:r>
    </w:p>
    <w:p w14:paraId="31F439CD" w14:textId="33CDB605" w:rsidR="00284127" w:rsidRDefault="00284127" w:rsidP="00CB1E25">
      <w:pPr>
        <w:numPr>
          <w:ilvl w:val="0"/>
          <w:numId w:val="37"/>
        </w:numPr>
        <w:contextualSpacing/>
        <w:rPr>
          <w:sz w:val="24"/>
          <w:szCs w:val="24"/>
        </w:rPr>
      </w:pPr>
      <w:r w:rsidRPr="00001350">
        <w:rPr>
          <w:sz w:val="24"/>
          <w:szCs w:val="24"/>
        </w:rPr>
        <w:t xml:space="preserve">What plans are in place to support </w:t>
      </w:r>
      <w:r w:rsidR="003A2394">
        <w:rPr>
          <w:sz w:val="24"/>
          <w:szCs w:val="24"/>
        </w:rPr>
        <w:t>their</w:t>
      </w:r>
      <w:r w:rsidRPr="00001350">
        <w:rPr>
          <w:sz w:val="24"/>
          <w:szCs w:val="24"/>
        </w:rPr>
        <w:t xml:space="preserve"> reintegration</w:t>
      </w:r>
      <w:r w:rsidR="00524875">
        <w:rPr>
          <w:sz w:val="24"/>
          <w:szCs w:val="24"/>
        </w:rPr>
        <w:t>?</w:t>
      </w:r>
    </w:p>
    <w:p w14:paraId="6895F1DF" w14:textId="77777777" w:rsidR="00FD544A" w:rsidRDefault="00FD544A" w:rsidP="00FD544A">
      <w:pPr>
        <w:contextualSpacing/>
        <w:rPr>
          <w:sz w:val="24"/>
          <w:szCs w:val="24"/>
        </w:rPr>
      </w:pPr>
    </w:p>
    <w:p w14:paraId="471397B5" w14:textId="108C11DC" w:rsidR="00524875" w:rsidRPr="00001350" w:rsidRDefault="00524875" w:rsidP="00FD544A">
      <w:pPr>
        <w:contextualSpacing/>
        <w:rPr>
          <w:sz w:val="24"/>
          <w:szCs w:val="24"/>
        </w:rPr>
      </w:pPr>
      <w:r>
        <w:rPr>
          <w:sz w:val="24"/>
          <w:szCs w:val="24"/>
        </w:rPr>
        <w:t>Education must be arranged from day 6 of a suspension or immediately following a permanent exclusion</w:t>
      </w:r>
      <w:r w:rsidR="004F3415">
        <w:rPr>
          <w:sz w:val="24"/>
          <w:szCs w:val="24"/>
        </w:rPr>
        <w:t>.</w:t>
      </w:r>
    </w:p>
    <w:p w14:paraId="333B4CCC" w14:textId="77777777" w:rsidR="006E5559" w:rsidRDefault="006E5559" w:rsidP="006E5559">
      <w:pPr>
        <w:contextualSpacing/>
      </w:pPr>
    </w:p>
    <w:p w14:paraId="1D114EA8" w14:textId="6DB8B61B" w:rsidR="006E5559" w:rsidRDefault="006E5559" w:rsidP="006E5559">
      <w:pPr>
        <w:contextualSpacing/>
      </w:pPr>
      <w:r>
        <w:rPr>
          <w:rFonts w:ascii="Amasis MT Pro Black" w:hAnsi="Amasis MT Pro Black"/>
          <w:b/>
          <w:bCs/>
          <w:color w:val="008796"/>
          <w:sz w:val="48"/>
          <w:szCs w:val="48"/>
        </w:rPr>
        <w:t>Independent Review Panel (IRP)</w:t>
      </w:r>
    </w:p>
    <w:p w14:paraId="1DF8622E" w14:textId="4FFABDA3" w:rsidR="00D159A5" w:rsidRDefault="00D159A5" w:rsidP="006E5559">
      <w:pPr>
        <w:rPr>
          <w:sz w:val="24"/>
          <w:szCs w:val="24"/>
        </w:rPr>
      </w:pPr>
      <w:r w:rsidRPr="006E5559">
        <w:rPr>
          <w:sz w:val="24"/>
          <w:szCs w:val="24"/>
        </w:rPr>
        <w:t>If the governin</w:t>
      </w:r>
      <w:r w:rsidR="00B7691B" w:rsidRPr="006E5559">
        <w:rPr>
          <w:sz w:val="24"/>
          <w:szCs w:val="24"/>
        </w:rPr>
        <w:t xml:space="preserve">g board upholds a permanent exclusion, you may request an Independent Review Panel within </w:t>
      </w:r>
      <w:r w:rsidR="00B7691B" w:rsidRPr="006E5559">
        <w:rPr>
          <w:b/>
          <w:bCs/>
          <w:sz w:val="24"/>
          <w:szCs w:val="24"/>
        </w:rPr>
        <w:t>15 school days</w:t>
      </w:r>
      <w:r w:rsidR="00B7691B" w:rsidRPr="006E5559">
        <w:rPr>
          <w:sz w:val="24"/>
          <w:szCs w:val="24"/>
        </w:rPr>
        <w:t xml:space="preserve"> of receiving the governing board’s decision letter.  You may also request the attendance of an SEN expert if your child has SEND.</w:t>
      </w:r>
    </w:p>
    <w:p w14:paraId="46509D3D" w14:textId="5099E9BA" w:rsidR="000C1056" w:rsidRPr="006E5559" w:rsidRDefault="000C1056" w:rsidP="006E5559">
      <w:pPr>
        <w:rPr>
          <w:sz w:val="24"/>
          <w:szCs w:val="24"/>
        </w:rPr>
      </w:pPr>
      <w:r>
        <w:rPr>
          <w:sz w:val="24"/>
          <w:szCs w:val="24"/>
        </w:rPr>
        <w:t xml:space="preserve">At an IRP, </w:t>
      </w:r>
      <w:r w:rsidR="00ED04F2">
        <w:rPr>
          <w:sz w:val="24"/>
          <w:szCs w:val="24"/>
        </w:rPr>
        <w:t>the panel will consider whether the Governing Board’s decision was lawful, reasonable and fair based on the evidence, process, support provided, and whether statutory guidance was followed.</w:t>
      </w:r>
    </w:p>
    <w:p w14:paraId="1F3CF9C7" w14:textId="22CC3DD0" w:rsidR="00CF4341" w:rsidRPr="003D4430" w:rsidRDefault="00CF4341" w:rsidP="00CF4341">
      <w:r>
        <w:rPr>
          <w:rFonts w:ascii="Amasis MT Pro Black" w:hAnsi="Amasis MT Pro Black"/>
          <w:b/>
          <w:bCs/>
          <w:color w:val="008796"/>
          <w:sz w:val="48"/>
          <w:szCs w:val="48"/>
        </w:rPr>
        <w:t>Tips for Parents</w:t>
      </w:r>
    </w:p>
    <w:p w14:paraId="463C2B28" w14:textId="77777777" w:rsidR="009B7B2B" w:rsidRPr="00001350" w:rsidRDefault="009B7B2B" w:rsidP="009B7B2B">
      <w:pPr>
        <w:pStyle w:val="ListParagraph"/>
        <w:numPr>
          <w:ilvl w:val="0"/>
          <w:numId w:val="21"/>
        </w:numPr>
        <w:spacing w:after="160" w:line="259" w:lineRule="auto"/>
        <w:rPr>
          <w:sz w:val="24"/>
          <w:szCs w:val="24"/>
        </w:rPr>
      </w:pPr>
      <w:r w:rsidRPr="00001350">
        <w:rPr>
          <w:sz w:val="24"/>
          <w:szCs w:val="24"/>
        </w:rPr>
        <w:t>Ask for all exclusion paperwork in advance</w:t>
      </w:r>
    </w:p>
    <w:p w14:paraId="44AAC03A" w14:textId="23589AE5" w:rsidR="00844F8C" w:rsidRPr="00001350" w:rsidRDefault="00844F8C" w:rsidP="00284127">
      <w:pPr>
        <w:pStyle w:val="ListParagraph"/>
        <w:numPr>
          <w:ilvl w:val="0"/>
          <w:numId w:val="21"/>
        </w:numPr>
        <w:spacing w:after="160" w:line="259" w:lineRule="auto"/>
        <w:rPr>
          <w:sz w:val="24"/>
          <w:szCs w:val="24"/>
        </w:rPr>
      </w:pPr>
      <w:r w:rsidRPr="00001350">
        <w:rPr>
          <w:sz w:val="24"/>
          <w:szCs w:val="24"/>
        </w:rPr>
        <w:t>Read the school’s behaviour policy before the meeting</w:t>
      </w:r>
    </w:p>
    <w:p w14:paraId="0A8DDC53" w14:textId="75219A96" w:rsidR="00844F8C" w:rsidRPr="00001350" w:rsidRDefault="00844F8C" w:rsidP="00284127">
      <w:pPr>
        <w:pStyle w:val="ListParagraph"/>
        <w:numPr>
          <w:ilvl w:val="0"/>
          <w:numId w:val="21"/>
        </w:numPr>
        <w:spacing w:after="160" w:line="259" w:lineRule="auto"/>
        <w:rPr>
          <w:sz w:val="24"/>
          <w:szCs w:val="24"/>
        </w:rPr>
      </w:pPr>
      <w:r w:rsidRPr="00001350">
        <w:rPr>
          <w:sz w:val="24"/>
          <w:szCs w:val="24"/>
        </w:rPr>
        <w:t>Prepare any written evidence you wish governors to consider</w:t>
      </w:r>
    </w:p>
    <w:p w14:paraId="77038A24" w14:textId="77777777" w:rsidR="009B7B2B" w:rsidRPr="00001350" w:rsidRDefault="009B7B2B" w:rsidP="009B7B2B">
      <w:pPr>
        <w:pStyle w:val="ListParagraph"/>
        <w:numPr>
          <w:ilvl w:val="0"/>
          <w:numId w:val="21"/>
        </w:numPr>
        <w:spacing w:after="160" w:line="259" w:lineRule="auto"/>
        <w:rPr>
          <w:sz w:val="24"/>
          <w:szCs w:val="24"/>
        </w:rPr>
      </w:pPr>
      <w:r w:rsidRPr="00001350">
        <w:rPr>
          <w:sz w:val="24"/>
          <w:szCs w:val="24"/>
        </w:rPr>
        <w:t>Prepare a written statement if you find meetings difficult</w:t>
      </w:r>
    </w:p>
    <w:p w14:paraId="7D00F5F7" w14:textId="6C2A1AC8" w:rsidR="00844F8C" w:rsidRPr="00001350" w:rsidRDefault="00844F8C" w:rsidP="00284127">
      <w:pPr>
        <w:pStyle w:val="ListParagraph"/>
        <w:numPr>
          <w:ilvl w:val="0"/>
          <w:numId w:val="21"/>
        </w:numPr>
        <w:spacing w:after="160" w:line="259" w:lineRule="auto"/>
        <w:rPr>
          <w:sz w:val="24"/>
          <w:szCs w:val="24"/>
        </w:rPr>
      </w:pPr>
      <w:r w:rsidRPr="00001350">
        <w:rPr>
          <w:sz w:val="24"/>
          <w:szCs w:val="24"/>
        </w:rPr>
        <w:t>Bring a friend, advocate or representative if permitted</w:t>
      </w:r>
    </w:p>
    <w:p w14:paraId="376FAA1E" w14:textId="77777777" w:rsidR="00844F8C" w:rsidRPr="00001350" w:rsidRDefault="00844F8C" w:rsidP="00844F8C">
      <w:pPr>
        <w:pStyle w:val="ListParagraph"/>
        <w:numPr>
          <w:ilvl w:val="0"/>
          <w:numId w:val="21"/>
        </w:numPr>
        <w:spacing w:after="160" w:line="259" w:lineRule="auto"/>
        <w:rPr>
          <w:sz w:val="24"/>
          <w:szCs w:val="24"/>
        </w:rPr>
      </w:pPr>
      <w:r w:rsidRPr="70B397D4">
        <w:rPr>
          <w:sz w:val="24"/>
          <w:szCs w:val="24"/>
        </w:rPr>
        <w:t xml:space="preserve">Request an SEN expert if your child has SEND </w:t>
      </w:r>
    </w:p>
    <w:p w14:paraId="59A38CB7" w14:textId="299744F3" w:rsidR="70B397D4" w:rsidRDefault="2B699C29" w:rsidP="70B397D4">
      <w:pPr>
        <w:pStyle w:val="ListParagraph"/>
        <w:numPr>
          <w:ilvl w:val="0"/>
          <w:numId w:val="21"/>
        </w:numPr>
        <w:spacing w:after="160" w:line="259" w:lineRule="auto"/>
        <w:rPr>
          <w:sz w:val="24"/>
          <w:szCs w:val="24"/>
        </w:rPr>
      </w:pPr>
      <w:r w:rsidRPr="024E1560">
        <w:rPr>
          <w:sz w:val="24"/>
          <w:szCs w:val="24"/>
        </w:rPr>
        <w:t>S</w:t>
      </w:r>
      <w:r w:rsidR="55EEA9E1" w:rsidRPr="024E1560">
        <w:rPr>
          <w:sz w:val="24"/>
          <w:szCs w:val="24"/>
        </w:rPr>
        <w:t>eek support from your allocated worker</w:t>
      </w:r>
      <w:r w:rsidR="1C0026C6" w:rsidRPr="024E1560">
        <w:rPr>
          <w:sz w:val="24"/>
          <w:szCs w:val="24"/>
        </w:rPr>
        <w:t xml:space="preserve"> i</w:t>
      </w:r>
      <w:r w:rsidR="465D1AF8" w:rsidRPr="024E1560">
        <w:rPr>
          <w:sz w:val="24"/>
          <w:szCs w:val="24"/>
        </w:rPr>
        <w:t>f there is social care involvement</w:t>
      </w:r>
    </w:p>
    <w:p w14:paraId="5CDDC96A" w14:textId="42C9D4A7" w:rsidR="74BC8B4F" w:rsidRDefault="74BC8B4F" w:rsidP="024E1560">
      <w:pPr>
        <w:pStyle w:val="ListParagraph"/>
        <w:numPr>
          <w:ilvl w:val="0"/>
          <w:numId w:val="21"/>
        </w:numPr>
        <w:spacing w:after="160" w:line="259" w:lineRule="auto"/>
        <w:rPr>
          <w:sz w:val="24"/>
          <w:szCs w:val="24"/>
        </w:rPr>
      </w:pPr>
      <w:r w:rsidRPr="024E1560">
        <w:rPr>
          <w:sz w:val="24"/>
          <w:szCs w:val="24"/>
        </w:rPr>
        <w:t xml:space="preserve">Speak with the Virtual School </w:t>
      </w:r>
      <w:r w:rsidR="123DFDD9" w:rsidRPr="024E1560">
        <w:rPr>
          <w:sz w:val="24"/>
          <w:szCs w:val="24"/>
        </w:rPr>
        <w:t>if your child was previously looked after</w:t>
      </w:r>
      <w:r w:rsidR="465D1AF8" w:rsidRPr="024E1560">
        <w:rPr>
          <w:sz w:val="24"/>
          <w:szCs w:val="24"/>
        </w:rPr>
        <w:t xml:space="preserve"> </w:t>
      </w:r>
    </w:p>
    <w:p w14:paraId="47904E37" w14:textId="113F4E47" w:rsidR="00284127" w:rsidRPr="00001350" w:rsidRDefault="00284127" w:rsidP="00284127">
      <w:pPr>
        <w:pStyle w:val="ListParagraph"/>
        <w:numPr>
          <w:ilvl w:val="0"/>
          <w:numId w:val="21"/>
        </w:numPr>
        <w:spacing w:after="160" w:line="259" w:lineRule="auto"/>
        <w:rPr>
          <w:sz w:val="24"/>
          <w:szCs w:val="24"/>
        </w:rPr>
      </w:pPr>
      <w:r w:rsidRPr="00001350">
        <w:rPr>
          <w:sz w:val="24"/>
          <w:szCs w:val="24"/>
        </w:rPr>
        <w:t xml:space="preserve">Take notes during the meeting </w:t>
      </w:r>
    </w:p>
    <w:p w14:paraId="60938540" w14:textId="68F2DDE5" w:rsidR="0063226B" w:rsidRPr="003D4430" w:rsidRDefault="004205D0" w:rsidP="0063226B">
      <w:r>
        <w:rPr>
          <w:rFonts w:ascii="Amasis MT Pro Black" w:hAnsi="Amasis MT Pro Black"/>
          <w:b/>
          <w:bCs/>
          <w:color w:val="008796"/>
          <w:sz w:val="48"/>
          <w:szCs w:val="48"/>
        </w:rPr>
        <w:t>Where</w:t>
      </w:r>
      <w:r w:rsidR="007207CA">
        <w:rPr>
          <w:rFonts w:ascii="Amasis MT Pro Black" w:hAnsi="Amasis MT Pro Black"/>
          <w:b/>
          <w:bCs/>
          <w:color w:val="008796"/>
          <w:sz w:val="48"/>
          <w:szCs w:val="48"/>
        </w:rPr>
        <w:t xml:space="preserve"> to get to</w:t>
      </w:r>
      <w:r w:rsidR="0063226B">
        <w:rPr>
          <w:rFonts w:ascii="Amasis MT Pro Black" w:hAnsi="Amasis MT Pro Black"/>
          <w:b/>
          <w:bCs/>
          <w:color w:val="008796"/>
          <w:sz w:val="48"/>
          <w:szCs w:val="48"/>
        </w:rPr>
        <w:t xml:space="preserve"> help</w:t>
      </w:r>
    </w:p>
    <w:p w14:paraId="7F68882A" w14:textId="2EF62673" w:rsidR="00284127" w:rsidRPr="00001350" w:rsidRDefault="00284127" w:rsidP="00330BC9">
      <w:pPr>
        <w:numPr>
          <w:ilvl w:val="0"/>
          <w:numId w:val="22"/>
        </w:numPr>
        <w:spacing w:before="240" w:after="200" w:line="276" w:lineRule="auto"/>
        <w:ind w:left="714" w:hanging="357"/>
        <w:contextualSpacing/>
        <w:jc w:val="both"/>
        <w:rPr>
          <w:rFonts w:ascii="Calibri" w:eastAsia="Calibri" w:hAnsi="Calibri" w:cs="Calibri"/>
          <w:color w:val="0070C0"/>
          <w:sz w:val="24"/>
          <w:szCs w:val="24"/>
        </w:rPr>
      </w:pPr>
      <w:hyperlink r:id="rId14">
        <w:r w:rsidRPr="024E1560">
          <w:rPr>
            <w:rFonts w:ascii="Calibri" w:eastAsia="Calibri" w:hAnsi="Calibri" w:cs="Times New Roman"/>
            <w:color w:val="0070C0"/>
            <w:sz w:val="24"/>
            <w:szCs w:val="24"/>
            <w:u w:val="single"/>
          </w:rPr>
          <w:t>MKSENDIAS</w:t>
        </w:r>
      </w:hyperlink>
      <w:r w:rsidRPr="024E1560">
        <w:rPr>
          <w:rFonts w:ascii="Calibri" w:eastAsia="Calibri" w:hAnsi="Calibri" w:cs="Calibri"/>
          <w:sz w:val="24"/>
          <w:szCs w:val="24"/>
        </w:rPr>
        <w:t xml:space="preserve"> or</w:t>
      </w:r>
      <w:r w:rsidR="00330BC9">
        <w:rPr>
          <w:rFonts w:ascii="Calibri" w:eastAsia="Calibri" w:hAnsi="Calibri" w:cs="Calibri"/>
          <w:sz w:val="24"/>
          <w:szCs w:val="24"/>
        </w:rPr>
        <w:t xml:space="preserve"> email:</w:t>
      </w:r>
      <w:r w:rsidRPr="024E1560">
        <w:rPr>
          <w:rFonts w:ascii="Calibri" w:eastAsia="Calibri" w:hAnsi="Calibri" w:cs="Calibri"/>
          <w:sz w:val="24"/>
          <w:szCs w:val="24"/>
        </w:rPr>
        <w:t xml:space="preserve"> </w:t>
      </w:r>
      <w:hyperlink r:id="rId15">
        <w:r w:rsidRPr="024E1560">
          <w:rPr>
            <w:rFonts w:ascii="Calibri" w:eastAsia="Calibri" w:hAnsi="Calibri" w:cs="Calibri"/>
            <w:color w:val="0070C0"/>
            <w:sz w:val="24"/>
            <w:szCs w:val="24"/>
            <w:u w:val="single"/>
          </w:rPr>
          <w:t>contact@mksendias.org.uk</w:t>
        </w:r>
      </w:hyperlink>
    </w:p>
    <w:p w14:paraId="683CA97E" w14:textId="77777777" w:rsidR="00284127" w:rsidRPr="00001350" w:rsidRDefault="00284127" w:rsidP="024E1560">
      <w:pPr>
        <w:numPr>
          <w:ilvl w:val="0"/>
          <w:numId w:val="22"/>
        </w:numPr>
        <w:spacing w:before="240" w:after="20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24E1560">
        <w:rPr>
          <w:rFonts w:ascii="Calibri" w:eastAsia="Calibri" w:hAnsi="Calibri" w:cs="Calibri"/>
          <w:sz w:val="24"/>
          <w:szCs w:val="24"/>
        </w:rPr>
        <w:t>Coram:</w:t>
      </w:r>
      <w:r w:rsidRPr="024E1560">
        <w:rPr>
          <w:sz w:val="24"/>
          <w:szCs w:val="24"/>
        </w:rPr>
        <w:t xml:space="preserve"> </w:t>
      </w:r>
      <w:r w:rsidRPr="024E1560">
        <w:rPr>
          <w:rFonts w:ascii="Calibri" w:eastAsia="Calibri" w:hAnsi="Calibri" w:cs="Calibri"/>
          <w:sz w:val="24"/>
          <w:szCs w:val="24"/>
        </w:rPr>
        <w:t xml:space="preserve">0300 330 5485 (Mon-Fri, 8am-6pm) or visit </w:t>
      </w:r>
      <w:hyperlink r:id="rId16">
        <w:r w:rsidRPr="024E1560">
          <w:rPr>
            <w:rFonts w:ascii="Calibri" w:eastAsia="Calibri" w:hAnsi="Calibri" w:cs="Times New Roman"/>
            <w:color w:val="0070C0"/>
            <w:sz w:val="24"/>
            <w:szCs w:val="24"/>
            <w:u w:val="single"/>
          </w:rPr>
          <w:t>childlawadvice.org.uk</w:t>
        </w:r>
      </w:hyperlink>
      <w:r w:rsidRPr="024E1560">
        <w:rPr>
          <w:rFonts w:ascii="Calibri" w:eastAsia="Calibri" w:hAnsi="Calibri" w:cs="Calibri"/>
          <w:color w:val="0070C0"/>
          <w:sz w:val="24"/>
          <w:szCs w:val="24"/>
        </w:rPr>
        <w:t xml:space="preserve"> </w:t>
      </w:r>
    </w:p>
    <w:p w14:paraId="7A3F38E3" w14:textId="77777777" w:rsidR="00284127" w:rsidRPr="00001350" w:rsidRDefault="00284127" w:rsidP="024E1560">
      <w:pPr>
        <w:numPr>
          <w:ilvl w:val="0"/>
          <w:numId w:val="22"/>
        </w:numPr>
        <w:spacing w:before="240" w:after="20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hyperlink r:id="rId17">
        <w:r w:rsidRPr="024E1560">
          <w:rPr>
            <w:rFonts w:ascii="Calibri" w:eastAsia="Calibri" w:hAnsi="Calibri" w:cs="Calibri"/>
            <w:color w:val="0070C0"/>
            <w:sz w:val="24"/>
            <w:szCs w:val="24"/>
            <w:u w:val="single"/>
          </w:rPr>
          <w:t>ACE Education</w:t>
        </w:r>
      </w:hyperlink>
      <w:r w:rsidRPr="024E1560">
        <w:rPr>
          <w:rFonts w:ascii="Calibri" w:eastAsia="Calibri" w:hAnsi="Calibri" w:cs="Calibri"/>
          <w:color w:val="0070C0"/>
          <w:sz w:val="24"/>
          <w:szCs w:val="24"/>
        </w:rPr>
        <w:t>:</w:t>
      </w:r>
      <w:r w:rsidRPr="024E1560">
        <w:rPr>
          <w:rFonts w:ascii="Calibri" w:eastAsia="Calibri" w:hAnsi="Calibri" w:cs="Calibri"/>
          <w:sz w:val="24"/>
          <w:szCs w:val="24"/>
        </w:rPr>
        <w:t xml:space="preserve"> 03000 115 142 (Mon-Wed, 10am-1pm, term time)  </w:t>
      </w:r>
    </w:p>
    <w:p w14:paraId="66764ECE" w14:textId="365AD3DF" w:rsidR="00284127" w:rsidRPr="00001350" w:rsidRDefault="00284127" w:rsidP="024E1560">
      <w:pPr>
        <w:numPr>
          <w:ilvl w:val="0"/>
          <w:numId w:val="22"/>
        </w:numPr>
        <w:spacing w:before="240" w:after="200" w:line="276" w:lineRule="auto"/>
        <w:contextualSpacing/>
        <w:jc w:val="both"/>
        <w:rPr>
          <w:rFonts w:ascii="Calibri" w:eastAsia="Calibri" w:hAnsi="Calibri" w:cs="Calibri"/>
          <w:sz w:val="24"/>
          <w:szCs w:val="24"/>
          <w:u w:val="single"/>
        </w:rPr>
      </w:pPr>
      <w:hyperlink r:id="rId18">
        <w:r w:rsidRPr="024E1560">
          <w:rPr>
            <w:rFonts w:ascii="Calibri" w:eastAsia="Calibri" w:hAnsi="Calibri" w:cs="Times New Roman"/>
            <w:color w:val="0070C0"/>
            <w:sz w:val="24"/>
            <w:szCs w:val="24"/>
            <w:u w:val="single"/>
          </w:rPr>
          <w:t>(IPSEA) Independent Provider of Special Education Advice</w:t>
        </w:r>
      </w:hyperlink>
      <w:r w:rsidRPr="024E1560">
        <w:rPr>
          <w:rFonts w:ascii="Calibri" w:eastAsia="Calibri" w:hAnsi="Calibri" w:cs="Times New Roman"/>
          <w:color w:val="0070C0"/>
          <w:sz w:val="24"/>
          <w:szCs w:val="24"/>
        </w:rPr>
        <w:t xml:space="preserve"> </w:t>
      </w:r>
    </w:p>
    <w:p w14:paraId="32146385" w14:textId="3A7170AE" w:rsidR="1711B78A" w:rsidRDefault="1711B78A" w:rsidP="024E1560">
      <w:pPr>
        <w:numPr>
          <w:ilvl w:val="0"/>
          <w:numId w:val="22"/>
        </w:numPr>
        <w:spacing w:before="240" w:after="200" w:line="276" w:lineRule="auto"/>
        <w:contextualSpacing/>
        <w:jc w:val="both"/>
        <w:rPr>
          <w:color w:val="0070C0"/>
        </w:rPr>
      </w:pPr>
      <w:hyperlink r:id="rId19">
        <w:r w:rsidRPr="024E1560">
          <w:rPr>
            <w:rStyle w:val="Hyperlink"/>
            <w:color w:val="0070C0"/>
          </w:rPr>
          <w:t>Virtual School | MKCC</w:t>
        </w:r>
      </w:hyperlink>
      <w:r w:rsidRPr="024E1560">
        <w:rPr>
          <w:color w:val="0070C0"/>
        </w:rPr>
        <w:t xml:space="preserve"> </w:t>
      </w:r>
    </w:p>
    <w:p w14:paraId="2F449C47" w14:textId="115AD569" w:rsidR="00BA5378" w:rsidRPr="00FF2A3E" w:rsidRDefault="007207CA" w:rsidP="00FF2A3E">
      <w:pPr>
        <w:spacing w:after="0"/>
        <w:ind w:left="3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Further guidance:</w:t>
      </w:r>
    </w:p>
    <w:p w14:paraId="54D5EDA5" w14:textId="395B53C6" w:rsidR="008A7C34" w:rsidRPr="009439F3" w:rsidRDefault="00576C2C" w:rsidP="009439F3">
      <w:pPr>
        <w:pStyle w:val="ListParagraph"/>
        <w:numPr>
          <w:ilvl w:val="0"/>
          <w:numId w:val="43"/>
        </w:numPr>
        <w:rPr>
          <w:color w:val="000000"/>
          <w:sz w:val="24"/>
          <w:szCs w:val="24"/>
          <w:shd w:val="clear" w:color="auto" w:fill="FFFFFF"/>
        </w:rPr>
      </w:pPr>
      <w:hyperlink r:id="rId20" w:history="1">
        <w:r w:rsidRPr="009439F3">
          <w:rPr>
            <w:rStyle w:val="Hyperlink"/>
            <w:sz w:val="24"/>
            <w:szCs w:val="24"/>
            <w:shd w:val="clear" w:color="auto" w:fill="FFFFFF"/>
          </w:rPr>
          <w:t>DfE Guidance on School Suspensions and Permanent Exclusions (26 July 2026)</w:t>
        </w:r>
      </w:hyperlink>
    </w:p>
    <w:p w14:paraId="73579E64" w14:textId="036448D6" w:rsidR="00BF7674" w:rsidRPr="009439F3" w:rsidRDefault="00BF7674" w:rsidP="009439F3">
      <w:pPr>
        <w:pStyle w:val="ListParagraph"/>
        <w:numPr>
          <w:ilvl w:val="0"/>
          <w:numId w:val="43"/>
        </w:numPr>
        <w:rPr>
          <w:rFonts w:cstheme="minorHAnsi"/>
          <w:color w:val="000000"/>
          <w:sz w:val="24"/>
          <w:szCs w:val="24"/>
          <w:shd w:val="clear" w:color="auto" w:fill="FFFFFF"/>
        </w:rPr>
      </w:pPr>
      <w:hyperlink r:id="rId21" w:history="1">
        <w:r w:rsidRPr="009439F3">
          <w:rPr>
            <w:rStyle w:val="Hyperlink"/>
            <w:rFonts w:ascii="Calibri" w:hAnsi="Calibri" w:cs="Calibri"/>
            <w:sz w:val="24"/>
            <w:szCs w:val="24"/>
            <w:shd w:val="clear" w:color="auto" w:fill="FFFFFF"/>
          </w:rPr>
          <w:t>Behaviour in schools guide</w:t>
        </w:r>
      </w:hyperlink>
    </w:p>
    <w:p w14:paraId="23F90CCB" w14:textId="49CF399D" w:rsidR="00E1089A" w:rsidRDefault="00E1089A">
      <w:pPr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br w:type="page"/>
      </w:r>
    </w:p>
    <w:p w14:paraId="246C9B4B" w14:textId="77777777" w:rsidR="00E1089A" w:rsidRPr="00E1089A" w:rsidRDefault="00E1089A" w:rsidP="00E1089A">
      <w:pPr>
        <w:rPr>
          <w:rFonts w:cstheme="minorHAnsi"/>
          <w:color w:val="000000"/>
          <w:sz w:val="24"/>
          <w:szCs w:val="24"/>
          <w:shd w:val="clear" w:color="auto" w:fill="FFFFFF"/>
        </w:rPr>
      </w:pPr>
      <w:r w:rsidRPr="006E134A">
        <w:rPr>
          <w:noProof/>
          <w:lang w:eastAsia="en-GB"/>
        </w:rPr>
        <w:lastRenderedPageBreak/>
        <w:drawing>
          <wp:anchor distT="0" distB="0" distL="114300" distR="114300" simplePos="0" relativeHeight="251658240" behindDoc="0" locked="0" layoutInCell="1" allowOverlap="1" wp14:anchorId="294C0689" wp14:editId="64A37B60">
            <wp:simplePos x="0" y="0"/>
            <wp:positionH relativeFrom="page">
              <wp:posOffset>6928</wp:posOffset>
            </wp:positionH>
            <wp:positionV relativeFrom="paragraph">
              <wp:posOffset>-914400</wp:posOffset>
            </wp:positionV>
            <wp:extent cx="7564582" cy="10692037"/>
            <wp:effectExtent l="0" t="0" r="0" b="0"/>
            <wp:wrapNone/>
            <wp:docPr id="5564698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469884" name="Picture 556469884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4582" cy="106920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1089A" w:rsidRPr="00E1089A" w:rsidSect="00B3268E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BBBC1" w14:textId="77777777" w:rsidR="00402624" w:rsidRDefault="00402624" w:rsidP="002F441C">
      <w:pPr>
        <w:spacing w:after="0" w:line="240" w:lineRule="auto"/>
      </w:pPr>
      <w:r>
        <w:separator/>
      </w:r>
    </w:p>
  </w:endnote>
  <w:endnote w:type="continuationSeparator" w:id="0">
    <w:p w14:paraId="4CFAEB9D" w14:textId="77777777" w:rsidR="00402624" w:rsidRDefault="00402624" w:rsidP="002F441C">
      <w:pPr>
        <w:spacing w:after="0" w:line="240" w:lineRule="auto"/>
      </w:pPr>
      <w:r>
        <w:continuationSeparator/>
      </w:r>
    </w:p>
  </w:endnote>
  <w:endnote w:type="continuationNotice" w:id="1">
    <w:p w14:paraId="65688C0D" w14:textId="77777777" w:rsidR="00402624" w:rsidRDefault="004026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46B59" w14:textId="77777777" w:rsidR="001B4CD4" w:rsidRDefault="001B4C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04303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CFDF2F" w14:textId="2417FD4D" w:rsidR="008E562C" w:rsidRDefault="008E562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5505D0" w14:textId="65977E6E" w:rsidR="00861B7A" w:rsidRDefault="00861B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AFFC0" w14:textId="77777777" w:rsidR="001B4CD4" w:rsidRDefault="001B4C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A1EEF" w14:textId="77777777" w:rsidR="00402624" w:rsidRDefault="00402624" w:rsidP="002F441C">
      <w:pPr>
        <w:spacing w:after="0" w:line="240" w:lineRule="auto"/>
      </w:pPr>
      <w:r>
        <w:separator/>
      </w:r>
    </w:p>
  </w:footnote>
  <w:footnote w:type="continuationSeparator" w:id="0">
    <w:p w14:paraId="4ACE8E2B" w14:textId="77777777" w:rsidR="00402624" w:rsidRDefault="00402624" w:rsidP="002F441C">
      <w:pPr>
        <w:spacing w:after="0" w:line="240" w:lineRule="auto"/>
      </w:pPr>
      <w:r>
        <w:continuationSeparator/>
      </w:r>
    </w:p>
  </w:footnote>
  <w:footnote w:type="continuationNotice" w:id="1">
    <w:p w14:paraId="7AE1A210" w14:textId="77777777" w:rsidR="00402624" w:rsidRDefault="0040262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56BA5" w14:textId="77777777" w:rsidR="001B4CD4" w:rsidRDefault="001B4C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74F53" w14:textId="2BCFE67A" w:rsidR="00861B7A" w:rsidRDefault="00861B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0A193" w14:textId="77777777" w:rsidR="001B4CD4" w:rsidRDefault="001B4C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C2AF2"/>
    <w:multiLevelType w:val="hybridMultilevel"/>
    <w:tmpl w:val="5C1E5FC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74648"/>
    <w:multiLevelType w:val="multilevel"/>
    <w:tmpl w:val="0B341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BA38FA"/>
    <w:multiLevelType w:val="multilevel"/>
    <w:tmpl w:val="65D63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0C5334"/>
    <w:multiLevelType w:val="multilevel"/>
    <w:tmpl w:val="EFF64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403F99"/>
    <w:multiLevelType w:val="hybridMultilevel"/>
    <w:tmpl w:val="431C030E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BD1159D"/>
    <w:multiLevelType w:val="hybridMultilevel"/>
    <w:tmpl w:val="FED282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FE2A40"/>
    <w:multiLevelType w:val="multilevel"/>
    <w:tmpl w:val="20D4A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1F7BFC"/>
    <w:multiLevelType w:val="multilevel"/>
    <w:tmpl w:val="A92EB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74267A"/>
    <w:multiLevelType w:val="multilevel"/>
    <w:tmpl w:val="65D63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32739F"/>
    <w:multiLevelType w:val="hybridMultilevel"/>
    <w:tmpl w:val="E4CAA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6D6EDF"/>
    <w:multiLevelType w:val="hybridMultilevel"/>
    <w:tmpl w:val="55C0F9FE"/>
    <w:lvl w:ilvl="0" w:tplc="0809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1" w15:restartNumberingAfterBreak="0">
    <w:nsid w:val="29F437D1"/>
    <w:multiLevelType w:val="hybridMultilevel"/>
    <w:tmpl w:val="94D88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5D287C"/>
    <w:multiLevelType w:val="hybridMultilevel"/>
    <w:tmpl w:val="C096E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D2D85"/>
    <w:multiLevelType w:val="multilevel"/>
    <w:tmpl w:val="65D63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7B021F"/>
    <w:multiLevelType w:val="multilevel"/>
    <w:tmpl w:val="91F88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AE319F"/>
    <w:multiLevelType w:val="multilevel"/>
    <w:tmpl w:val="65D63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DE7038"/>
    <w:multiLevelType w:val="multilevel"/>
    <w:tmpl w:val="C2C49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58B5996"/>
    <w:multiLevelType w:val="multilevel"/>
    <w:tmpl w:val="23CEE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83A4FDC"/>
    <w:multiLevelType w:val="hybridMultilevel"/>
    <w:tmpl w:val="66321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971C3D"/>
    <w:multiLevelType w:val="hybridMultilevel"/>
    <w:tmpl w:val="3F46B14A"/>
    <w:lvl w:ilvl="0" w:tplc="DF4A9E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E07273"/>
    <w:multiLevelType w:val="multilevel"/>
    <w:tmpl w:val="60A2B31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6C1504"/>
    <w:multiLevelType w:val="hybridMultilevel"/>
    <w:tmpl w:val="D276715E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61D0897"/>
    <w:multiLevelType w:val="multilevel"/>
    <w:tmpl w:val="86DE7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5C37A2"/>
    <w:multiLevelType w:val="multilevel"/>
    <w:tmpl w:val="A75ACA1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320E5B"/>
    <w:multiLevelType w:val="hybridMultilevel"/>
    <w:tmpl w:val="F050D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0C3289"/>
    <w:multiLevelType w:val="multilevel"/>
    <w:tmpl w:val="DE0AA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E8D36AF"/>
    <w:multiLevelType w:val="multilevel"/>
    <w:tmpl w:val="18A0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55865CB"/>
    <w:multiLevelType w:val="hybridMultilevel"/>
    <w:tmpl w:val="DD64C2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44400D"/>
    <w:multiLevelType w:val="hybridMultilevel"/>
    <w:tmpl w:val="DEB676B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BA633FD"/>
    <w:multiLevelType w:val="hybridMultilevel"/>
    <w:tmpl w:val="5DF629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A63134"/>
    <w:multiLevelType w:val="hybridMultilevel"/>
    <w:tmpl w:val="06C8760A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0B2487C"/>
    <w:multiLevelType w:val="multilevel"/>
    <w:tmpl w:val="7B665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246664B"/>
    <w:multiLevelType w:val="multilevel"/>
    <w:tmpl w:val="4C18C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673080"/>
    <w:multiLevelType w:val="hybridMultilevel"/>
    <w:tmpl w:val="2BA8465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5E72235"/>
    <w:multiLevelType w:val="hybridMultilevel"/>
    <w:tmpl w:val="6D48B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936581"/>
    <w:multiLevelType w:val="multilevel"/>
    <w:tmpl w:val="A77E0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101123"/>
    <w:multiLevelType w:val="multilevel"/>
    <w:tmpl w:val="5D702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1BA2FF3"/>
    <w:multiLevelType w:val="multilevel"/>
    <w:tmpl w:val="6EB0E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2D41062"/>
    <w:multiLevelType w:val="hybridMultilevel"/>
    <w:tmpl w:val="760AC4DE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4187D03"/>
    <w:multiLevelType w:val="multilevel"/>
    <w:tmpl w:val="67465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0E664F"/>
    <w:multiLevelType w:val="hybridMultilevel"/>
    <w:tmpl w:val="648496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A92B55"/>
    <w:multiLevelType w:val="hybridMultilevel"/>
    <w:tmpl w:val="7CE4B68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8F05A4F"/>
    <w:multiLevelType w:val="hybridMultilevel"/>
    <w:tmpl w:val="A784E1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794573">
    <w:abstractNumId w:val="40"/>
  </w:num>
  <w:num w:numId="2" w16cid:durableId="581725065">
    <w:abstractNumId w:val="36"/>
  </w:num>
  <w:num w:numId="3" w16cid:durableId="965045957">
    <w:abstractNumId w:val="16"/>
  </w:num>
  <w:num w:numId="4" w16cid:durableId="871260271">
    <w:abstractNumId w:val="25"/>
  </w:num>
  <w:num w:numId="5" w16cid:durableId="1985625902">
    <w:abstractNumId w:val="26"/>
  </w:num>
  <w:num w:numId="6" w16cid:durableId="534006369">
    <w:abstractNumId w:val="37"/>
  </w:num>
  <w:num w:numId="7" w16cid:durableId="1136873468">
    <w:abstractNumId w:val="17"/>
  </w:num>
  <w:num w:numId="8" w16cid:durableId="694621957">
    <w:abstractNumId w:val="29"/>
  </w:num>
  <w:num w:numId="9" w16cid:durableId="43533037">
    <w:abstractNumId w:val="24"/>
  </w:num>
  <w:num w:numId="10" w16cid:durableId="347409240">
    <w:abstractNumId w:val="8"/>
  </w:num>
  <w:num w:numId="11" w16cid:durableId="664822516">
    <w:abstractNumId w:val="35"/>
  </w:num>
  <w:num w:numId="12" w16cid:durableId="1073552026">
    <w:abstractNumId w:val="39"/>
  </w:num>
  <w:num w:numId="13" w16cid:durableId="1678388100">
    <w:abstractNumId w:val="13"/>
  </w:num>
  <w:num w:numId="14" w16cid:durableId="1617062790">
    <w:abstractNumId w:val="7"/>
  </w:num>
  <w:num w:numId="15" w16cid:durableId="1421295843">
    <w:abstractNumId w:val="22"/>
  </w:num>
  <w:num w:numId="16" w16cid:durableId="510415393">
    <w:abstractNumId w:val="33"/>
  </w:num>
  <w:num w:numId="17" w16cid:durableId="237255954">
    <w:abstractNumId w:val="5"/>
  </w:num>
  <w:num w:numId="18" w16cid:durableId="1191840053">
    <w:abstractNumId w:val="42"/>
  </w:num>
  <w:num w:numId="19" w16cid:durableId="1903909965">
    <w:abstractNumId w:val="21"/>
  </w:num>
  <w:num w:numId="20" w16cid:durableId="206988443">
    <w:abstractNumId w:val="27"/>
  </w:num>
  <w:num w:numId="21" w16cid:durableId="49883250">
    <w:abstractNumId w:val="31"/>
  </w:num>
  <w:num w:numId="22" w16cid:durableId="31926776">
    <w:abstractNumId w:val="19"/>
  </w:num>
  <w:num w:numId="23" w16cid:durableId="896547413">
    <w:abstractNumId w:val="6"/>
  </w:num>
  <w:num w:numId="24" w16cid:durableId="244727966">
    <w:abstractNumId w:val="12"/>
  </w:num>
  <w:num w:numId="25" w16cid:durableId="258760070">
    <w:abstractNumId w:val="10"/>
  </w:num>
  <w:num w:numId="26" w16cid:durableId="945232924">
    <w:abstractNumId w:val="4"/>
  </w:num>
  <w:num w:numId="27" w16cid:durableId="412047456">
    <w:abstractNumId w:val="2"/>
  </w:num>
  <w:num w:numId="28" w16cid:durableId="403768541">
    <w:abstractNumId w:val="15"/>
  </w:num>
  <w:num w:numId="29" w16cid:durableId="109127565">
    <w:abstractNumId w:val="0"/>
  </w:num>
  <w:num w:numId="30" w16cid:durableId="538665347">
    <w:abstractNumId w:val="9"/>
  </w:num>
  <w:num w:numId="31" w16cid:durableId="161434864">
    <w:abstractNumId w:val="11"/>
  </w:num>
  <w:num w:numId="32" w16cid:durableId="1821069887">
    <w:abstractNumId w:val="1"/>
  </w:num>
  <w:num w:numId="33" w16cid:durableId="722289283">
    <w:abstractNumId w:val="3"/>
  </w:num>
  <w:num w:numId="34" w16cid:durableId="26758864">
    <w:abstractNumId w:val="14"/>
  </w:num>
  <w:num w:numId="35" w16cid:durableId="1112478387">
    <w:abstractNumId w:val="30"/>
  </w:num>
  <w:num w:numId="36" w16cid:durableId="2087610353">
    <w:abstractNumId w:val="23"/>
  </w:num>
  <w:num w:numId="37" w16cid:durableId="145707830">
    <w:abstractNumId w:val="32"/>
  </w:num>
  <w:num w:numId="38" w16cid:durableId="324360906">
    <w:abstractNumId w:val="41"/>
  </w:num>
  <w:num w:numId="39" w16cid:durableId="689068407">
    <w:abstractNumId w:val="38"/>
  </w:num>
  <w:num w:numId="40" w16cid:durableId="1845515195">
    <w:abstractNumId w:val="28"/>
  </w:num>
  <w:num w:numId="41" w16cid:durableId="1775905141">
    <w:abstractNumId w:val="20"/>
  </w:num>
  <w:num w:numId="42" w16cid:durableId="175385580">
    <w:abstractNumId w:val="34"/>
  </w:num>
  <w:num w:numId="43" w16cid:durableId="191138111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A2C"/>
    <w:rsid w:val="0000116E"/>
    <w:rsid w:val="00001350"/>
    <w:rsid w:val="000032E4"/>
    <w:rsid w:val="00003DE5"/>
    <w:rsid w:val="00005FFD"/>
    <w:rsid w:val="00006085"/>
    <w:rsid w:val="00006724"/>
    <w:rsid w:val="00017D3E"/>
    <w:rsid w:val="0002190B"/>
    <w:rsid w:val="00026637"/>
    <w:rsid w:val="00030770"/>
    <w:rsid w:val="0003145E"/>
    <w:rsid w:val="0003161A"/>
    <w:rsid w:val="00040065"/>
    <w:rsid w:val="000415CC"/>
    <w:rsid w:val="000460BD"/>
    <w:rsid w:val="00054D94"/>
    <w:rsid w:val="00055170"/>
    <w:rsid w:val="000552EC"/>
    <w:rsid w:val="00062F9D"/>
    <w:rsid w:val="0006518E"/>
    <w:rsid w:val="000715B6"/>
    <w:rsid w:val="00072080"/>
    <w:rsid w:val="00092D9B"/>
    <w:rsid w:val="00094F86"/>
    <w:rsid w:val="000A5CD0"/>
    <w:rsid w:val="000A7FC0"/>
    <w:rsid w:val="000B1E0D"/>
    <w:rsid w:val="000B26D3"/>
    <w:rsid w:val="000C0585"/>
    <w:rsid w:val="000C1056"/>
    <w:rsid w:val="000C49EE"/>
    <w:rsid w:val="000C6665"/>
    <w:rsid w:val="000D12AE"/>
    <w:rsid w:val="000D32FD"/>
    <w:rsid w:val="000D6D59"/>
    <w:rsid w:val="000E1B4A"/>
    <w:rsid w:val="000F75D2"/>
    <w:rsid w:val="0010731B"/>
    <w:rsid w:val="001073C3"/>
    <w:rsid w:val="00112F2F"/>
    <w:rsid w:val="00125F25"/>
    <w:rsid w:val="00142976"/>
    <w:rsid w:val="001435A5"/>
    <w:rsid w:val="00145D30"/>
    <w:rsid w:val="00152B10"/>
    <w:rsid w:val="00166196"/>
    <w:rsid w:val="001760D7"/>
    <w:rsid w:val="001809F3"/>
    <w:rsid w:val="001810A1"/>
    <w:rsid w:val="001837A5"/>
    <w:rsid w:val="00187970"/>
    <w:rsid w:val="001911BB"/>
    <w:rsid w:val="0019616E"/>
    <w:rsid w:val="001A217C"/>
    <w:rsid w:val="001B2126"/>
    <w:rsid w:val="001B44A5"/>
    <w:rsid w:val="001B4CD4"/>
    <w:rsid w:val="001C6540"/>
    <w:rsid w:val="001C7204"/>
    <w:rsid w:val="001D58B8"/>
    <w:rsid w:val="001D6899"/>
    <w:rsid w:val="001E3710"/>
    <w:rsid w:val="0020043B"/>
    <w:rsid w:val="00206169"/>
    <w:rsid w:val="002111A9"/>
    <w:rsid w:val="00214FBD"/>
    <w:rsid w:val="00216971"/>
    <w:rsid w:val="00224A54"/>
    <w:rsid w:val="00232D61"/>
    <w:rsid w:val="0023397C"/>
    <w:rsid w:val="00233E53"/>
    <w:rsid w:val="00242EBE"/>
    <w:rsid w:val="0025601C"/>
    <w:rsid w:val="00262CC6"/>
    <w:rsid w:val="0026549A"/>
    <w:rsid w:val="00273941"/>
    <w:rsid w:val="00280907"/>
    <w:rsid w:val="00281663"/>
    <w:rsid w:val="00284127"/>
    <w:rsid w:val="0028652E"/>
    <w:rsid w:val="002903F5"/>
    <w:rsid w:val="002A2EB4"/>
    <w:rsid w:val="002A30A1"/>
    <w:rsid w:val="002A36CD"/>
    <w:rsid w:val="002A3E64"/>
    <w:rsid w:val="002A67FF"/>
    <w:rsid w:val="002C27E0"/>
    <w:rsid w:val="002C3145"/>
    <w:rsid w:val="002D3EE9"/>
    <w:rsid w:val="002D4B65"/>
    <w:rsid w:val="002D562D"/>
    <w:rsid w:val="002E2AD6"/>
    <w:rsid w:val="002E3266"/>
    <w:rsid w:val="002F0238"/>
    <w:rsid w:val="002F3BA8"/>
    <w:rsid w:val="002F441C"/>
    <w:rsid w:val="00306F42"/>
    <w:rsid w:val="003141B7"/>
    <w:rsid w:val="00315A71"/>
    <w:rsid w:val="00316CD4"/>
    <w:rsid w:val="00317EF0"/>
    <w:rsid w:val="00320865"/>
    <w:rsid w:val="00330BC9"/>
    <w:rsid w:val="00331872"/>
    <w:rsid w:val="00341E47"/>
    <w:rsid w:val="0034283B"/>
    <w:rsid w:val="00355162"/>
    <w:rsid w:val="0035646C"/>
    <w:rsid w:val="0036303F"/>
    <w:rsid w:val="00370EC4"/>
    <w:rsid w:val="00373C47"/>
    <w:rsid w:val="00383576"/>
    <w:rsid w:val="00392515"/>
    <w:rsid w:val="00392C48"/>
    <w:rsid w:val="00395A79"/>
    <w:rsid w:val="00396C8B"/>
    <w:rsid w:val="00397CE8"/>
    <w:rsid w:val="003A2394"/>
    <w:rsid w:val="003A589F"/>
    <w:rsid w:val="003B6948"/>
    <w:rsid w:val="003C0EC5"/>
    <w:rsid w:val="003C3549"/>
    <w:rsid w:val="003C3816"/>
    <w:rsid w:val="003D0BC9"/>
    <w:rsid w:val="003D10E7"/>
    <w:rsid w:val="003D2009"/>
    <w:rsid w:val="003D4430"/>
    <w:rsid w:val="003D44C1"/>
    <w:rsid w:val="003D62E2"/>
    <w:rsid w:val="003D7720"/>
    <w:rsid w:val="003E40A7"/>
    <w:rsid w:val="003E5BCB"/>
    <w:rsid w:val="003F4785"/>
    <w:rsid w:val="003F5820"/>
    <w:rsid w:val="00402624"/>
    <w:rsid w:val="0041023C"/>
    <w:rsid w:val="00412380"/>
    <w:rsid w:val="004147F3"/>
    <w:rsid w:val="004205D0"/>
    <w:rsid w:val="00421E28"/>
    <w:rsid w:val="00422C85"/>
    <w:rsid w:val="004248DC"/>
    <w:rsid w:val="00426EB5"/>
    <w:rsid w:val="00434860"/>
    <w:rsid w:val="00440BBE"/>
    <w:rsid w:val="00444F33"/>
    <w:rsid w:val="00447352"/>
    <w:rsid w:val="00447484"/>
    <w:rsid w:val="00450CFB"/>
    <w:rsid w:val="004614F0"/>
    <w:rsid w:val="00463E34"/>
    <w:rsid w:val="0046631C"/>
    <w:rsid w:val="00490A22"/>
    <w:rsid w:val="004913B6"/>
    <w:rsid w:val="00492BFD"/>
    <w:rsid w:val="00495536"/>
    <w:rsid w:val="004A12D1"/>
    <w:rsid w:val="004A27C3"/>
    <w:rsid w:val="004A6EBC"/>
    <w:rsid w:val="004A72B1"/>
    <w:rsid w:val="004B0EC1"/>
    <w:rsid w:val="004B3771"/>
    <w:rsid w:val="004B4619"/>
    <w:rsid w:val="004B5348"/>
    <w:rsid w:val="004B5388"/>
    <w:rsid w:val="004C50C0"/>
    <w:rsid w:val="004C64E0"/>
    <w:rsid w:val="004C7BF6"/>
    <w:rsid w:val="004D60D7"/>
    <w:rsid w:val="004E0630"/>
    <w:rsid w:val="004E54DE"/>
    <w:rsid w:val="004E5D46"/>
    <w:rsid w:val="004E6ABF"/>
    <w:rsid w:val="004F3415"/>
    <w:rsid w:val="004F6A2A"/>
    <w:rsid w:val="00501329"/>
    <w:rsid w:val="00501BB2"/>
    <w:rsid w:val="00513ABF"/>
    <w:rsid w:val="00520863"/>
    <w:rsid w:val="00524875"/>
    <w:rsid w:val="0052508C"/>
    <w:rsid w:val="005256F5"/>
    <w:rsid w:val="00527C02"/>
    <w:rsid w:val="00532ECE"/>
    <w:rsid w:val="005404F9"/>
    <w:rsid w:val="005474FF"/>
    <w:rsid w:val="005544A6"/>
    <w:rsid w:val="00564A27"/>
    <w:rsid w:val="00572856"/>
    <w:rsid w:val="005737C5"/>
    <w:rsid w:val="0057573D"/>
    <w:rsid w:val="00576C2C"/>
    <w:rsid w:val="00585EA7"/>
    <w:rsid w:val="00592FA4"/>
    <w:rsid w:val="005958AD"/>
    <w:rsid w:val="005A05E7"/>
    <w:rsid w:val="005A1F7A"/>
    <w:rsid w:val="005D1922"/>
    <w:rsid w:val="005E0D32"/>
    <w:rsid w:val="005E34BE"/>
    <w:rsid w:val="005E34E5"/>
    <w:rsid w:val="005E5CD3"/>
    <w:rsid w:val="005E64F7"/>
    <w:rsid w:val="005F0FA0"/>
    <w:rsid w:val="005F3B47"/>
    <w:rsid w:val="005F78AC"/>
    <w:rsid w:val="0060437E"/>
    <w:rsid w:val="00606CD8"/>
    <w:rsid w:val="00613FC5"/>
    <w:rsid w:val="00617FEF"/>
    <w:rsid w:val="00625D25"/>
    <w:rsid w:val="0063226B"/>
    <w:rsid w:val="006322F3"/>
    <w:rsid w:val="006365E8"/>
    <w:rsid w:val="00640A86"/>
    <w:rsid w:val="00641D27"/>
    <w:rsid w:val="006435B8"/>
    <w:rsid w:val="00643B0B"/>
    <w:rsid w:val="00644F2B"/>
    <w:rsid w:val="00646584"/>
    <w:rsid w:val="006527B0"/>
    <w:rsid w:val="00653C92"/>
    <w:rsid w:val="00653DE2"/>
    <w:rsid w:val="00674EFB"/>
    <w:rsid w:val="00683310"/>
    <w:rsid w:val="0068341A"/>
    <w:rsid w:val="00683F49"/>
    <w:rsid w:val="00687F20"/>
    <w:rsid w:val="006A2B82"/>
    <w:rsid w:val="006A4866"/>
    <w:rsid w:val="006C1772"/>
    <w:rsid w:val="006D316E"/>
    <w:rsid w:val="006E2A96"/>
    <w:rsid w:val="006E5559"/>
    <w:rsid w:val="006E6311"/>
    <w:rsid w:val="006F0812"/>
    <w:rsid w:val="006F1616"/>
    <w:rsid w:val="006F3B12"/>
    <w:rsid w:val="006F43D5"/>
    <w:rsid w:val="006F7C08"/>
    <w:rsid w:val="007141CB"/>
    <w:rsid w:val="007156D1"/>
    <w:rsid w:val="00717444"/>
    <w:rsid w:val="00717D08"/>
    <w:rsid w:val="007207CA"/>
    <w:rsid w:val="00721A0E"/>
    <w:rsid w:val="00724142"/>
    <w:rsid w:val="00727FA5"/>
    <w:rsid w:val="00734511"/>
    <w:rsid w:val="007346AA"/>
    <w:rsid w:val="00734B4B"/>
    <w:rsid w:val="0073562D"/>
    <w:rsid w:val="00737DB7"/>
    <w:rsid w:val="00740067"/>
    <w:rsid w:val="00742239"/>
    <w:rsid w:val="00746487"/>
    <w:rsid w:val="00750C70"/>
    <w:rsid w:val="007556D5"/>
    <w:rsid w:val="0076098B"/>
    <w:rsid w:val="00781499"/>
    <w:rsid w:val="00782D51"/>
    <w:rsid w:val="00784108"/>
    <w:rsid w:val="00784417"/>
    <w:rsid w:val="00784B64"/>
    <w:rsid w:val="00790B2E"/>
    <w:rsid w:val="00790DAD"/>
    <w:rsid w:val="00793508"/>
    <w:rsid w:val="00794A2C"/>
    <w:rsid w:val="007969EC"/>
    <w:rsid w:val="007A2C08"/>
    <w:rsid w:val="007A368B"/>
    <w:rsid w:val="007A3920"/>
    <w:rsid w:val="007A540D"/>
    <w:rsid w:val="007B6C1D"/>
    <w:rsid w:val="007C2ECF"/>
    <w:rsid w:val="007C5F95"/>
    <w:rsid w:val="007D19F5"/>
    <w:rsid w:val="007D5181"/>
    <w:rsid w:val="007D61D7"/>
    <w:rsid w:val="007E00C9"/>
    <w:rsid w:val="007E13BB"/>
    <w:rsid w:val="007E46ED"/>
    <w:rsid w:val="007E4E13"/>
    <w:rsid w:val="007E782A"/>
    <w:rsid w:val="007F17AC"/>
    <w:rsid w:val="007F207F"/>
    <w:rsid w:val="007F5C7D"/>
    <w:rsid w:val="008040DF"/>
    <w:rsid w:val="00805D98"/>
    <w:rsid w:val="0081025A"/>
    <w:rsid w:val="0081767F"/>
    <w:rsid w:val="00817E19"/>
    <w:rsid w:val="008204AF"/>
    <w:rsid w:val="008227B7"/>
    <w:rsid w:val="00825073"/>
    <w:rsid w:val="00840F01"/>
    <w:rsid w:val="00844F8C"/>
    <w:rsid w:val="008503B9"/>
    <w:rsid w:val="008516EB"/>
    <w:rsid w:val="00851BB3"/>
    <w:rsid w:val="00853713"/>
    <w:rsid w:val="00860B3F"/>
    <w:rsid w:val="00861B7A"/>
    <w:rsid w:val="00861C53"/>
    <w:rsid w:val="008632A1"/>
    <w:rsid w:val="0086477E"/>
    <w:rsid w:val="0087471C"/>
    <w:rsid w:val="00876D4E"/>
    <w:rsid w:val="00881774"/>
    <w:rsid w:val="00881DEC"/>
    <w:rsid w:val="0088340E"/>
    <w:rsid w:val="0089548E"/>
    <w:rsid w:val="008A01C8"/>
    <w:rsid w:val="008A4C1D"/>
    <w:rsid w:val="008A5F64"/>
    <w:rsid w:val="008A624D"/>
    <w:rsid w:val="008A7C34"/>
    <w:rsid w:val="008C2705"/>
    <w:rsid w:val="008D07CF"/>
    <w:rsid w:val="008D18D6"/>
    <w:rsid w:val="008E0150"/>
    <w:rsid w:val="008E2B17"/>
    <w:rsid w:val="008E562C"/>
    <w:rsid w:val="008E6C88"/>
    <w:rsid w:val="00904E55"/>
    <w:rsid w:val="0090556C"/>
    <w:rsid w:val="009105F2"/>
    <w:rsid w:val="00912928"/>
    <w:rsid w:val="009132C5"/>
    <w:rsid w:val="00913FB9"/>
    <w:rsid w:val="0091460A"/>
    <w:rsid w:val="00916D0D"/>
    <w:rsid w:val="0092178D"/>
    <w:rsid w:val="00931B90"/>
    <w:rsid w:val="00933C88"/>
    <w:rsid w:val="00941936"/>
    <w:rsid w:val="0094305D"/>
    <w:rsid w:val="009439F3"/>
    <w:rsid w:val="00943EC4"/>
    <w:rsid w:val="00944E2A"/>
    <w:rsid w:val="00946A96"/>
    <w:rsid w:val="009601C2"/>
    <w:rsid w:val="00961FEE"/>
    <w:rsid w:val="009658A3"/>
    <w:rsid w:val="009729F7"/>
    <w:rsid w:val="009733E6"/>
    <w:rsid w:val="00981123"/>
    <w:rsid w:val="00982CC7"/>
    <w:rsid w:val="009839DA"/>
    <w:rsid w:val="0098582B"/>
    <w:rsid w:val="00994994"/>
    <w:rsid w:val="009975D5"/>
    <w:rsid w:val="009B4415"/>
    <w:rsid w:val="009B7B2B"/>
    <w:rsid w:val="009C46F1"/>
    <w:rsid w:val="009C4BDB"/>
    <w:rsid w:val="009D5199"/>
    <w:rsid w:val="009E234B"/>
    <w:rsid w:val="009E36F3"/>
    <w:rsid w:val="009E6CF1"/>
    <w:rsid w:val="009F109C"/>
    <w:rsid w:val="009F3615"/>
    <w:rsid w:val="00A00351"/>
    <w:rsid w:val="00A01C26"/>
    <w:rsid w:val="00A021C5"/>
    <w:rsid w:val="00A02652"/>
    <w:rsid w:val="00A03BA7"/>
    <w:rsid w:val="00A16F20"/>
    <w:rsid w:val="00A333EF"/>
    <w:rsid w:val="00A41AC1"/>
    <w:rsid w:val="00A463FC"/>
    <w:rsid w:val="00A67B37"/>
    <w:rsid w:val="00A700FC"/>
    <w:rsid w:val="00A704FA"/>
    <w:rsid w:val="00A708E9"/>
    <w:rsid w:val="00A76F30"/>
    <w:rsid w:val="00A77A2D"/>
    <w:rsid w:val="00A816FD"/>
    <w:rsid w:val="00A8188A"/>
    <w:rsid w:val="00A84897"/>
    <w:rsid w:val="00A86695"/>
    <w:rsid w:val="00A8691D"/>
    <w:rsid w:val="00A86C37"/>
    <w:rsid w:val="00A9295A"/>
    <w:rsid w:val="00AA255D"/>
    <w:rsid w:val="00AA7282"/>
    <w:rsid w:val="00AA740E"/>
    <w:rsid w:val="00AB1039"/>
    <w:rsid w:val="00AC0A95"/>
    <w:rsid w:val="00AC460B"/>
    <w:rsid w:val="00AC6D9A"/>
    <w:rsid w:val="00AD23BF"/>
    <w:rsid w:val="00AD4357"/>
    <w:rsid w:val="00AD546F"/>
    <w:rsid w:val="00AD5585"/>
    <w:rsid w:val="00AE09AA"/>
    <w:rsid w:val="00AE2AFA"/>
    <w:rsid w:val="00AE515C"/>
    <w:rsid w:val="00AE5BB4"/>
    <w:rsid w:val="00AF133E"/>
    <w:rsid w:val="00AF5557"/>
    <w:rsid w:val="00AF5C2D"/>
    <w:rsid w:val="00AF7A0A"/>
    <w:rsid w:val="00AF7AC9"/>
    <w:rsid w:val="00B07113"/>
    <w:rsid w:val="00B161BF"/>
    <w:rsid w:val="00B21EB4"/>
    <w:rsid w:val="00B3268E"/>
    <w:rsid w:val="00B32F04"/>
    <w:rsid w:val="00B359D8"/>
    <w:rsid w:val="00B37D39"/>
    <w:rsid w:val="00B4190C"/>
    <w:rsid w:val="00B41F76"/>
    <w:rsid w:val="00B47C94"/>
    <w:rsid w:val="00B5270A"/>
    <w:rsid w:val="00B61AE7"/>
    <w:rsid w:val="00B621DA"/>
    <w:rsid w:val="00B67499"/>
    <w:rsid w:val="00B75D60"/>
    <w:rsid w:val="00B7691B"/>
    <w:rsid w:val="00B77A53"/>
    <w:rsid w:val="00B833BF"/>
    <w:rsid w:val="00B838EF"/>
    <w:rsid w:val="00B86649"/>
    <w:rsid w:val="00B86F84"/>
    <w:rsid w:val="00B87FF2"/>
    <w:rsid w:val="00B939B1"/>
    <w:rsid w:val="00BA3A3C"/>
    <w:rsid w:val="00BA48EB"/>
    <w:rsid w:val="00BA5378"/>
    <w:rsid w:val="00BC1771"/>
    <w:rsid w:val="00BC1F98"/>
    <w:rsid w:val="00BD0EA1"/>
    <w:rsid w:val="00BD142F"/>
    <w:rsid w:val="00BD21D9"/>
    <w:rsid w:val="00BE49A4"/>
    <w:rsid w:val="00BF306D"/>
    <w:rsid w:val="00BF7295"/>
    <w:rsid w:val="00BF7674"/>
    <w:rsid w:val="00C11DEC"/>
    <w:rsid w:val="00C141A4"/>
    <w:rsid w:val="00C15189"/>
    <w:rsid w:val="00C17C6B"/>
    <w:rsid w:val="00C21B8F"/>
    <w:rsid w:val="00C32018"/>
    <w:rsid w:val="00C32C1D"/>
    <w:rsid w:val="00C32E63"/>
    <w:rsid w:val="00C41652"/>
    <w:rsid w:val="00C419B6"/>
    <w:rsid w:val="00C563F2"/>
    <w:rsid w:val="00C606B6"/>
    <w:rsid w:val="00C6087E"/>
    <w:rsid w:val="00C65B95"/>
    <w:rsid w:val="00C70C92"/>
    <w:rsid w:val="00C71A20"/>
    <w:rsid w:val="00C80B0B"/>
    <w:rsid w:val="00C90C36"/>
    <w:rsid w:val="00C92ECB"/>
    <w:rsid w:val="00C93651"/>
    <w:rsid w:val="00C94621"/>
    <w:rsid w:val="00CA1436"/>
    <w:rsid w:val="00CA27E4"/>
    <w:rsid w:val="00CA2F5E"/>
    <w:rsid w:val="00CA544F"/>
    <w:rsid w:val="00CA5850"/>
    <w:rsid w:val="00CA75E8"/>
    <w:rsid w:val="00CA7C3C"/>
    <w:rsid w:val="00CB1E25"/>
    <w:rsid w:val="00CB3135"/>
    <w:rsid w:val="00CC185A"/>
    <w:rsid w:val="00CC2516"/>
    <w:rsid w:val="00CC5CC3"/>
    <w:rsid w:val="00CD0279"/>
    <w:rsid w:val="00CD0FB1"/>
    <w:rsid w:val="00CD46B5"/>
    <w:rsid w:val="00CD62F6"/>
    <w:rsid w:val="00CD63BF"/>
    <w:rsid w:val="00CE18A9"/>
    <w:rsid w:val="00CE2DEF"/>
    <w:rsid w:val="00CE3630"/>
    <w:rsid w:val="00CE366D"/>
    <w:rsid w:val="00CF02AF"/>
    <w:rsid w:val="00CF340A"/>
    <w:rsid w:val="00CF4341"/>
    <w:rsid w:val="00CF49A2"/>
    <w:rsid w:val="00D10665"/>
    <w:rsid w:val="00D13861"/>
    <w:rsid w:val="00D159A5"/>
    <w:rsid w:val="00D17A0C"/>
    <w:rsid w:val="00D21985"/>
    <w:rsid w:val="00D32AD0"/>
    <w:rsid w:val="00D34B84"/>
    <w:rsid w:val="00D44BCA"/>
    <w:rsid w:val="00D44BFB"/>
    <w:rsid w:val="00D51EE8"/>
    <w:rsid w:val="00D60924"/>
    <w:rsid w:val="00D66390"/>
    <w:rsid w:val="00D735BF"/>
    <w:rsid w:val="00D759CD"/>
    <w:rsid w:val="00D80189"/>
    <w:rsid w:val="00D816E5"/>
    <w:rsid w:val="00D87C6F"/>
    <w:rsid w:val="00DA0BC0"/>
    <w:rsid w:val="00DB06EB"/>
    <w:rsid w:val="00DB0A58"/>
    <w:rsid w:val="00DC3692"/>
    <w:rsid w:val="00DC4ADD"/>
    <w:rsid w:val="00DD046D"/>
    <w:rsid w:val="00DD0F0D"/>
    <w:rsid w:val="00DD3B34"/>
    <w:rsid w:val="00DD4894"/>
    <w:rsid w:val="00DE7EFA"/>
    <w:rsid w:val="00DF13B5"/>
    <w:rsid w:val="00DF3ACF"/>
    <w:rsid w:val="00DF42AC"/>
    <w:rsid w:val="00DF6629"/>
    <w:rsid w:val="00E00386"/>
    <w:rsid w:val="00E01906"/>
    <w:rsid w:val="00E03ECA"/>
    <w:rsid w:val="00E1089A"/>
    <w:rsid w:val="00E11362"/>
    <w:rsid w:val="00E14A8C"/>
    <w:rsid w:val="00E17005"/>
    <w:rsid w:val="00E22B00"/>
    <w:rsid w:val="00E24478"/>
    <w:rsid w:val="00E247A1"/>
    <w:rsid w:val="00E25EF7"/>
    <w:rsid w:val="00E35E6F"/>
    <w:rsid w:val="00E370B2"/>
    <w:rsid w:val="00E4127A"/>
    <w:rsid w:val="00E45760"/>
    <w:rsid w:val="00E53F9C"/>
    <w:rsid w:val="00E610AA"/>
    <w:rsid w:val="00E62507"/>
    <w:rsid w:val="00E6304C"/>
    <w:rsid w:val="00E76282"/>
    <w:rsid w:val="00E76408"/>
    <w:rsid w:val="00E77712"/>
    <w:rsid w:val="00E77C94"/>
    <w:rsid w:val="00E843AC"/>
    <w:rsid w:val="00E95C01"/>
    <w:rsid w:val="00E973BF"/>
    <w:rsid w:val="00EA05E8"/>
    <w:rsid w:val="00EA2C21"/>
    <w:rsid w:val="00EB07A7"/>
    <w:rsid w:val="00EB3856"/>
    <w:rsid w:val="00EB763B"/>
    <w:rsid w:val="00EC0695"/>
    <w:rsid w:val="00EC08D1"/>
    <w:rsid w:val="00EC5782"/>
    <w:rsid w:val="00ED04F2"/>
    <w:rsid w:val="00ED5A40"/>
    <w:rsid w:val="00ED6768"/>
    <w:rsid w:val="00EF23AD"/>
    <w:rsid w:val="00EF44DA"/>
    <w:rsid w:val="00EF6A21"/>
    <w:rsid w:val="00F02DC7"/>
    <w:rsid w:val="00F10623"/>
    <w:rsid w:val="00F17859"/>
    <w:rsid w:val="00F26921"/>
    <w:rsid w:val="00F34421"/>
    <w:rsid w:val="00F4125F"/>
    <w:rsid w:val="00F474E8"/>
    <w:rsid w:val="00F47E8D"/>
    <w:rsid w:val="00F532C9"/>
    <w:rsid w:val="00F6003F"/>
    <w:rsid w:val="00F604AC"/>
    <w:rsid w:val="00F63DBB"/>
    <w:rsid w:val="00F7645C"/>
    <w:rsid w:val="00F8377D"/>
    <w:rsid w:val="00F86CD4"/>
    <w:rsid w:val="00FA5450"/>
    <w:rsid w:val="00FA6ABA"/>
    <w:rsid w:val="00FA78F7"/>
    <w:rsid w:val="00FC763C"/>
    <w:rsid w:val="00FD0BF8"/>
    <w:rsid w:val="00FD544A"/>
    <w:rsid w:val="00FE20A6"/>
    <w:rsid w:val="00FE700C"/>
    <w:rsid w:val="00FF2A3E"/>
    <w:rsid w:val="024E1560"/>
    <w:rsid w:val="123DFDD9"/>
    <w:rsid w:val="1711B78A"/>
    <w:rsid w:val="19E2BA31"/>
    <w:rsid w:val="1C0026C6"/>
    <w:rsid w:val="2B699C29"/>
    <w:rsid w:val="32E5A319"/>
    <w:rsid w:val="3BCA4B8A"/>
    <w:rsid w:val="465D1AF8"/>
    <w:rsid w:val="55EEA9E1"/>
    <w:rsid w:val="6089D2D9"/>
    <w:rsid w:val="6696BBFC"/>
    <w:rsid w:val="70B397D4"/>
    <w:rsid w:val="74BC8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8B7C68"/>
  <w15:chartTrackingRefBased/>
  <w15:docId w15:val="{F9FF88D1-CC9D-4805-80CA-6ADC08AA1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0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1089A"/>
    <w:pPr>
      <w:spacing w:after="200" w:line="27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82D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2D5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44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441C"/>
  </w:style>
  <w:style w:type="paragraph" w:styleId="Footer">
    <w:name w:val="footer"/>
    <w:basedOn w:val="Normal"/>
    <w:link w:val="FooterChar"/>
    <w:uiPriority w:val="99"/>
    <w:unhideWhenUsed/>
    <w:rsid w:val="002F44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441C"/>
  </w:style>
  <w:style w:type="character" w:styleId="CommentReference">
    <w:name w:val="annotation reference"/>
    <w:basedOn w:val="DefaultParagraphFont"/>
    <w:uiPriority w:val="99"/>
    <w:semiHidden/>
    <w:unhideWhenUsed/>
    <w:rsid w:val="00D759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59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59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59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59CD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D759CD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CE36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yperlink" Target="https://www.ipsea.org.uk/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gov.uk/government/publications/behaviour-in-schools--2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://www.ace-ed.org.uk/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childlawadvice.org.uk/information-pages/school-exclusion/" TargetMode="External"/><Relationship Id="rId20" Type="http://schemas.openxmlformats.org/officeDocument/2006/relationships/hyperlink" Target="https://assets.publishing.service.gov.uk/media/6a63426d9a419980593b2b80/suspension-and-permanent-exclusion-from-maintained-schools-academies-and-pupil-referral-units-in-England-including-pupil-movement-effective-from-26-July-2026.pdf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2.xml"/><Relationship Id="rId5" Type="http://schemas.openxmlformats.org/officeDocument/2006/relationships/customXml" Target="../customXml/item5.xml"/><Relationship Id="rId15" Type="http://schemas.openxmlformats.org/officeDocument/2006/relationships/hyperlink" Target="mailto:contact@mksendias.org.uk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yperlink" Target="https://www.milton-keynes.gov.uk/children-young-people-and-families/virtual-schoo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mksendias.org.uk/" TargetMode="External"/><Relationship Id="rId22" Type="http://schemas.openxmlformats.org/officeDocument/2006/relationships/image" Target="media/image3.jp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MKC Spreadsheet" ma:contentTypeID="0x01010054A39C6B0182D84CB6645B035BA02E080072DCEB251A68DF48B01E4833806E165C" ma:contentTypeVersion="7" ma:contentTypeDescription="MKC Branded Excel Template Document" ma:contentTypeScope="" ma:versionID="0ae52aa76e4afb624734f79a3f24ebe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05078f6377a1acaa6732c3e8203db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ee73f336-9c49-41ab-9427-d263034a0100" ContentTypeId="0x01010054A39C6B0182D84CB6645B035BA02E08" PreviousValue="false" LastSyncTimeStamp="2021-10-01T14:39:30.94Z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7CCB7B0-852B-4832-8D38-38AFD9107C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D44C3C-4145-4121-A3C2-961A8CAA759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566E1F-C259-454D-95AD-A7EF4AE70492}"/>
</file>

<file path=customXml/itemProps4.xml><?xml version="1.0" encoding="utf-8"?>
<ds:datastoreItem xmlns:ds="http://schemas.openxmlformats.org/officeDocument/2006/customXml" ds:itemID="{84E965C5-075C-4FB6-AB76-62B7E7AE2F1F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28DDD4B6-C555-473E-864A-A133C3C45B5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855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Shaw, Cathy</dc:creator>
  <cp:keywords/>
  <dc:description/>
  <cp:lastModifiedBy>Cathy Shaw</cp:lastModifiedBy>
  <cp:revision>3</cp:revision>
  <dcterms:created xsi:type="dcterms:W3CDTF">2026-09-08T13:53:00Z</dcterms:created>
  <dcterms:modified xsi:type="dcterms:W3CDTF">2026-09-08T15:35:00Z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0x01010054A39C6B0182D84CB6645B035BA02E080072DCEB251A68DF48B01E4833806E165C</vt:lpwstr>
  </property>
  <property fmtid="{D5CDD505-2E9C-101B-9397-08002B2CF9AE}" pid="3" name="docLang">
    <vt:lpwstr>en</vt:lpwstr>
  </property>
</Properties>
</file>